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7322112">
            <wp:simplePos x="0" y="0"/>
            <wp:positionH relativeFrom="page">
              <wp:posOffset>359994</wp:posOffset>
            </wp:positionH>
            <wp:positionV relativeFrom="page">
              <wp:posOffset>356831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2"/>
          <w:w w:val="90"/>
          <w:sz w:val="62"/>
        </w:rPr>
        <w:t>Relatório</w:t>
      </w:r>
      <w:r>
        <w:rPr>
          <w:rFonts w:ascii="Trebuchet MS" w:hAnsi="Trebuchet MS"/>
          <w:b/>
          <w:color w:val="231F20"/>
          <w:spacing w:val="-13"/>
          <w:w w:val="150"/>
          <w:sz w:val="62"/>
        </w:rPr>
        <w:t> </w:t>
      </w:r>
      <w:r>
        <w:rPr>
          <w:rFonts w:ascii="Trebuchet MS" w:hAnsi="Trebuchet MS"/>
          <w:b/>
          <w:color w:val="231F20"/>
          <w:spacing w:val="-5"/>
          <w:sz w:val="62"/>
        </w:rPr>
        <w:t>de</w:t>
      </w:r>
    </w:p>
    <w:p>
      <w:pPr>
        <w:spacing w:line="540" w:lineRule="exact" w:before="0"/>
        <w:ind w:left="387" w:right="0" w:firstLine="0"/>
        <w:jc w:val="left"/>
        <w:rPr>
          <w:rFonts w:ascii="Trebuchet MS"/>
          <w:b/>
          <w:sz w:val="62"/>
        </w:rPr>
      </w:pPr>
      <w:r>
        <w:rPr>
          <w:rFonts w:ascii="Trebuchet MS"/>
          <w:b/>
          <w:color w:val="231F20"/>
          <w:spacing w:val="-2"/>
          <w:sz w:val="62"/>
        </w:rPr>
        <w:t>Coleta</w:t>
      </w:r>
      <w:r>
        <w:rPr>
          <w:rFonts w:ascii="Trebuchet MS"/>
          <w:b/>
          <w:color w:val="231F20"/>
          <w:spacing w:val="-41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de</w:t>
      </w:r>
      <w:r>
        <w:rPr>
          <w:rFonts w:ascii="Trebuchet MS"/>
          <w:b/>
          <w:color w:val="231F20"/>
          <w:spacing w:val="-40"/>
          <w:sz w:val="62"/>
        </w:rPr>
        <w:t> </w:t>
      </w:r>
      <w:r>
        <w:rPr>
          <w:rFonts w:ascii="Trebuchet MS"/>
          <w:b/>
          <w:color w:val="231F20"/>
          <w:spacing w:val="-2"/>
          <w:sz w:val="62"/>
        </w:rPr>
        <w:t>Dados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1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w w:val="85"/>
          <w:sz w:val="36"/>
        </w:rPr>
        <w:t>TIC</w:t>
      </w:r>
      <w:r>
        <w:rPr>
          <w:rFonts w:ascii="Arial MT"/>
          <w:color w:val="231F20"/>
          <w:spacing w:val="3"/>
          <w:sz w:val="36"/>
        </w:rPr>
        <w:t> </w:t>
      </w:r>
      <w:r>
        <w:rPr>
          <w:rFonts w:ascii="Arial MT"/>
          <w:color w:val="231F20"/>
          <w:w w:val="85"/>
          <w:sz w:val="36"/>
        </w:rPr>
        <w:t>PROVEDORES</w:t>
      </w:r>
      <w:r>
        <w:rPr>
          <w:rFonts w:ascii="Arial MT"/>
          <w:color w:val="231F20"/>
          <w:spacing w:val="4"/>
          <w:sz w:val="36"/>
        </w:rPr>
        <w:t> </w:t>
      </w:r>
      <w:r>
        <w:rPr>
          <w:rFonts w:ascii="Arial MT"/>
          <w:color w:val="231F20"/>
          <w:spacing w:val="-4"/>
          <w:w w:val="85"/>
          <w:sz w:val="36"/>
        </w:rPr>
        <w:t>2024</w:t>
      </w:r>
    </w:p>
    <w:p>
      <w:pPr>
        <w:spacing w:after="0" w:line="387" w:lineRule="exact"/>
        <w:jc w:val="left"/>
        <w:rPr>
          <w:rFonts w:asci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39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E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dfde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32313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5993344" id="docshapegroup6" coordorigin="0,1020" coordsize="10772,13721">
                <v:shape style="position:absolute;left:10054;top:1020;width:718;height:6350" id="docshape7" coordorigin="10054,1020" coordsize="718,6350" path="m10190,5771l10054,5771,10054,7370,10190,7370,10190,5771xm10193,1020l10057,1020,10057,2618,10193,2618,10193,1020xm10772,4194l10196,4194,10196,5776,10772,5776,10772,4194xe" filled="true" fillcolor="#dfded8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431" w:lineRule="exact" w:before="0"/>
        <w:ind w:left="142" w:right="0" w:firstLine="0"/>
        <w:jc w:val="left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231F20"/>
          <w:spacing w:val="-6"/>
          <w:sz w:val="38"/>
        </w:rPr>
        <w:t>Relatório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Coleta</w:t>
      </w:r>
      <w:r>
        <w:rPr>
          <w:rFonts w:ascii="Trebuchet MS" w:hAnsi="Trebuchet MS"/>
          <w:b/>
          <w:color w:val="231F20"/>
          <w:spacing w:val="-21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de</w:t>
      </w:r>
      <w:r>
        <w:rPr>
          <w:rFonts w:ascii="Trebuchet MS" w:hAnsi="Trebuchet MS"/>
          <w:b/>
          <w:color w:val="231F20"/>
          <w:spacing w:val="-20"/>
          <w:sz w:val="38"/>
        </w:rPr>
        <w:t> </w:t>
      </w:r>
      <w:r>
        <w:rPr>
          <w:rFonts w:ascii="Trebuchet MS" w:hAnsi="Trebuchet MS"/>
          <w:b/>
          <w:color w:val="231F20"/>
          <w:spacing w:val="-6"/>
          <w:sz w:val="38"/>
        </w:rPr>
        <w:t>Dados</w:t>
      </w:r>
    </w:p>
    <w:p>
      <w:pPr>
        <w:spacing w:line="427" w:lineRule="exact" w:before="0"/>
        <w:ind w:left="142" w:right="0" w:firstLine="0"/>
        <w:jc w:val="left"/>
        <w:rPr>
          <w:rFonts w:ascii="Arial MT"/>
          <w:sz w:val="38"/>
        </w:rPr>
      </w:pPr>
      <w:r>
        <w:rPr>
          <w:rFonts w:ascii="Arial MT"/>
          <w:color w:val="231F20"/>
          <w:spacing w:val="9"/>
          <w:w w:val="90"/>
          <w:sz w:val="38"/>
        </w:rPr>
        <w:t>TIC</w:t>
      </w:r>
      <w:r>
        <w:rPr>
          <w:rFonts w:ascii="Arial MT"/>
          <w:color w:val="231F20"/>
          <w:spacing w:val="61"/>
          <w:sz w:val="38"/>
        </w:rPr>
        <w:t> </w:t>
      </w:r>
      <w:r>
        <w:rPr>
          <w:rFonts w:ascii="Arial MT"/>
          <w:color w:val="231F20"/>
          <w:w w:val="90"/>
          <w:sz w:val="38"/>
        </w:rPr>
        <w:t>Provedores</w:t>
      </w:r>
      <w:r>
        <w:rPr>
          <w:rFonts w:ascii="Arial MT"/>
          <w:color w:val="231F20"/>
          <w:spacing w:val="61"/>
          <w:sz w:val="38"/>
        </w:rPr>
        <w:t> </w:t>
      </w:r>
      <w:r>
        <w:rPr>
          <w:rFonts w:ascii="Arial MT"/>
          <w:color w:val="231F20"/>
          <w:spacing w:val="-4"/>
          <w:w w:val="90"/>
          <w:sz w:val="38"/>
        </w:rPr>
        <w:t>2024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3"/>
        <w:rPr>
          <w:rFonts w:ascii="Arial MT"/>
        </w:rPr>
      </w:pPr>
    </w:p>
    <w:p>
      <w:pPr>
        <w:pStyle w:val="BodyText"/>
        <w:spacing w:line="249" w:lineRule="auto" w:before="1"/>
        <w:ind w:left="1871" w:right="70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3648">
                <wp:simplePos x="0" y="0"/>
                <wp:positionH relativeFrom="page">
                  <wp:posOffset>1399990</wp:posOffset>
                </wp:positionH>
                <wp:positionV relativeFrom="paragraph">
                  <wp:posOffset>-208668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430601pt;width:46.25pt;height:94.8pt;mso-position-horizontal-relative:page;mso-position-vertical-relative:paragraph;z-index:-15992832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  <w:spacing w:val="-12"/>
        </w:rPr>
        <w:t>departamento</w:t>
      </w:r>
      <w:r>
        <w:rPr>
          <w:color w:val="231F20"/>
        </w:rPr>
        <w:t> </w:t>
      </w:r>
      <w:r>
        <w:rPr>
          <w:color w:val="231F20"/>
          <w:spacing w:val="-12"/>
        </w:rPr>
        <w:t>do</w:t>
      </w:r>
      <w:r>
        <w:rPr>
          <w:color w:val="231F20"/>
        </w:rPr>
        <w:t> </w:t>
      </w:r>
      <w:r>
        <w:rPr>
          <w:color w:val="231F20"/>
          <w:spacing w:val="-12"/>
        </w:rPr>
        <w:t>Núcleo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Informação</w:t>
      </w:r>
      <w:r>
        <w:rPr>
          <w:color w:val="231F20"/>
        </w:rPr>
        <w:t> </w:t>
      </w:r>
      <w:r>
        <w:rPr>
          <w:color w:val="231F20"/>
          <w:spacing w:val="-12"/>
        </w:rPr>
        <w:t>e</w:t>
      </w:r>
      <w:r>
        <w:rPr>
          <w:color w:val="231F20"/>
        </w:rPr>
        <w:t> </w:t>
      </w:r>
      <w:r>
        <w:rPr>
          <w:color w:val="231F20"/>
          <w:spacing w:val="-12"/>
        </w:rPr>
        <w:t>Coordenação</w:t>
      </w:r>
      <w:r>
        <w:rPr>
          <w:color w:val="231F20"/>
        </w:rPr>
        <w:t> </w:t>
      </w:r>
      <w:r>
        <w:rPr>
          <w:color w:val="231F20"/>
          <w:spacing w:val="-12"/>
        </w:rPr>
        <w:t>do</w:t>
      </w:r>
      <w:r>
        <w:rPr>
          <w:color w:val="231F20"/>
        </w:rPr>
        <w:t> </w:t>
      </w:r>
      <w:r>
        <w:rPr>
          <w:color w:val="231F20"/>
          <w:spacing w:val="-12"/>
        </w:rPr>
        <w:t>Ponto</w:t>
      </w:r>
      <w:r>
        <w:rPr>
          <w:color w:val="231F20"/>
        </w:rPr>
        <w:t> </w:t>
      </w:r>
      <w:r>
        <w:rPr>
          <w:color w:val="231F20"/>
          <w:spacing w:val="-12"/>
        </w:rPr>
        <w:t>BR</w:t>
      </w:r>
      <w:r>
        <w:rPr>
          <w:color w:val="231F20"/>
        </w:rPr>
        <w:t> </w:t>
      </w:r>
      <w:r>
        <w:rPr>
          <w:color w:val="231F20"/>
          <w:spacing w:val="-12"/>
        </w:rPr>
        <w:t>(NIC.br),</w:t>
      </w:r>
      <w:r>
        <w:rPr>
          <w:color w:val="231F20"/>
        </w:rPr>
        <w:t> </w:t>
      </w:r>
      <w:r>
        <w:rPr>
          <w:color w:val="231F20"/>
          <w:w w:val="90"/>
        </w:rPr>
        <w:t>apresenta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“Relatório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Coleta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Dados”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pesquisa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TIC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Provedores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2024. </w:t>
      </w:r>
      <w:r>
        <w:rPr>
          <w:color w:val="231F20"/>
          <w:spacing w:val="-6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objetivo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relatório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informar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características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específicas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desta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edição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do</w:t>
      </w:r>
    </w:p>
    <w:p>
      <w:pPr>
        <w:pStyle w:val="BodyText"/>
        <w:spacing w:line="249" w:lineRule="auto" w:before="13"/>
        <w:ind w:left="992" w:right="704"/>
        <w:jc w:val="both"/>
      </w:pPr>
      <w:r>
        <w:rPr>
          <w:color w:val="231F20"/>
          <w:spacing w:val="-4"/>
        </w:rPr>
        <w:t>estudo,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apresentando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taxas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verificadas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eventuais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alterações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realizadas </w:t>
      </w:r>
      <w:r>
        <w:rPr>
          <w:color w:val="231F20"/>
        </w:rPr>
        <w:t>nos instrumentos de coleta.</w:t>
      </w:r>
    </w:p>
    <w:p>
      <w:pPr>
        <w:pStyle w:val="BodyText"/>
        <w:spacing w:line="249" w:lineRule="auto" w:before="115"/>
        <w:ind w:left="992" w:right="706" w:firstLine="198"/>
        <w:jc w:val="both"/>
      </w:pP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apresentação</w:t>
      </w:r>
      <w:r>
        <w:rPr>
          <w:color w:val="231F20"/>
          <w:spacing w:val="-11"/>
        </w:rPr>
        <w:t> </w:t>
      </w:r>
      <w:r>
        <w:rPr>
          <w:color w:val="231F20"/>
        </w:rPr>
        <w:t>completa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metodologia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pesquisa,</w:t>
      </w:r>
      <w:r>
        <w:rPr>
          <w:color w:val="231F20"/>
          <w:spacing w:val="-11"/>
        </w:rPr>
        <w:t> </w:t>
      </w:r>
      <w:r>
        <w:rPr>
          <w:color w:val="231F20"/>
        </w:rPr>
        <w:t>contendo</w:t>
      </w:r>
      <w:r>
        <w:rPr>
          <w:color w:val="231F20"/>
          <w:spacing w:val="-11"/>
        </w:rPr>
        <w:t> </w:t>
      </w:r>
      <w:r>
        <w:rPr>
          <w:color w:val="231F20"/>
        </w:rPr>
        <w:t>os</w:t>
      </w:r>
      <w:r>
        <w:rPr>
          <w:color w:val="231F20"/>
          <w:spacing w:val="-11"/>
        </w:rPr>
        <w:t> </w:t>
      </w:r>
      <w:r>
        <w:rPr>
          <w:color w:val="231F20"/>
        </w:rPr>
        <w:t>objetivos,</w:t>
      </w:r>
      <w:r>
        <w:rPr>
          <w:color w:val="231F20"/>
          <w:spacing w:val="-11"/>
        </w:rPr>
        <w:t> </w:t>
      </w:r>
      <w:r>
        <w:rPr>
          <w:color w:val="231F20"/>
        </w:rPr>
        <w:t>os </w:t>
      </w:r>
      <w:r>
        <w:rPr>
          <w:color w:val="231F20"/>
          <w:spacing w:val="-4"/>
        </w:rPr>
        <w:t>principais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conceitos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características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plano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empregado,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está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descrita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 </w:t>
      </w:r>
      <w:r>
        <w:rPr>
          <w:color w:val="231F20"/>
        </w:rPr>
        <w:t>“Relatório</w:t>
      </w:r>
      <w:r>
        <w:rPr>
          <w:color w:val="231F20"/>
          <w:spacing w:val="-13"/>
        </w:rPr>
        <w:t> </w:t>
      </w:r>
      <w:r>
        <w:rPr>
          <w:color w:val="231F20"/>
        </w:rPr>
        <w:t>Metodológico”.</w:t>
      </w:r>
    </w:p>
    <w:p>
      <w:pPr>
        <w:pStyle w:val="BodyText"/>
        <w:spacing w:before="193"/>
      </w:pPr>
    </w:p>
    <w:p>
      <w:pPr>
        <w:pStyle w:val="Heading1"/>
      </w:pPr>
      <w:r>
        <w:rPr>
          <w:color w:val="231F20"/>
        </w:rPr>
        <w:t>Estratificação</w:t>
      </w:r>
      <w:r>
        <w:rPr>
          <w:color w:val="231F20"/>
          <w:spacing w:val="31"/>
        </w:rPr>
        <w:t> </w:t>
      </w:r>
      <w:r>
        <w:rPr>
          <w:color w:val="231F20"/>
        </w:rPr>
        <w:t>da</w:t>
      </w:r>
      <w:r>
        <w:rPr>
          <w:color w:val="231F20"/>
          <w:spacing w:val="31"/>
        </w:rPr>
        <w:t> </w:t>
      </w:r>
      <w:r>
        <w:rPr>
          <w:color w:val="231F20"/>
        </w:rPr>
        <w:t>população-alvo</w:t>
      </w:r>
      <w:r>
        <w:rPr>
          <w:color w:val="231F20"/>
          <w:spacing w:val="31"/>
        </w:rPr>
        <w:t> </w:t>
      </w:r>
      <w:r>
        <w:rPr>
          <w:color w:val="231F20"/>
        </w:rPr>
        <w:t>da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pesquisa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992" w:right="701" w:firstLine="198"/>
        <w:jc w:val="both"/>
      </w:pPr>
      <w:r>
        <w:rPr>
          <w:color w:val="231F20"/>
          <w:spacing w:val="-6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provedores foram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classificados segundo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número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máximo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acessos declarados </w:t>
      </w:r>
      <w:r>
        <w:rPr>
          <w:color w:val="231F20"/>
          <w:spacing w:val="-8"/>
        </w:rPr>
        <w:t>na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plataforma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Agência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Nacional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Telecomunicações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(Anatel),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período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agosto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2021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julho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2024;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região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empresa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cadastrada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Serviços </w:t>
      </w:r>
      <w:r>
        <w:rPr>
          <w:color w:val="231F20"/>
          <w:spacing w:val="-6"/>
        </w:rPr>
        <w:t>de Comunicação Multimídia (SCM); o cadastro de organizações que possuíam Sistema </w:t>
      </w:r>
      <w:r>
        <w:rPr>
          <w:color w:val="231F20"/>
          <w:w w:val="90"/>
        </w:rPr>
        <w:t>Autônomo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inglês,</w:t>
      </w:r>
      <w:r>
        <w:rPr>
          <w:color w:val="231F20"/>
          <w:spacing w:val="-6"/>
          <w:w w:val="90"/>
        </w:rPr>
        <w:t> </w:t>
      </w:r>
      <w:r>
        <w:rPr>
          <w:i/>
          <w:color w:val="231F20"/>
          <w:w w:val="90"/>
        </w:rPr>
        <w:t>Autonomous</w:t>
      </w:r>
      <w:r>
        <w:rPr>
          <w:i/>
          <w:color w:val="231F20"/>
          <w:spacing w:val="-8"/>
          <w:w w:val="90"/>
        </w:rPr>
        <w:t> </w:t>
      </w:r>
      <w:r>
        <w:rPr>
          <w:i/>
          <w:color w:val="231F20"/>
          <w:w w:val="90"/>
        </w:rPr>
        <w:t>System</w:t>
      </w:r>
      <w:r>
        <w:rPr>
          <w:i/>
          <w:color w:val="231F20"/>
          <w:spacing w:val="-6"/>
          <w:w w:val="90"/>
        </w:rPr>
        <w:t> </w:t>
      </w:r>
      <w:r>
        <w:rPr>
          <w:color w:val="231F20"/>
          <w:w w:val="90"/>
        </w:rPr>
        <w:t>[AS]),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NIC.br;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cadastro,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também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NIC. </w:t>
      </w:r>
      <w:r>
        <w:rPr>
          <w:color w:val="231F20"/>
          <w:spacing w:val="-4"/>
        </w:rPr>
        <w:t>br, de empresas que estavam presentes em pontos de troca de tráfego (PTT) do IX.br. </w:t>
      </w:r>
      <w:r>
        <w:rPr>
          <w:color w:val="231F20"/>
          <w:spacing w:val="-8"/>
        </w:rPr>
        <w:t>Desse</w:t>
      </w:r>
      <w:r>
        <w:rPr>
          <w:color w:val="231F20"/>
        </w:rPr>
        <w:t> </w:t>
      </w:r>
      <w:r>
        <w:rPr>
          <w:color w:val="231F20"/>
          <w:spacing w:val="-8"/>
        </w:rPr>
        <w:t>modo,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população-alvo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construída</w:t>
      </w:r>
      <w:r>
        <w:rPr>
          <w:color w:val="231F20"/>
        </w:rPr>
        <w:t> </w:t>
      </w:r>
      <w:r>
        <w:rPr>
          <w:color w:val="231F20"/>
          <w:spacing w:val="-8"/>
        </w:rPr>
        <w:t>considerando-se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conjugação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informações</w:t>
      </w:r>
      <w:r>
        <w:rPr>
          <w:color w:val="231F20"/>
          <w:spacing w:val="-12"/>
        </w:rPr>
        <w:t> </w:t>
      </w:r>
      <w:r>
        <w:rPr>
          <w:color w:val="231F20"/>
        </w:rPr>
        <w:t>nas</w:t>
      </w:r>
      <w:r>
        <w:rPr>
          <w:color w:val="231F20"/>
          <w:spacing w:val="-12"/>
        </w:rPr>
        <w:t> </w:t>
      </w:r>
      <w:r>
        <w:rPr>
          <w:color w:val="231F20"/>
        </w:rPr>
        <w:t>quatro</w:t>
      </w:r>
      <w:r>
        <w:rPr>
          <w:color w:val="231F20"/>
          <w:spacing w:val="-12"/>
        </w:rPr>
        <w:t> </w:t>
      </w:r>
      <w:r>
        <w:rPr>
          <w:color w:val="231F20"/>
        </w:rPr>
        <w:t>bases: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120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grande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região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brasileira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empresa;</w:t>
      </w:r>
    </w:p>
    <w:p>
      <w:pPr>
        <w:pStyle w:val="ListParagraph"/>
        <w:numPr>
          <w:ilvl w:val="0"/>
          <w:numId w:val="1"/>
        </w:numPr>
        <w:tabs>
          <w:tab w:pos="1548" w:val="left" w:leader="none"/>
        </w:tabs>
        <w:spacing w:line="240" w:lineRule="auto" w:before="123" w:after="0"/>
        <w:ind w:left="1548" w:right="0" w:hanging="357"/>
        <w:jc w:val="left"/>
        <w:rPr>
          <w:sz w:val="20"/>
        </w:rPr>
      </w:pPr>
      <w:r>
        <w:rPr>
          <w:color w:val="231F20"/>
          <w:spacing w:val="-4"/>
          <w:sz w:val="20"/>
        </w:rPr>
        <w:t>possuir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não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0"/>
        </w:rPr>
        <w:t>AS;</w:t>
      </w:r>
    </w:p>
    <w:p>
      <w:pPr>
        <w:pStyle w:val="ListParagraph"/>
        <w:numPr>
          <w:ilvl w:val="0"/>
          <w:numId w:val="1"/>
        </w:numPr>
        <w:tabs>
          <w:tab w:pos="1548" w:val="left" w:leader="none"/>
        </w:tabs>
        <w:spacing w:line="240" w:lineRule="auto" w:before="123" w:after="0"/>
        <w:ind w:left="1548" w:right="0" w:hanging="357"/>
        <w:jc w:val="left"/>
        <w:rPr>
          <w:sz w:val="20"/>
        </w:rPr>
      </w:pPr>
      <w:r>
        <w:rPr>
          <w:color w:val="231F20"/>
          <w:spacing w:val="-6"/>
          <w:sz w:val="20"/>
        </w:rPr>
        <w:t>estar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algum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IX.br;</w:t>
      </w:r>
      <w:r>
        <w:rPr>
          <w:color w:val="231F20"/>
          <w:spacing w:val="-10"/>
          <w:sz w:val="20"/>
        </w:rPr>
        <w:t> e</w:t>
      </w:r>
    </w:p>
    <w:p>
      <w:pPr>
        <w:pStyle w:val="ListParagraph"/>
        <w:numPr>
          <w:ilvl w:val="0"/>
          <w:numId w:val="1"/>
        </w:numPr>
        <w:tabs>
          <w:tab w:pos="1548" w:val="left" w:leader="none"/>
        </w:tabs>
        <w:spacing w:line="240" w:lineRule="auto" w:before="124" w:after="0"/>
        <w:ind w:left="1548" w:right="0" w:hanging="357"/>
        <w:jc w:val="left"/>
        <w:rPr>
          <w:sz w:val="20"/>
        </w:rPr>
      </w:pPr>
      <w:r>
        <w:rPr>
          <w:color w:val="231F20"/>
          <w:sz w:val="20"/>
        </w:rPr>
        <w:t>porte,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segundo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dessas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cinco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categorias: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(1)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sem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declaração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acessos;</w:t>
      </w:r>
    </w:p>
    <w:p>
      <w:pPr>
        <w:pStyle w:val="BodyText"/>
        <w:spacing w:line="249" w:lineRule="auto" w:before="10"/>
        <w:ind w:left="1551" w:right="575"/>
      </w:pPr>
      <w:r>
        <w:rPr>
          <w:color w:val="231F20"/>
          <w:w w:val="90"/>
        </w:rPr>
        <w:t>(2)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0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acessos,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(3)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100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acessos;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(4)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101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1.000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acessos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(5)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1.001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acessos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mais.</w:t>
      </w:r>
    </w:p>
    <w:p>
      <w:pPr>
        <w:pStyle w:val="BodyText"/>
        <w:spacing w:after="0" w:line="249" w:lineRule="auto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41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416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2"/>
                            <a:ext cx="6840220" cy="871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71220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1904" y="3810"/>
                                </a:lnTo>
                                <a:lnTo>
                                  <a:pt x="451904" y="8712200"/>
                                </a:lnTo>
                                <a:lnTo>
                                  <a:pt x="455714" y="8712200"/>
                                </a:lnTo>
                                <a:lnTo>
                                  <a:pt x="455714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5992320" id="docshapegroup11" coordorigin="0,1020" coordsize="10772,13721">
                <v:shape style="position:absolute;left:0;top:1020;width:718;height:6350" id="docshape12" coordorigin="0,1020" coordsize="718,6350" path="m576,4194l0,4194,0,5773,576,5773,576,4194xm715,1020l579,1020,579,2618,715,2618,715,1020xm718,5771l582,5771,582,7370,718,7370,718,5771xe" filled="true" fillcolor="#dfded8" stroked="false">
                  <v:path arrowok="t"/>
                  <v:fill type="solid"/>
                </v:shape>
                <v:shape style="position:absolute;left:0;top:1020;width:10772;height:13720" id="docshape13" coordorigin="0,1020" coordsize="10772,13720" path="m10772,1020l0,1020,0,1026,712,1026,712,14740,718,14740,718,1026,10772,1026,10772,1020xe" filled="true" fillcolor="#a7a9ac" stroked="false">
                  <v:path arrowok="t"/>
                  <v:fill type="solid"/>
                </v:shape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14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8" w:firstLine="198"/>
        <w:jc w:val="both"/>
      </w:pPr>
      <w:r>
        <w:rPr>
          <w:color w:val="231F20"/>
          <w:spacing w:val="-8"/>
        </w:rPr>
        <w:t>Vale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lembrar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descrito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“Relatório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Metodológico”,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maiores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provedores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atuação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nacional,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segundo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classificação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Anatel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(Claro,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Vivo,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TIM,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Oi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Sky/AT&amp;T), </w:t>
      </w:r>
      <w:r>
        <w:rPr>
          <w:color w:val="231F20"/>
          <w:spacing w:val="-8"/>
        </w:rPr>
        <w:t>não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incluídos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pesquisa.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Entende-se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empresas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apresentam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características </w:t>
      </w:r>
      <w:r>
        <w:rPr>
          <w:color w:val="231F20"/>
        </w:rPr>
        <w:t>muito</w:t>
      </w:r>
      <w:r>
        <w:rPr>
          <w:color w:val="231F20"/>
          <w:spacing w:val="-11"/>
        </w:rPr>
        <w:t> </w:t>
      </w:r>
      <w:r>
        <w:rPr>
          <w:color w:val="231F20"/>
        </w:rPr>
        <w:t>distintas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conjunto</w:t>
      </w:r>
      <w:r>
        <w:rPr>
          <w:color w:val="231F20"/>
          <w:spacing w:val="-11"/>
        </w:rPr>
        <w:t> </w:t>
      </w:r>
      <w:r>
        <w:rPr>
          <w:color w:val="231F20"/>
        </w:rPr>
        <w:t>da</w:t>
      </w:r>
      <w:r>
        <w:rPr>
          <w:color w:val="231F20"/>
          <w:spacing w:val="-11"/>
        </w:rPr>
        <w:t> </w:t>
      </w:r>
      <w:r>
        <w:rPr>
          <w:color w:val="231F20"/>
        </w:rPr>
        <w:t>população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provedores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foi</w:t>
      </w:r>
      <w:r>
        <w:rPr>
          <w:color w:val="231F20"/>
          <w:spacing w:val="-11"/>
        </w:rPr>
        <w:t> </w:t>
      </w:r>
      <w:r>
        <w:rPr>
          <w:color w:val="231F20"/>
        </w:rPr>
        <w:t>considerada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a </w:t>
      </w:r>
      <w:r>
        <w:rPr>
          <w:color w:val="231F20"/>
          <w:spacing w:val="-6"/>
        </w:rPr>
        <w:t>seleção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amostra.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todo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20.813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empresas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constavam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cadastro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inicial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pesquisa.</w:t>
      </w:r>
    </w:p>
    <w:p>
      <w:pPr>
        <w:pStyle w:val="BodyText"/>
        <w:spacing w:line="249" w:lineRule="auto" w:before="118"/>
        <w:ind w:left="1559" w:right="138" w:firstLine="198"/>
        <w:jc w:val="both"/>
      </w:pP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Tabela</w:t>
      </w:r>
      <w:r>
        <w:rPr>
          <w:color w:val="231F20"/>
        </w:rPr>
        <w:t> </w:t>
      </w:r>
      <w:r>
        <w:rPr>
          <w:color w:val="231F20"/>
          <w:spacing w:val="-10"/>
        </w:rPr>
        <w:t>1</w:t>
      </w:r>
      <w:r>
        <w:rPr>
          <w:color w:val="231F20"/>
        </w:rPr>
        <w:t> </w:t>
      </w:r>
      <w:r>
        <w:rPr>
          <w:color w:val="231F20"/>
          <w:spacing w:val="-10"/>
        </w:rPr>
        <w:t>mostra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classificação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empresas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estratos,</w:t>
      </w:r>
      <w:r>
        <w:rPr>
          <w:color w:val="231F20"/>
        </w:rPr>
        <w:t> </w:t>
      </w:r>
      <w:r>
        <w:rPr>
          <w:color w:val="231F20"/>
          <w:spacing w:val="-10"/>
        </w:rPr>
        <w:t>segundo</w:t>
      </w:r>
      <w:r>
        <w:rPr>
          <w:color w:val="231F20"/>
        </w:rPr>
        <w:t> </w:t>
      </w:r>
      <w:r>
        <w:rPr>
          <w:color w:val="231F20"/>
          <w:spacing w:val="-10"/>
        </w:rPr>
        <w:t>porte,</w:t>
      </w:r>
      <w:r>
        <w:rPr>
          <w:color w:val="231F20"/>
        </w:rPr>
        <w:t> </w:t>
      </w:r>
      <w:r>
        <w:rPr>
          <w:color w:val="231F20"/>
          <w:spacing w:val="-10"/>
        </w:rPr>
        <w:t>região,</w:t>
      </w:r>
      <w:r>
        <w:rPr>
          <w:color w:val="231F20"/>
        </w:rPr>
        <w:t> </w:t>
      </w:r>
      <w:r>
        <w:rPr>
          <w:color w:val="231F20"/>
          <w:spacing w:val="-10"/>
        </w:rPr>
        <w:t>AS,</w:t>
      </w:r>
      <w:r>
        <w:rPr>
          <w:color w:val="231F20"/>
          <w:spacing w:val="-4"/>
        </w:rPr>
        <w:t> IX.br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respectivos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tamanhos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amostrais.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todo,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20.813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empresas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cadastro,</w:t>
      </w:r>
    </w:p>
    <w:p>
      <w:pPr>
        <w:pStyle w:val="BodyText"/>
        <w:spacing w:before="1"/>
        <w:ind w:left="1559"/>
        <w:jc w:val="both"/>
      </w:pPr>
      <w:r>
        <w:rPr>
          <w:color w:val="231F20"/>
          <w:spacing w:val="-8"/>
        </w:rPr>
        <w:t>6.434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selecionadas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pesquisa.</w:t>
      </w:r>
    </w:p>
    <w:p>
      <w:pPr>
        <w:pStyle w:val="BodyText"/>
      </w:pPr>
    </w:p>
    <w:p>
      <w:pPr>
        <w:pStyle w:val="BodyText"/>
        <w:spacing w:before="72"/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23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Estratos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e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tamanho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amostra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para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</w:rPr>
        <w:t>organização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  <w:spacing w:val="-2"/>
        </w:rPr>
        <w:t>coleta</w:t>
      </w:r>
    </w:p>
    <w:p>
      <w:pPr>
        <w:pStyle w:val="BodyText"/>
        <w:spacing w:before="1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984"/>
        <w:gridCol w:w="1417"/>
        <w:gridCol w:w="1417"/>
      </w:tblGrid>
      <w:tr>
        <w:trPr>
          <w:trHeight w:val="565" w:hRule="atLeast"/>
        </w:trPr>
        <w:tc>
          <w:tcPr>
            <w:tcW w:w="2834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spacing w:line="230" w:lineRule="auto" w:before="95"/>
              <w:ind w:left="109" w:right="36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75"/>
                <w:sz w:val="18"/>
              </w:rPr>
              <w:t>Universo</w:t>
            </w:r>
            <w:r>
              <w:rPr>
                <w:b/>
                <w:color w:val="231F20"/>
                <w:spacing w:val="-2"/>
                <w:w w:val="85"/>
                <w:sz w:val="18"/>
              </w:rPr>
              <w:t> inicial</w:t>
            </w:r>
          </w:p>
        </w:tc>
        <w:tc>
          <w:tcPr>
            <w:tcW w:w="1417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88"/>
              <w:ind w:left="109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Amostra</w:t>
            </w:r>
            <w:r>
              <w:rPr>
                <w:b/>
                <w:color w:val="231F20"/>
                <w:spacing w:val="2"/>
                <w:sz w:val="18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8"/>
              </w:rPr>
              <w:t>da</w:t>
            </w:r>
          </w:p>
          <w:p>
            <w:pPr>
              <w:pStyle w:val="TableParagraph"/>
              <w:spacing w:line="205" w:lineRule="exact" w:before="0"/>
              <w:ind w:left="109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0"/>
                <w:sz w:val="18"/>
              </w:rPr>
              <w:t>primeira</w:t>
            </w:r>
            <w:r>
              <w:rPr>
                <w:b/>
                <w:color w:val="231F20"/>
                <w:spacing w:val="18"/>
                <w:sz w:val="18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8"/>
              </w:rPr>
              <w:t>etapa</w:t>
            </w:r>
          </w:p>
        </w:tc>
      </w:tr>
      <w:tr>
        <w:trPr>
          <w:trHeight w:val="344" w:hRule="atLeast"/>
        </w:trPr>
        <w:tc>
          <w:tcPr>
            <w:tcW w:w="850" w:type="dxa"/>
            <w:vMerge w:val="restart"/>
            <w:tcBorders>
              <w:left w:val="nil"/>
            </w:tcBorders>
            <w:shd w:val="clear" w:color="auto" w:fill="F5F6F6"/>
          </w:tcPr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59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Região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Norte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5F6F6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840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F5F6F6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533</w:t>
            </w:r>
          </w:p>
        </w:tc>
      </w:tr>
      <w:tr>
        <w:trPr>
          <w:trHeight w:val="344" w:hRule="atLeast"/>
        </w:trPr>
        <w:tc>
          <w:tcPr>
            <w:tcW w:w="850" w:type="dxa"/>
            <w:vMerge/>
            <w:tcBorders>
              <w:top w:val="nil"/>
              <w:lef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D8D8D1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Nordeste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D8D8D1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423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D8D8D1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783</w:t>
            </w:r>
          </w:p>
        </w:tc>
      </w:tr>
      <w:tr>
        <w:trPr>
          <w:trHeight w:val="344" w:hRule="atLeast"/>
        </w:trPr>
        <w:tc>
          <w:tcPr>
            <w:tcW w:w="850" w:type="dxa"/>
            <w:vMerge/>
            <w:tcBorders>
              <w:top w:val="nil"/>
              <w:lef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Sudeste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7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482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F5F6F6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346</w:t>
            </w:r>
          </w:p>
        </w:tc>
      </w:tr>
      <w:tr>
        <w:trPr>
          <w:trHeight w:val="344" w:hRule="atLeast"/>
        </w:trPr>
        <w:tc>
          <w:tcPr>
            <w:tcW w:w="850" w:type="dxa"/>
            <w:vMerge/>
            <w:tcBorders>
              <w:top w:val="nil"/>
              <w:lef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D8D8D1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0"/>
                <w:sz w:val="16"/>
              </w:rPr>
              <w:t>Sul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D8D8D1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814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D8D8D1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078</w:t>
            </w:r>
          </w:p>
        </w:tc>
      </w:tr>
      <w:tr>
        <w:trPr>
          <w:trHeight w:val="344" w:hRule="atLeast"/>
        </w:trPr>
        <w:tc>
          <w:tcPr>
            <w:tcW w:w="850" w:type="dxa"/>
            <w:vMerge/>
            <w:tcBorders>
              <w:top w:val="nil"/>
              <w:lef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Centro-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Oeste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F5F6F6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254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F5F6F6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694</w:t>
            </w:r>
          </w:p>
        </w:tc>
      </w:tr>
      <w:tr>
        <w:trPr>
          <w:trHeight w:val="344" w:hRule="atLeast"/>
        </w:trPr>
        <w:tc>
          <w:tcPr>
            <w:tcW w:w="850" w:type="dxa"/>
            <w:vMerge w:val="restart"/>
            <w:tcBorders>
              <w:left w:val="nil"/>
            </w:tcBorders>
            <w:shd w:val="clear" w:color="auto" w:fill="D8D8D1"/>
          </w:tcPr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59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Porte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D8D8D1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Sem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declaração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acessos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D8D8D1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12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703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8D8D1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844</w:t>
            </w:r>
          </w:p>
        </w:tc>
      </w:tr>
      <w:tr>
        <w:trPr>
          <w:trHeight w:val="344" w:hRule="atLeast"/>
        </w:trPr>
        <w:tc>
          <w:tcPr>
            <w:tcW w:w="850" w:type="dxa"/>
            <w:vMerge/>
            <w:tcBorders>
              <w:top w:val="nil"/>
              <w:left w:val="nil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0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acessos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739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F5F6F6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166</w:t>
            </w:r>
          </w:p>
        </w:tc>
      </w:tr>
      <w:tr>
        <w:trPr>
          <w:trHeight w:val="344" w:hRule="atLeast"/>
        </w:trPr>
        <w:tc>
          <w:tcPr>
            <w:tcW w:w="850" w:type="dxa"/>
            <w:vMerge/>
            <w:tcBorders>
              <w:top w:val="nil"/>
              <w:left w:val="nil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D8D8D1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2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</w:t>
            </w:r>
            <w:r>
              <w:rPr>
                <w:b/>
                <w:color w:val="231F20"/>
                <w:spacing w:val="-1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-1"/>
                <w:w w:val="80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100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D8D8D1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084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D8D8D1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137</w:t>
            </w:r>
          </w:p>
        </w:tc>
      </w:tr>
      <w:tr>
        <w:trPr>
          <w:trHeight w:val="344" w:hRule="atLeast"/>
        </w:trPr>
        <w:tc>
          <w:tcPr>
            <w:tcW w:w="850" w:type="dxa"/>
            <w:vMerge/>
            <w:tcBorders>
              <w:top w:val="nil"/>
              <w:left w:val="nil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101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1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000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916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F5F6F6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916</w:t>
            </w:r>
          </w:p>
        </w:tc>
      </w:tr>
      <w:tr>
        <w:trPr>
          <w:trHeight w:val="344" w:hRule="atLeast"/>
        </w:trPr>
        <w:tc>
          <w:tcPr>
            <w:tcW w:w="850" w:type="dxa"/>
            <w:vMerge/>
            <w:tcBorders>
              <w:top w:val="nil"/>
              <w:left w:val="nil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  <w:shd w:val="clear" w:color="auto" w:fill="D8D8D1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001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ou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mais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D8D8D1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371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8D8D1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371</w:t>
            </w:r>
          </w:p>
        </w:tc>
      </w:tr>
      <w:tr>
        <w:trPr>
          <w:trHeight w:val="344" w:hRule="atLeast"/>
        </w:trPr>
        <w:tc>
          <w:tcPr>
            <w:tcW w:w="850" w:type="dxa"/>
            <w:vMerge w:val="restart"/>
            <w:tcBorders>
              <w:left w:val="nil"/>
            </w:tcBorders>
            <w:shd w:val="clear" w:color="auto" w:fill="F5F6F6"/>
          </w:tcPr>
          <w:p>
            <w:pPr>
              <w:pStyle w:val="TableParagraph"/>
              <w:spacing w:before="79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0"/>
                <w:sz w:val="16"/>
              </w:rPr>
              <w:t>AS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0"/>
                <w:sz w:val="16"/>
              </w:rPr>
              <w:t>Sim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5F6F6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7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302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F5F6F6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001</w:t>
            </w:r>
          </w:p>
        </w:tc>
      </w:tr>
      <w:tr>
        <w:trPr>
          <w:trHeight w:val="344" w:hRule="atLeast"/>
        </w:trPr>
        <w:tc>
          <w:tcPr>
            <w:tcW w:w="850" w:type="dxa"/>
            <w:vMerge/>
            <w:tcBorders>
              <w:top w:val="nil"/>
              <w:lef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  <w:shd w:val="clear" w:color="auto" w:fill="D8D8D1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0"/>
                <w:sz w:val="16"/>
              </w:rPr>
              <w:t>Não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D8D8D1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511</w:t>
            </w:r>
          </w:p>
        </w:tc>
        <w:tc>
          <w:tcPr>
            <w:tcW w:w="1417" w:type="dxa"/>
            <w:tcBorders>
              <w:top w:val="nil"/>
              <w:right w:val="nil"/>
            </w:tcBorders>
            <w:shd w:val="clear" w:color="auto" w:fill="D8D8D1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433</w:t>
            </w:r>
          </w:p>
        </w:tc>
      </w:tr>
      <w:tr>
        <w:trPr>
          <w:trHeight w:val="349" w:hRule="atLeast"/>
        </w:trPr>
        <w:tc>
          <w:tcPr>
            <w:tcW w:w="850" w:type="dxa"/>
            <w:vMerge w:val="restart"/>
            <w:tcBorders>
              <w:left w:val="nil"/>
              <w:bottom w:val="nil"/>
            </w:tcBorders>
            <w:shd w:val="clear" w:color="auto" w:fill="D8D8D1"/>
          </w:tcPr>
          <w:p>
            <w:pPr>
              <w:pStyle w:val="TableParagraph"/>
              <w:spacing w:before="79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IX.br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0"/>
                <w:sz w:val="16"/>
              </w:rPr>
              <w:t>Sim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5F6F6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879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F5F6F6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925</w:t>
            </w:r>
          </w:p>
        </w:tc>
      </w:tr>
      <w:tr>
        <w:trPr>
          <w:trHeight w:val="354" w:hRule="atLeast"/>
        </w:trPr>
        <w:tc>
          <w:tcPr>
            <w:tcW w:w="850" w:type="dxa"/>
            <w:vMerge/>
            <w:tcBorders>
              <w:top w:val="nil"/>
              <w:left w:val="nil"/>
              <w:bottom w:val="nil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D8D8D1"/>
          </w:tcPr>
          <w:p>
            <w:pPr>
              <w:pStyle w:val="TableParagraph"/>
              <w:spacing w:before="9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0"/>
                <w:sz w:val="16"/>
              </w:rPr>
              <w:t>Não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D8D8D1"/>
          </w:tcPr>
          <w:p>
            <w:pPr>
              <w:pStyle w:val="TableParagraph"/>
              <w:spacing w:before="91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18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934</w:t>
            </w:r>
          </w:p>
        </w:tc>
        <w:tc>
          <w:tcPr>
            <w:tcW w:w="1417" w:type="dxa"/>
            <w:tcBorders>
              <w:top w:val="nil"/>
              <w:bottom w:val="nil"/>
              <w:right w:val="nil"/>
            </w:tcBorders>
            <w:shd w:val="clear" w:color="auto" w:fill="D8D8D1"/>
          </w:tcPr>
          <w:p>
            <w:pPr>
              <w:pStyle w:val="TableParagraph"/>
              <w:spacing w:before="9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509</w:t>
            </w:r>
          </w:p>
        </w:tc>
      </w:tr>
    </w:tbl>
    <w:p>
      <w:pPr>
        <w:pStyle w:val="TableParagraph"/>
        <w:spacing w:after="0"/>
        <w:jc w:val="center"/>
        <w:rPr>
          <w:b/>
          <w:sz w:val="16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Arial MT"/>
          <w:sz w:val="28"/>
        </w:rPr>
      </w:pPr>
      <w:r>
        <w:rPr>
          <w:rFonts w:ascii="Arial MT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2467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5991808" id="docshapegroup15" coordorigin="0,1020" coordsize="10772,13721">
                <v:shape style="position:absolute;left:10054;top:1020;width:718;height:6350" id="docshape16" coordorigin="10054,1020" coordsize="718,6350" path="m10190,5771l10054,5771,10054,7370,10190,7370,10190,5771xm10193,1020l10057,1020,10057,2618,10193,2618,10193,1020xm10772,4194l10196,4194,10196,5776,10772,5776,10772,4194xe" filled="true" fillcolor="#dfded8" stroked="false">
                  <v:path arrowok="t"/>
                  <v:fill type="solid"/>
                </v:shape>
                <v:rect style="position:absolute;left:10054;top:1026;width:6;height:13715" id="docshape1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18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rFonts w:ascii="Arial MT"/>
          <w:sz w:val="28"/>
        </w:rPr>
      </w:pPr>
    </w:p>
    <w:p>
      <w:pPr>
        <w:pStyle w:val="Heading1"/>
      </w:pPr>
      <w:r>
        <w:rPr>
          <w:color w:val="231F20"/>
        </w:rPr>
        <w:t>Instrumentos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coleta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estruturado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aplicado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profissionais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capacitados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informar </w:t>
      </w:r>
      <w:r>
        <w:rPr>
          <w:color w:val="231F20"/>
          <w:spacing w:val="-6"/>
        </w:rPr>
        <w:t>sobre serviços de tecnologia da informação (TI), tipos de conexão, faixas de velocidade 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infraestrutura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empresa.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respondentes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ocupavam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cargos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diretores,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sócios, </w:t>
      </w:r>
      <w:r>
        <w:rPr>
          <w:color w:val="231F20"/>
          <w:spacing w:val="-4"/>
        </w:rPr>
        <w:t>presidentes,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gerentes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supervisores,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diretamente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ligados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organização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não.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possuía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módulos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relacionados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temas: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4" w:after="0"/>
        <w:ind w:left="1551" w:right="707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rFonts w:ascii="Cambria" w:hAnsi="Cambria"/>
          <w:b/>
          <w:color w:val="231F20"/>
          <w:spacing w:val="-2"/>
          <w:sz w:val="20"/>
        </w:rPr>
        <w:t>Módulo</w:t>
      </w:r>
      <w:r>
        <w:rPr>
          <w:rFonts w:ascii="Cambria" w:hAnsi="Cambria"/>
          <w:b/>
          <w:color w:val="231F20"/>
          <w:spacing w:val="-6"/>
          <w:sz w:val="20"/>
        </w:rPr>
        <w:t> </w:t>
      </w:r>
      <w:r>
        <w:rPr>
          <w:rFonts w:ascii="Cambria" w:hAnsi="Cambria"/>
          <w:b/>
          <w:color w:val="231F20"/>
          <w:spacing w:val="-2"/>
          <w:sz w:val="20"/>
        </w:rPr>
        <w:t>A</w:t>
      </w:r>
      <w:r>
        <w:rPr>
          <w:rFonts w:ascii="Cambria" w:hAnsi="Cambria"/>
          <w:b/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investigou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perfil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empresas,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considerando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informações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 </w:t>
      </w:r>
      <w:r>
        <w:rPr>
          <w:color w:val="231F20"/>
          <w:spacing w:val="-8"/>
          <w:sz w:val="20"/>
        </w:rPr>
        <w:t>ordem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administrativa,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número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pessoas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ocupadas.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Além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disso,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tratou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do uso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presença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das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empresas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em</w:t>
      </w:r>
      <w:r>
        <w:rPr>
          <w:color w:val="231F20"/>
          <w:spacing w:val="-2"/>
          <w:sz w:val="20"/>
        </w:rPr>
        <w:t> </w:t>
      </w:r>
      <w:r>
        <w:rPr>
          <w:i/>
          <w:color w:val="231F20"/>
          <w:spacing w:val="-8"/>
          <w:sz w:val="20"/>
        </w:rPr>
        <w:t>sites</w:t>
      </w:r>
      <w:r>
        <w:rPr>
          <w:i/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redes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sociais,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bem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como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8"/>
          <w:sz w:val="20"/>
        </w:rPr>
        <w:t>atividades </w:t>
      </w:r>
      <w:r>
        <w:rPr>
          <w:color w:val="231F20"/>
          <w:sz w:val="20"/>
        </w:rPr>
        <w:t>e serviços oferecidos.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2" w:after="0"/>
        <w:ind w:left="1551" w:right="704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O </w:t>
      </w:r>
      <w:r>
        <w:rPr>
          <w:rFonts w:ascii="Cambria" w:hAnsi="Cambria"/>
          <w:b/>
          <w:color w:val="231F20"/>
          <w:spacing w:val="-6"/>
          <w:sz w:val="20"/>
        </w:rPr>
        <w:t>Módulo</w:t>
      </w:r>
      <w:r>
        <w:rPr>
          <w:rFonts w:ascii="Cambria" w:hAnsi="Cambria"/>
          <w:b/>
          <w:color w:val="231F20"/>
          <w:spacing w:val="-1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B</w:t>
      </w:r>
      <w:r>
        <w:rPr>
          <w:rFonts w:ascii="Cambria" w:hAnsi="Cambria"/>
          <w:b/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tratou dos mercados de atuação das empresas, abordando os tipos </w:t>
      </w:r>
      <w:r>
        <w:rPr>
          <w:color w:val="231F20"/>
          <w:spacing w:val="-4"/>
          <w:sz w:val="20"/>
        </w:rPr>
        <w:t>de cliente atendidos e investigando aquelas que realizam comércio eletrônico, </w:t>
      </w:r>
      <w:r>
        <w:rPr>
          <w:color w:val="231F20"/>
          <w:spacing w:val="-8"/>
          <w:sz w:val="20"/>
        </w:rPr>
        <w:t>assim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como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banda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total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contratada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velocidades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mínima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máxima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8"/>
          <w:sz w:val="20"/>
        </w:rPr>
        <w:t>oferecidas.</w:t>
      </w:r>
    </w:p>
    <w:p>
      <w:pPr>
        <w:pStyle w:val="ListParagraph"/>
        <w:numPr>
          <w:ilvl w:val="0"/>
          <w:numId w:val="2"/>
        </w:numPr>
        <w:tabs>
          <w:tab w:pos="1550" w:val="left" w:leader="none"/>
        </w:tabs>
        <w:spacing w:line="240" w:lineRule="auto" w:before="111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O</w:t>
      </w:r>
      <w:r>
        <w:rPr>
          <w:color w:val="231F20"/>
          <w:spacing w:val="-23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Módulo</w:t>
      </w:r>
      <w:r>
        <w:rPr>
          <w:rFonts w:ascii="Cambria" w:hAnsi="Cambria"/>
          <w:b/>
          <w:color w:val="231F20"/>
          <w:spacing w:val="-20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C</w:t>
      </w:r>
      <w:r>
        <w:rPr>
          <w:rFonts w:ascii="Cambria" w:hAnsi="Cambria"/>
          <w:b/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tratou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da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presença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não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um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AS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dos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motivos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para</w:t>
      </w:r>
      <w:r>
        <w:rPr>
          <w:color w:val="231F20"/>
          <w:spacing w:val="-22"/>
          <w:sz w:val="20"/>
        </w:rPr>
        <w:t> </w:t>
      </w:r>
      <w:r>
        <w:rPr>
          <w:color w:val="231F20"/>
          <w:spacing w:val="-6"/>
          <w:sz w:val="20"/>
        </w:rPr>
        <w:t>sua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6"/>
          <w:sz w:val="20"/>
        </w:rPr>
        <w:t>ausência.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9" w:after="0"/>
        <w:ind w:left="1551" w:right="705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rFonts w:ascii="Cambria" w:hAnsi="Cambria"/>
          <w:b/>
          <w:color w:val="231F20"/>
          <w:spacing w:val="-4"/>
          <w:sz w:val="20"/>
        </w:rPr>
        <w:t>Módulo</w:t>
      </w:r>
      <w:r>
        <w:rPr>
          <w:rFonts w:ascii="Cambria" w:hAnsi="Cambria"/>
          <w:b/>
          <w:color w:val="231F20"/>
          <w:spacing w:val="-6"/>
          <w:sz w:val="20"/>
        </w:rPr>
        <w:t> </w:t>
      </w:r>
      <w:r>
        <w:rPr>
          <w:rFonts w:ascii="Cambria" w:hAnsi="Cambria"/>
          <w:b/>
          <w:color w:val="231F20"/>
          <w:spacing w:val="-4"/>
          <w:sz w:val="20"/>
        </w:rPr>
        <w:t>D</w:t>
      </w:r>
      <w:r>
        <w:rPr>
          <w:rFonts w:ascii="Cambria" w:hAnsi="Cambria"/>
          <w:b/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abordou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infraestrutura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tecnológica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empresas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oferecem </w:t>
      </w:r>
      <w:r>
        <w:rPr>
          <w:color w:val="231F20"/>
          <w:spacing w:val="-2"/>
          <w:sz w:val="20"/>
        </w:rPr>
        <w:t>acesso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à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Internet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formas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acesso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disponibilizadas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ao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cliente,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incluindo </w:t>
      </w:r>
      <w:r>
        <w:rPr>
          <w:color w:val="231F20"/>
          <w:sz w:val="20"/>
        </w:rPr>
        <w:t>questão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sobre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provimento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Internet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redes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neutras.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1" w:after="0"/>
        <w:ind w:left="1551" w:right="706" w:hanging="360"/>
        <w:jc w:val="both"/>
        <w:rPr>
          <w:sz w:val="20"/>
        </w:rPr>
      </w:pPr>
      <w:r>
        <w:rPr>
          <w:color w:val="231F20"/>
          <w:spacing w:val="-2"/>
          <w:sz w:val="20"/>
        </w:rPr>
        <w:t>O</w:t>
      </w:r>
      <w:r>
        <w:rPr>
          <w:color w:val="231F20"/>
          <w:spacing w:val="-10"/>
          <w:sz w:val="20"/>
        </w:rPr>
        <w:t> </w:t>
      </w:r>
      <w:r>
        <w:rPr>
          <w:rFonts w:ascii="Cambria" w:hAnsi="Cambria"/>
          <w:b/>
          <w:color w:val="231F20"/>
          <w:spacing w:val="-2"/>
          <w:sz w:val="20"/>
        </w:rPr>
        <w:t>Módulo</w:t>
      </w:r>
      <w:r>
        <w:rPr>
          <w:rFonts w:ascii="Cambria" w:hAnsi="Cambria"/>
          <w:b/>
          <w:color w:val="231F20"/>
          <w:spacing w:val="-8"/>
          <w:sz w:val="20"/>
        </w:rPr>
        <w:t> </w:t>
      </w:r>
      <w:r>
        <w:rPr>
          <w:rFonts w:ascii="Cambria" w:hAnsi="Cambria"/>
          <w:b/>
          <w:color w:val="231F20"/>
          <w:spacing w:val="-2"/>
          <w:sz w:val="20"/>
        </w:rPr>
        <w:t>E</w:t>
      </w:r>
      <w:r>
        <w:rPr>
          <w:rFonts w:ascii="Cambria" w:hAnsi="Cambria"/>
          <w:b/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pesquisou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participação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das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empresas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PTT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IX.br,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os </w:t>
      </w:r>
      <w:r>
        <w:rPr>
          <w:color w:val="231F20"/>
          <w:spacing w:val="-4"/>
          <w:sz w:val="20"/>
        </w:rPr>
        <w:t>motivos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uso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empecilhos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presença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empresa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nessas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iniciativas.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0" w:after="0"/>
        <w:ind w:left="1551" w:right="703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O</w:t>
      </w:r>
      <w:r>
        <w:rPr>
          <w:color w:val="231F20"/>
          <w:spacing w:val="-7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Módulo</w:t>
      </w:r>
      <w:r>
        <w:rPr>
          <w:rFonts w:ascii="Cambria" w:hAnsi="Cambria"/>
          <w:b/>
          <w:color w:val="231F20"/>
          <w:spacing w:val="-5"/>
          <w:sz w:val="20"/>
        </w:rPr>
        <w:t> </w:t>
      </w:r>
      <w:r>
        <w:rPr>
          <w:rFonts w:ascii="Cambria" w:hAnsi="Cambria"/>
          <w:b/>
          <w:color w:val="231F20"/>
          <w:spacing w:val="-6"/>
          <w:sz w:val="20"/>
        </w:rPr>
        <w:t>F</w:t>
      </w:r>
      <w:r>
        <w:rPr>
          <w:rFonts w:ascii="Cambria" w:hAnsi="Cambria"/>
          <w:b/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investigou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as modalidades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 entrega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dos serviços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aos clientes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das </w:t>
      </w:r>
      <w:r>
        <w:rPr>
          <w:color w:val="231F20"/>
          <w:spacing w:val="-8"/>
          <w:sz w:val="20"/>
        </w:rPr>
        <w:t>empresas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provedoras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acesso,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incluindo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dificuldades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daquelas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ainda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não </w:t>
      </w:r>
      <w:r>
        <w:rPr>
          <w:color w:val="231F20"/>
          <w:sz w:val="20"/>
        </w:rPr>
        <w:t>fornecem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IPv6.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11" w:after="0"/>
        <w:ind w:left="1551" w:right="704" w:hanging="360"/>
        <w:jc w:val="both"/>
        <w:rPr>
          <w:sz w:val="20"/>
        </w:rPr>
      </w:pP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rFonts w:ascii="Cambria" w:hAnsi="Cambria"/>
          <w:b/>
          <w:color w:val="231F20"/>
          <w:sz w:val="20"/>
        </w:rPr>
        <w:t>Módulo</w:t>
      </w:r>
      <w:r>
        <w:rPr>
          <w:rFonts w:ascii="Cambria" w:hAnsi="Cambria"/>
          <w:b/>
          <w:color w:val="231F20"/>
          <w:spacing w:val="-10"/>
          <w:sz w:val="20"/>
        </w:rPr>
        <w:t> </w:t>
      </w:r>
      <w:r>
        <w:rPr>
          <w:rFonts w:ascii="Cambria" w:hAnsi="Cambria"/>
          <w:b/>
          <w:color w:val="231F20"/>
          <w:sz w:val="20"/>
        </w:rPr>
        <w:t>G</w:t>
      </w:r>
      <w:r>
        <w:rPr>
          <w:rFonts w:ascii="Cambria" w:hAnsi="Cambria"/>
          <w:b/>
          <w:color w:val="231F20"/>
          <w:spacing w:val="-10"/>
          <w:sz w:val="20"/>
        </w:rPr>
        <w:t> </w:t>
      </w:r>
      <w:r>
        <w:rPr>
          <w:color w:val="231F20"/>
          <w:sz w:val="20"/>
        </w:rPr>
        <w:t>tratou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procedimentos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ações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ocorridas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empresa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no </w:t>
      </w:r>
      <w:r>
        <w:rPr>
          <w:color w:val="231F20"/>
          <w:spacing w:val="-8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se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refere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adequação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Lei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Geral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Proteção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Pessoais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(LGPD)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à </w:t>
      </w:r>
      <w:r>
        <w:rPr>
          <w:color w:val="231F20"/>
          <w:spacing w:val="-4"/>
          <w:sz w:val="20"/>
        </w:rPr>
        <w:t>presença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práticas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mitigação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riscos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segurança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digital.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PRÉ-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TESTES</w:t>
      </w:r>
    </w:p>
    <w:p>
      <w:pPr>
        <w:pStyle w:val="BodyText"/>
        <w:spacing w:line="249" w:lineRule="auto" w:before="127"/>
        <w:ind w:left="992" w:right="702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pré-teste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Provedores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2024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período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27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6"/>
        </w:rPr>
        <w:t>agosto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2024,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entrevistas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 telefone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junto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dez empresas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provedoras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acesso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pequeno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porte.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distribuição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regiões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contemplada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duas </w:t>
      </w:r>
      <w:r>
        <w:rPr>
          <w:color w:val="231F20"/>
          <w:spacing w:val="-6"/>
        </w:rPr>
        <w:t>empresas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região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Nordeste, duas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Sul,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uma 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Centro-Oeste, três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Sudeste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duas </w:t>
      </w:r>
      <w:r>
        <w:rPr>
          <w:color w:val="231F20"/>
          <w:spacing w:val="-8"/>
        </w:rPr>
        <w:t>empresas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região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Norte.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questionário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aplicado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formato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eletrônico,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tempo </w:t>
      </w:r>
      <w:r>
        <w:rPr>
          <w:color w:val="231F20"/>
        </w:rPr>
        <w:t>médio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aplicação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21</w:t>
      </w:r>
      <w:r>
        <w:rPr>
          <w:color w:val="231F20"/>
          <w:spacing w:val="-11"/>
        </w:rPr>
        <w:t> </w:t>
      </w:r>
      <w:r>
        <w:rPr>
          <w:color w:val="231F20"/>
        </w:rPr>
        <w:t>minutos.</w:t>
      </w:r>
    </w:p>
    <w:p>
      <w:pPr>
        <w:pStyle w:val="BodyText"/>
        <w:spacing w:line="249" w:lineRule="auto" w:before="118"/>
        <w:ind w:left="992" w:right="701" w:firstLine="198"/>
        <w:jc w:val="both"/>
      </w:pP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modo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geral,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resultados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desta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etapa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permitiram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aprimoramento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instrumentos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coleta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melhor</w:t>
      </w:r>
      <w:r>
        <w:rPr>
          <w:color w:val="231F20"/>
        </w:rPr>
        <w:t> </w:t>
      </w:r>
      <w:r>
        <w:rPr>
          <w:color w:val="231F20"/>
          <w:spacing w:val="-10"/>
        </w:rPr>
        <w:t>compreensão</w:t>
      </w:r>
      <w:r>
        <w:rPr>
          <w:color w:val="231F20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entrevistados.</w:t>
      </w:r>
      <w:r>
        <w:rPr>
          <w:color w:val="231F20"/>
        </w:rPr>
        <w:t> </w:t>
      </w:r>
      <w:r>
        <w:rPr>
          <w:color w:val="231F20"/>
          <w:spacing w:val="-10"/>
        </w:rPr>
        <w:t>As</w:t>
      </w:r>
      <w:r>
        <w:rPr>
          <w:color w:val="231F20"/>
        </w:rPr>
        <w:t> </w:t>
      </w:r>
      <w:r>
        <w:rPr>
          <w:color w:val="231F20"/>
          <w:spacing w:val="-10"/>
        </w:rPr>
        <w:t>questões</w:t>
      </w:r>
      <w:r>
        <w:rPr>
          <w:color w:val="231F20"/>
        </w:rPr>
        <w:t> </w:t>
      </w:r>
      <w:r>
        <w:rPr>
          <w:color w:val="231F20"/>
          <w:spacing w:val="-10"/>
        </w:rPr>
        <w:t>identificadas</w:t>
      </w:r>
      <w:r>
        <w:rPr>
          <w:color w:val="231F20"/>
        </w:rPr>
        <w:t> </w:t>
      </w:r>
      <w:r>
        <w:rPr>
          <w:color w:val="231F20"/>
          <w:spacing w:val="-10"/>
        </w:rPr>
        <w:t>durante</w:t>
      </w:r>
      <w:r>
        <w:rPr>
          <w:color w:val="231F20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6"/>
        </w:rPr>
        <w:t> entrevistas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demandaram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pequenas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adequações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nos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itens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resposta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em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seus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enunciados.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3251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6840220" cy="871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71220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1904" y="3810"/>
                                </a:lnTo>
                                <a:lnTo>
                                  <a:pt x="451904" y="8712200"/>
                                </a:lnTo>
                                <a:lnTo>
                                  <a:pt x="455714" y="8712200"/>
                                </a:lnTo>
                                <a:lnTo>
                                  <a:pt x="455714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5991296" id="docshapegroup19" coordorigin="0,1020" coordsize="10772,13721">
                <v:shape style="position:absolute;left:0;top:1020;width:718;height:6350" id="docshape20" coordorigin="0,1020" coordsize="718,6350" path="m576,4194l0,4194,0,5773,576,5773,576,4194xm715,1020l579,1020,579,2618,715,2618,715,1020xm718,5771l582,5771,582,7370,718,7370,718,5771xe" filled="true" fillcolor="#dfded8" stroked="false">
                  <v:path arrowok="t"/>
                  <v:fill type="solid"/>
                </v:shape>
                <v:shape style="position:absolute;left:0;top:1020;width:10772;height:13720" id="docshape21" coordorigin="0,1020" coordsize="10772,13720" path="m10772,1020l0,1020,0,1026,712,1026,712,14740,718,14740,718,1026,10772,1026,10772,1020xe" filled="true" fillcolor="#a7a9ac" stroked="false">
                  <v:path arrowok="t"/>
                  <v:fill type="solid"/>
                </v:shape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22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ALTERAÇÕES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NOS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9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6"/>
        <w:ind w:left="1559" w:right="135" w:firstLine="198"/>
        <w:jc w:val="both"/>
      </w:pPr>
      <w:r>
        <w:rPr>
          <w:color w:val="231F20"/>
          <w:spacing w:val="-10"/>
        </w:rPr>
        <w:t>Tendo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vista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acompanhar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mudanças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organizacionais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tecnológicas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mercado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provimento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Internet</w:t>
      </w:r>
      <w:r>
        <w:rPr>
          <w:color w:val="231F20"/>
        </w:rPr>
        <w:t> </w:t>
      </w: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Brasil,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questionário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atual</w:t>
      </w:r>
      <w:r>
        <w:rPr>
          <w:color w:val="231F20"/>
        </w:rPr>
        <w:t> </w:t>
      </w:r>
      <w:r>
        <w:rPr>
          <w:color w:val="231F20"/>
          <w:spacing w:val="-10"/>
        </w:rPr>
        <w:t>versão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TIC</w:t>
      </w:r>
      <w:r>
        <w:rPr>
          <w:color w:val="231F20"/>
        </w:rPr>
        <w:t> </w:t>
      </w:r>
      <w:r>
        <w:rPr>
          <w:color w:val="231F20"/>
          <w:spacing w:val="-10"/>
        </w:rPr>
        <w:t>Provedores</w:t>
      </w:r>
      <w:r>
        <w:rPr>
          <w:color w:val="231F20"/>
        </w:rPr>
        <w:t> </w:t>
      </w:r>
      <w:r>
        <w:rPr>
          <w:color w:val="231F20"/>
          <w:spacing w:val="-10"/>
        </w:rPr>
        <w:t>possui</w:t>
      </w:r>
      <w:r>
        <w:rPr>
          <w:color w:val="231F20"/>
          <w:spacing w:val="-6"/>
        </w:rPr>
        <w:t> diferenças significativas em relação ao da pesquisa anterior. Com base nas informações </w:t>
      </w:r>
      <w:r>
        <w:rPr>
          <w:color w:val="231F20"/>
          <w:spacing w:val="-4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compõem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cadastros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reavaliação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anteriores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junto aos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especialistas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pesquisa,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mudanças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sugeridas,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testadas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validadas.</w:t>
      </w:r>
    </w:p>
    <w:p>
      <w:pPr>
        <w:pStyle w:val="BodyText"/>
        <w:spacing w:line="249" w:lineRule="auto" w:before="118"/>
        <w:ind w:left="1559" w:right="139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maioria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mudanças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ocorreu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módulo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B,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serviços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ofertados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mercado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12"/>
        </w:rPr>
        <w:t>atuação,</w:t>
      </w:r>
      <w:r>
        <w:rPr>
          <w:color w:val="231F20"/>
        </w:rPr>
        <w:t> </w:t>
      </w:r>
      <w:r>
        <w:rPr>
          <w:color w:val="231F20"/>
          <w:spacing w:val="-12"/>
        </w:rPr>
        <w:t>refletindo</w:t>
      </w:r>
      <w:r>
        <w:rPr>
          <w:color w:val="231F20"/>
        </w:rPr>
        <w:t> </w:t>
      </w:r>
      <w:r>
        <w:rPr>
          <w:color w:val="231F20"/>
          <w:spacing w:val="-12"/>
        </w:rPr>
        <w:t>a</w:t>
      </w:r>
      <w:r>
        <w:rPr>
          <w:color w:val="231F20"/>
        </w:rPr>
        <w:t> </w:t>
      </w:r>
      <w:r>
        <w:rPr>
          <w:color w:val="231F20"/>
          <w:spacing w:val="-12"/>
        </w:rPr>
        <w:t>necessidade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ampliar</w:t>
      </w:r>
      <w:r>
        <w:rPr>
          <w:color w:val="231F20"/>
        </w:rPr>
        <w:t> </w:t>
      </w:r>
      <w:r>
        <w:rPr>
          <w:color w:val="231F20"/>
          <w:spacing w:val="-12"/>
        </w:rPr>
        <w:t>o</w:t>
      </w:r>
      <w:r>
        <w:rPr>
          <w:color w:val="231F20"/>
        </w:rPr>
        <w:t> </w:t>
      </w:r>
      <w:r>
        <w:rPr>
          <w:color w:val="231F20"/>
          <w:spacing w:val="-12"/>
        </w:rPr>
        <w:t>entendimento</w:t>
      </w:r>
      <w:r>
        <w:rPr>
          <w:color w:val="231F20"/>
        </w:rPr>
        <w:t> </w:t>
      </w:r>
      <w:r>
        <w:rPr>
          <w:color w:val="231F20"/>
          <w:spacing w:val="-12"/>
        </w:rPr>
        <w:t>sobre</w:t>
      </w:r>
      <w:r>
        <w:rPr>
          <w:color w:val="231F20"/>
        </w:rPr>
        <w:t> </w:t>
      </w:r>
      <w:r>
        <w:rPr>
          <w:color w:val="231F20"/>
          <w:spacing w:val="-12"/>
        </w:rPr>
        <w:t>a</w:t>
      </w:r>
      <w:r>
        <w:rPr>
          <w:color w:val="231F20"/>
        </w:rPr>
        <w:t> </w:t>
      </w:r>
      <w:r>
        <w:rPr>
          <w:color w:val="231F20"/>
          <w:spacing w:val="-12"/>
        </w:rPr>
        <w:t>atuação</w:t>
      </w:r>
      <w:r>
        <w:rPr>
          <w:color w:val="231F20"/>
        </w:rPr>
        <w:t> </w:t>
      </w:r>
      <w:r>
        <w:rPr>
          <w:color w:val="231F20"/>
          <w:spacing w:val="-12"/>
        </w:rPr>
        <w:t>dos</w:t>
      </w:r>
      <w:r>
        <w:rPr>
          <w:color w:val="231F20"/>
        </w:rPr>
        <w:t> </w:t>
      </w:r>
      <w:r>
        <w:rPr>
          <w:color w:val="231F20"/>
          <w:spacing w:val="-12"/>
        </w:rPr>
        <w:t>provedores</w:t>
      </w:r>
      <w:r>
        <w:rPr>
          <w:color w:val="231F20"/>
          <w:spacing w:val="-8"/>
        </w:rPr>
        <w:t> na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área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rural.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questionário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contou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ainda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novidades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outros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módulos,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6"/>
        </w:rPr>
        <w:t>infraestrutura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(Módulo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D)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segurança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proteção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pessoais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(Módulo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G).</w:t>
      </w:r>
    </w:p>
    <w:p>
      <w:pPr>
        <w:pStyle w:val="BodyText"/>
        <w:spacing w:line="249" w:lineRule="auto" w:before="117"/>
        <w:ind w:left="1559" w:right="138" w:firstLine="198"/>
        <w:jc w:val="both"/>
      </w:pPr>
      <w:r>
        <w:rPr>
          <w:color w:val="231F20"/>
          <w:spacing w:val="-10"/>
        </w:rPr>
        <w:t>Portanto,</w:t>
      </w:r>
      <w:r>
        <w:rPr>
          <w:color w:val="231F20"/>
        </w:rPr>
        <w:t> </w:t>
      </w:r>
      <w:r>
        <w:rPr>
          <w:color w:val="231F20"/>
          <w:spacing w:val="-10"/>
        </w:rPr>
        <w:t>ainda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questionário</w:t>
      </w:r>
      <w:r>
        <w:rPr>
          <w:color w:val="231F20"/>
        </w:rPr>
        <w:t> </w:t>
      </w:r>
      <w:r>
        <w:rPr>
          <w:color w:val="231F20"/>
          <w:spacing w:val="-10"/>
        </w:rPr>
        <w:t>mantenha</w:t>
      </w:r>
      <w:r>
        <w:rPr>
          <w:color w:val="231F20"/>
        </w:rPr>
        <w:t> </w:t>
      </w:r>
      <w:r>
        <w:rPr>
          <w:color w:val="231F20"/>
          <w:spacing w:val="-10"/>
        </w:rPr>
        <w:t>comparabilidade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pesquisa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2022,</w:t>
      </w:r>
      <w:r>
        <w:rPr>
          <w:color w:val="231F20"/>
          <w:spacing w:val="-8"/>
        </w:rPr>
        <w:t> ele</w:t>
      </w:r>
      <w:r>
        <w:rPr>
          <w:color w:val="231F20"/>
        </w:rPr>
        <w:t>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atualizado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alguns</w:t>
      </w:r>
      <w:r>
        <w:rPr>
          <w:color w:val="231F20"/>
        </w:rPr>
        <w:t> </w:t>
      </w:r>
      <w:r>
        <w:rPr>
          <w:color w:val="231F20"/>
          <w:spacing w:val="-8"/>
        </w:rPr>
        <w:t>indicadores,</w:t>
      </w:r>
      <w:r>
        <w:rPr>
          <w:color w:val="231F20"/>
        </w:rPr>
        <w:t> </w:t>
      </w:r>
      <w:r>
        <w:rPr>
          <w:color w:val="231F20"/>
          <w:spacing w:val="-8"/>
        </w:rPr>
        <w:t>buscando</w:t>
      </w:r>
      <w:r>
        <w:rPr>
          <w:color w:val="231F20"/>
        </w:rPr>
        <w:t> </w:t>
      </w:r>
      <w:r>
        <w:rPr>
          <w:color w:val="231F20"/>
          <w:spacing w:val="-8"/>
        </w:rPr>
        <w:t>refletir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alterações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ocorrem</w:t>
      </w:r>
      <w:r>
        <w:rPr>
          <w:color w:val="231F20"/>
        </w:rPr>
        <w:t> </w:t>
      </w:r>
      <w:r>
        <w:rPr>
          <w:color w:val="231F20"/>
          <w:spacing w:val="-8"/>
        </w:rPr>
        <w:t>em um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tecnologicamente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dinâmico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permanentemente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sujeito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regulações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podem </w:t>
      </w:r>
      <w:r>
        <w:rPr>
          <w:color w:val="231F20"/>
          <w:spacing w:val="-2"/>
        </w:rPr>
        <w:t>modificar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escopo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atuação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empresas.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4"/>
          <w:w w:val="75"/>
          <w:sz w:val="18"/>
        </w:rPr>
        <w:t>TREINAMENTO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4"/>
          <w:w w:val="75"/>
          <w:sz w:val="18"/>
        </w:rPr>
        <w:t>DE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7"/>
        <w:ind w:left="1559" w:right="135" w:firstLine="198"/>
        <w:jc w:val="both"/>
      </w:pPr>
      <w:r>
        <w:rPr>
          <w:color w:val="231F20"/>
        </w:rPr>
        <w:t>As entrevistas foram realizadas por uma equipe de profissionais treinados e supervisionados.</w:t>
      </w:r>
      <w:r>
        <w:rPr>
          <w:color w:val="231F20"/>
          <w:spacing w:val="-10"/>
        </w:rPr>
        <w:t> </w:t>
      </w:r>
      <w:r>
        <w:rPr>
          <w:color w:val="231F20"/>
        </w:rPr>
        <w:t>Os</w:t>
      </w:r>
      <w:r>
        <w:rPr>
          <w:color w:val="231F20"/>
          <w:spacing w:val="-10"/>
        </w:rPr>
        <w:t> </w:t>
      </w:r>
      <w:r>
        <w:rPr>
          <w:color w:val="231F20"/>
        </w:rPr>
        <w:t>entrevistadores</w:t>
      </w:r>
      <w:r>
        <w:rPr>
          <w:color w:val="231F20"/>
          <w:spacing w:val="-10"/>
        </w:rPr>
        <w:t> </w:t>
      </w:r>
      <w:r>
        <w:rPr>
          <w:color w:val="231F20"/>
        </w:rPr>
        <w:t>passaram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treinamento</w:t>
      </w:r>
      <w:r>
        <w:rPr>
          <w:color w:val="231F20"/>
          <w:spacing w:val="-10"/>
        </w:rPr>
        <w:t> </w:t>
      </w:r>
      <w:r>
        <w:rPr>
          <w:color w:val="231F20"/>
        </w:rPr>
        <w:t>básico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pesquisa, </w:t>
      </w:r>
      <w:r>
        <w:rPr>
          <w:color w:val="231F20"/>
          <w:spacing w:val="-2"/>
        </w:rPr>
        <w:t>treinamento organizacional, treinamento contínuo de aprimoramento e treinamento </w:t>
      </w:r>
      <w:r>
        <w:rPr>
          <w:color w:val="231F20"/>
        </w:rPr>
        <w:t>de reciclagem. Além disso, houve um treinamento específico para a pesquisa</w:t>
      </w:r>
      <w:r>
        <w:rPr>
          <w:color w:val="231F20"/>
          <w:spacing w:val="80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Provedores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2024,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abarcando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abordagem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público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respondente,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instrumento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procedimentos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ocorrências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campo.</w:t>
      </w:r>
    </w:p>
    <w:p>
      <w:pPr>
        <w:pStyle w:val="BodyText"/>
        <w:spacing w:line="249" w:lineRule="auto" w:before="118"/>
        <w:ind w:left="1559" w:right="136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equipe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projeto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também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teve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acesso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manual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instruções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 </w:t>
      </w:r>
      <w:r>
        <w:rPr>
          <w:color w:val="231F20"/>
          <w:spacing w:val="-6"/>
        </w:rPr>
        <w:t>continha a descrição de todos os procedimentos necessários para a realização da coleta de dados, o detalhamento dos objetivos e da metodologia, para garantir a padronização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qualidade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trabalho.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todo,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trabalharam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66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entrevistadores </w:t>
      </w:r>
      <w:r>
        <w:rPr>
          <w:color w:val="231F20"/>
        </w:rPr>
        <w:t>e dois supervisores.</w:t>
      </w:r>
    </w:p>
    <w:p>
      <w:pPr>
        <w:pStyle w:val="BodyText"/>
        <w:spacing w:before="195"/>
      </w:pPr>
    </w:p>
    <w:p>
      <w:pPr>
        <w:pStyle w:val="Heading1"/>
        <w:ind w:left="709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spacing w:line="249" w:lineRule="auto" w:before="127"/>
        <w:ind w:left="1559" w:right="140" w:firstLine="198"/>
        <w:jc w:val="both"/>
        <w:rPr>
          <w:sz w:val="20"/>
        </w:rPr>
      </w:pPr>
      <w:r>
        <w:rPr>
          <w:color w:val="231F20"/>
          <w:sz w:val="20"/>
        </w:rPr>
        <w:t>Todas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empresas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foram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contatadas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técnica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entrevista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telefônica </w:t>
      </w:r>
      <w:r>
        <w:rPr>
          <w:color w:val="231F20"/>
          <w:spacing w:val="-8"/>
          <w:sz w:val="20"/>
        </w:rPr>
        <w:t>assistida por computador (do inglês </w:t>
      </w:r>
      <w:r>
        <w:rPr>
          <w:i/>
          <w:color w:val="231F20"/>
          <w:spacing w:val="-8"/>
          <w:sz w:val="20"/>
        </w:rPr>
        <w:t>computer-assisted telephone interviewing </w:t>
      </w:r>
      <w:r>
        <w:rPr>
          <w:color w:val="231F20"/>
          <w:spacing w:val="-8"/>
          <w:sz w:val="20"/>
        </w:rPr>
        <w:t>[CATI]).</w:t>
      </w:r>
    </w:p>
    <w:p>
      <w:pPr>
        <w:pStyle w:val="BodyText"/>
        <w:spacing w:line="249" w:lineRule="auto" w:before="115"/>
        <w:ind w:left="1559" w:right="135" w:firstLine="198"/>
        <w:jc w:val="both"/>
      </w:pPr>
      <w:r>
        <w:rPr>
          <w:color w:val="231F20"/>
        </w:rPr>
        <w:t>Houve a possibilidade de autopreenchimento de questionário </w:t>
      </w:r>
      <w:r>
        <w:rPr>
          <w:i/>
          <w:color w:val="231F20"/>
        </w:rPr>
        <w:t>online, </w:t>
      </w:r>
      <w:r>
        <w:rPr>
          <w:color w:val="231F20"/>
        </w:rPr>
        <w:t>por meio de plataforma específica. Essa opção era oferecida para aqueles que solicitassem </w:t>
      </w:r>
      <w:r>
        <w:rPr>
          <w:color w:val="231F20"/>
          <w:spacing w:val="-10"/>
        </w:rPr>
        <w:t>espontaneamente</w:t>
      </w:r>
      <w:r>
        <w:rPr>
          <w:color w:val="231F20"/>
        </w:rPr>
        <w:t> </w:t>
      </w:r>
      <w:r>
        <w:rPr>
          <w:color w:val="231F20"/>
          <w:spacing w:val="-10"/>
        </w:rPr>
        <w:t>responder</w:t>
      </w:r>
      <w:r>
        <w:rPr>
          <w:color w:val="231F20"/>
        </w:rPr>
        <w:t> </w:t>
      </w:r>
      <w:r>
        <w:rPr>
          <w:color w:val="231F20"/>
          <w:spacing w:val="-10"/>
        </w:rPr>
        <w:t>via</w:t>
      </w:r>
      <w:r>
        <w:rPr>
          <w:color w:val="231F20"/>
        </w:rPr>
        <w:t> </w:t>
      </w:r>
      <w:r>
        <w:rPr>
          <w:color w:val="231F20"/>
          <w:spacing w:val="-10"/>
        </w:rPr>
        <w:t>Internet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aqueles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prontamente</w:t>
      </w:r>
      <w:r>
        <w:rPr>
          <w:color w:val="231F20"/>
        </w:rPr>
        <w:t> </w:t>
      </w:r>
      <w:r>
        <w:rPr>
          <w:color w:val="231F20"/>
          <w:spacing w:val="-10"/>
        </w:rPr>
        <w:t>se</w:t>
      </w:r>
      <w:r>
        <w:rPr>
          <w:color w:val="231F20"/>
        </w:rPr>
        <w:t> </w:t>
      </w:r>
      <w:r>
        <w:rPr>
          <w:color w:val="231F20"/>
          <w:spacing w:val="-10"/>
        </w:rPr>
        <w:t>recusassem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w w:val="90"/>
        </w:rPr>
        <w:t>responder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pesquisa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pelo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telefone.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esses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provedores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enviado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um</w:t>
      </w:r>
      <w:r>
        <w:rPr>
          <w:color w:val="231F20"/>
          <w:spacing w:val="-8"/>
          <w:w w:val="90"/>
        </w:rPr>
        <w:t> </w:t>
      </w:r>
      <w:r>
        <w:rPr>
          <w:i/>
          <w:color w:val="231F20"/>
          <w:w w:val="90"/>
        </w:rPr>
        <w:t>link</w:t>
      </w:r>
      <w:r>
        <w:rPr>
          <w:i/>
          <w:color w:val="231F20"/>
          <w:spacing w:val="-4"/>
          <w:w w:val="90"/>
        </w:rPr>
        <w:t> </w:t>
      </w:r>
      <w:r>
        <w:rPr>
          <w:color w:val="231F20"/>
          <w:w w:val="90"/>
        </w:rPr>
        <w:t>específico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seu</w:t>
      </w:r>
      <w:r>
        <w:rPr>
          <w:color w:val="231F20"/>
        </w:rPr>
        <w:t> </w:t>
      </w:r>
      <w:r>
        <w:rPr>
          <w:color w:val="231F20"/>
          <w:spacing w:val="-10"/>
        </w:rPr>
        <w:t>questionário,</w:t>
      </w:r>
      <w:r>
        <w:rPr>
          <w:color w:val="231F20"/>
        </w:rPr>
        <w:t> </w:t>
      </w:r>
      <w:r>
        <w:rPr>
          <w:color w:val="231F20"/>
          <w:spacing w:val="-10"/>
        </w:rPr>
        <w:t>permitindo</w:t>
      </w:r>
      <w:r>
        <w:rPr>
          <w:color w:val="231F20"/>
        </w:rPr>
        <w:t> </w:t>
      </w:r>
      <w:r>
        <w:rPr>
          <w:color w:val="231F20"/>
          <w:spacing w:val="-10"/>
        </w:rPr>
        <w:t>alterações</w:t>
      </w:r>
      <w:r>
        <w:rPr>
          <w:color w:val="231F20"/>
        </w:rPr>
        <w:t> </w:t>
      </w:r>
      <w:r>
        <w:rPr>
          <w:color w:val="231F20"/>
          <w:spacing w:val="-10"/>
        </w:rPr>
        <w:t>na</w:t>
      </w:r>
      <w:r>
        <w:rPr>
          <w:color w:val="231F20"/>
        </w:rPr>
        <w:t> </w:t>
      </w:r>
      <w:r>
        <w:rPr>
          <w:color w:val="231F20"/>
          <w:spacing w:val="-10"/>
        </w:rPr>
        <w:t>resposta.</w:t>
      </w:r>
      <w:r>
        <w:rPr>
          <w:color w:val="231F20"/>
        </w:rPr>
        <w:t> </w:t>
      </w:r>
      <w:r>
        <w:rPr>
          <w:color w:val="231F20"/>
          <w:spacing w:val="-10"/>
        </w:rPr>
        <w:t>Também</w:t>
      </w:r>
      <w:r>
        <w:rPr>
          <w:color w:val="231F20"/>
        </w:rPr>
        <w:t> </w:t>
      </w:r>
      <w:r>
        <w:rPr>
          <w:color w:val="231F20"/>
          <w:spacing w:val="-10"/>
        </w:rPr>
        <w:t>houve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acompanhamento</w:t>
      </w:r>
      <w:r>
        <w:rPr>
          <w:color w:val="231F20"/>
        </w:rPr>
        <w:t> </w:t>
      </w:r>
      <w:r>
        <w:rPr>
          <w:color w:val="231F20"/>
          <w:spacing w:val="-6"/>
        </w:rPr>
        <w:t>e a sensibilização, via telefone, daqueles respondentes que se mostravam hesitantes em </w:t>
      </w:r>
      <w:r>
        <w:rPr>
          <w:color w:val="231F20"/>
        </w:rPr>
        <w:t>iniciar</w:t>
      </w:r>
      <w:r>
        <w:rPr>
          <w:color w:val="231F20"/>
          <w:spacing w:val="-6"/>
        </w:rPr>
        <w:t> </w:t>
      </w:r>
      <w:r>
        <w:rPr>
          <w:color w:val="231F20"/>
        </w:rPr>
        <w:t>ou</w:t>
      </w:r>
      <w:r>
        <w:rPr>
          <w:color w:val="231F20"/>
          <w:spacing w:val="-6"/>
        </w:rPr>
        <w:t> </w:t>
      </w:r>
      <w:r>
        <w:rPr>
          <w:color w:val="231F20"/>
        </w:rPr>
        <w:t>em</w:t>
      </w:r>
      <w:r>
        <w:rPr>
          <w:color w:val="231F20"/>
          <w:spacing w:val="-6"/>
        </w:rPr>
        <w:t> </w:t>
      </w:r>
      <w:r>
        <w:rPr>
          <w:color w:val="231F20"/>
        </w:rPr>
        <w:t>concluir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questionário.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569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638429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86245" y="3016542"/>
                                </a:moveTo>
                                <a:lnTo>
                                  <a:pt x="0" y="3016542"/>
                                </a:lnTo>
                                <a:lnTo>
                                  <a:pt x="0" y="4032212"/>
                                </a:lnTo>
                                <a:lnTo>
                                  <a:pt x="86245" y="4032212"/>
                                </a:lnTo>
                                <a:lnTo>
                                  <a:pt x="86245" y="3016542"/>
                                </a:lnTo>
                                <a:close/>
                              </a:path>
                              <a:path w="455930" h="403225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2015629"/>
                                </a:moveTo>
                                <a:lnTo>
                                  <a:pt x="90043" y="2015629"/>
                                </a:lnTo>
                                <a:lnTo>
                                  <a:pt x="90043" y="3019983"/>
                                </a:lnTo>
                                <a:lnTo>
                                  <a:pt x="455714" y="3019983"/>
                                </a:lnTo>
                                <a:lnTo>
                                  <a:pt x="455714" y="201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84284" y="101731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3016173"/>
                                </a:moveTo>
                                <a:lnTo>
                                  <a:pt x="6384277" y="3016173"/>
                                </a:lnTo>
                                <a:lnTo>
                                  <a:pt x="6384277" y="3019983"/>
                                </a:lnTo>
                                <a:lnTo>
                                  <a:pt x="6840004" y="3019983"/>
                                </a:lnTo>
                                <a:lnTo>
                                  <a:pt x="6840004" y="3016173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3724"/>
                                </a:moveTo>
                                <a:lnTo>
                                  <a:pt x="6384277" y="2013724"/>
                                </a:lnTo>
                                <a:lnTo>
                                  <a:pt x="6384277" y="2017534"/>
                                </a:lnTo>
                                <a:lnTo>
                                  <a:pt x="6840004" y="2017534"/>
                                </a:lnTo>
                                <a:lnTo>
                                  <a:pt x="6840004" y="2013724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5990784" id="docshapegroup23" coordorigin="0,1020" coordsize="10772,13721">
                <v:shape style="position:absolute;left:10054;top:1020;width:718;height:6350" id="docshape24" coordorigin="10054,1020" coordsize="718,6350" path="m10190,5771l10054,5771,10054,7370,10190,7370,10190,5771xm10193,1020l10057,1020,10057,2618,10193,2618,10193,1020xm10772,4194l10196,4194,10196,5776,10772,5776,10772,4194xe" filled="true" fillcolor="#dfded8" stroked="false">
                  <v:path arrowok="t"/>
                  <v:fill type="solid"/>
                </v:shape>
                <v:rect style="position:absolute;left:10054;top:1026;width:6;height:13715" id="docshape25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2622" to="10193,2622" stroked="true" strokeweight=".3pt" strokecolor="#a7a9ac">
                  <v:stroke dashstyle="solid"/>
                </v:line>
                <v:shape style="position:absolute;left:0;top:1020;width:10772;height:12941" id="docshape26" coordorigin="0,1020" coordsize="10772,12941" path="m10772,13955l0,13955,0,13961,10772,13961,10772,13955xm10772,5770l10054,5770,10054,5776,10772,5776,10772,5770xm10772,4191l10054,4191,10054,4197,10772,4197,10772,4191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spacing w:val="-6"/>
        </w:rPr>
        <w:t>Em todas as empresas pesquisadas, buscou-se entrevistar o responsável pela área de </w:t>
      </w:r>
      <w:r>
        <w:rPr>
          <w:color w:val="231F20"/>
          <w:spacing w:val="-4"/>
        </w:rPr>
        <w:t>TI, gerenciamento da rede de computadores ou área equivalente, o que corresponde a </w:t>
      </w:r>
      <w:r>
        <w:rPr>
          <w:color w:val="231F20"/>
        </w:rPr>
        <w:t>cargos</w:t>
      </w:r>
      <w:r>
        <w:rPr>
          <w:color w:val="231F20"/>
          <w:spacing w:val="-13"/>
        </w:rPr>
        <w:t> </w:t>
      </w:r>
      <w:r>
        <w:rPr>
          <w:color w:val="231F20"/>
        </w:rPr>
        <w:t>como:</w:t>
      </w:r>
    </w:p>
    <w:p>
      <w:pPr>
        <w:pStyle w:val="ListParagraph"/>
        <w:numPr>
          <w:ilvl w:val="0"/>
          <w:numId w:val="2"/>
        </w:numPr>
        <w:tabs>
          <w:tab w:pos="1550" w:val="left" w:leader="none"/>
        </w:tabs>
        <w:spacing w:line="240" w:lineRule="auto" w:before="116" w:after="0"/>
        <w:ind w:left="1550" w:right="0" w:hanging="359"/>
        <w:jc w:val="both"/>
        <w:rPr>
          <w:sz w:val="20"/>
        </w:rPr>
      </w:pPr>
      <w:r>
        <w:rPr>
          <w:color w:val="231F20"/>
          <w:spacing w:val="-2"/>
          <w:sz w:val="20"/>
        </w:rPr>
        <w:t>Proprietário;</w:t>
      </w:r>
    </w:p>
    <w:p>
      <w:pPr>
        <w:pStyle w:val="ListParagraph"/>
        <w:numPr>
          <w:ilvl w:val="0"/>
          <w:numId w:val="2"/>
        </w:numPr>
        <w:tabs>
          <w:tab w:pos="1550" w:val="left" w:leader="none"/>
        </w:tabs>
        <w:spacing w:line="240" w:lineRule="auto" w:before="123" w:after="0"/>
        <w:ind w:left="1550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Diretor da divisão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de informática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6"/>
          <w:sz w:val="20"/>
        </w:rPr>
        <w:t>e tecnologia;</w:t>
      </w:r>
    </w:p>
    <w:p>
      <w:pPr>
        <w:pStyle w:val="ListParagraph"/>
        <w:numPr>
          <w:ilvl w:val="0"/>
          <w:numId w:val="2"/>
        </w:numPr>
        <w:tabs>
          <w:tab w:pos="1551" w:val="left" w:leader="none"/>
        </w:tabs>
        <w:spacing w:line="249" w:lineRule="auto" w:before="124" w:after="0"/>
        <w:ind w:left="1551" w:right="705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Gerente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negócios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(vice-presidente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sênior,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vice-presidente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linha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6"/>
          <w:sz w:val="20"/>
        </w:rPr>
        <w:t>negócios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diretor).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DATA</w:t>
      </w:r>
      <w:r>
        <w:rPr>
          <w:rFonts w:ascii="Trebuchet MS"/>
          <w:b/>
          <w:color w:val="231F20"/>
          <w:spacing w:val="-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-8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6"/>
        </w:rPr>
        <w:t>A coleta de dados da segunda etapa da TIC Provedores 2024 ocorreu entre setembro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2024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abril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2025.</w:t>
      </w:r>
    </w:p>
    <w:p>
      <w:pPr>
        <w:pStyle w:val="BodyText"/>
      </w:pPr>
    </w:p>
    <w:p>
      <w:pPr>
        <w:pStyle w:val="BodyText"/>
        <w:spacing w:before="25"/>
      </w:pPr>
    </w:p>
    <w:p>
      <w:pPr>
        <w:spacing w:before="1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PROCEDIMENTOS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CONTROLE</w:t>
      </w:r>
      <w:r>
        <w:rPr>
          <w:rFonts w:ascii="Trebuchet MS"/>
          <w:b/>
          <w:color w:val="231F20"/>
          <w:spacing w:val="1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20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CAMPO</w:t>
      </w:r>
    </w:p>
    <w:p>
      <w:pPr>
        <w:pStyle w:val="BodyText"/>
        <w:spacing w:line="249" w:lineRule="auto" w:before="126"/>
        <w:ind w:left="992" w:right="703" w:firstLine="198"/>
        <w:jc w:val="both"/>
      </w:pPr>
      <w:r>
        <w:rPr>
          <w:color w:val="231F20"/>
          <w:spacing w:val="-4"/>
        </w:rPr>
        <w:t>Antes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início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coleta,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procedimentos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limpeza,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verificação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 </w:t>
      </w:r>
      <w:r>
        <w:rPr>
          <w:color w:val="231F20"/>
          <w:spacing w:val="-2"/>
        </w:rPr>
        <w:t>busca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novos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contatos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telefônicos,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seriam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utilizados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entrevistas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as </w:t>
      </w:r>
      <w:r>
        <w:rPr>
          <w:color w:val="231F20"/>
          <w:spacing w:val="-6"/>
        </w:rPr>
        <w:t>empresas do cadastro. Buscou-se contato telefônico com todas aquelas identificadas no </w:t>
      </w:r>
      <w:r>
        <w:rPr>
          <w:color w:val="231F20"/>
          <w:spacing w:val="-8"/>
        </w:rPr>
        <w:t>cadastro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possíveis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provedores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acesso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à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Internet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sempre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havia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algum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telefone </w:t>
      </w:r>
      <w:r>
        <w:rPr>
          <w:color w:val="231F20"/>
          <w:spacing w:val="-6"/>
        </w:rPr>
        <w:t>incorreto, desatualizado ou inexistente, houve busca por um novo número para contato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Internet,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utilizando-se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palavra-chave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razão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social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registrada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cadastro.</w:t>
      </w:r>
    </w:p>
    <w:p>
      <w:pPr>
        <w:pStyle w:val="BodyText"/>
        <w:spacing w:line="249" w:lineRule="auto" w:before="119"/>
        <w:ind w:left="992" w:right="705" w:firstLine="198"/>
        <w:jc w:val="both"/>
      </w:pPr>
      <w:r>
        <w:rPr>
          <w:color w:val="231F20"/>
          <w:spacing w:val="-4"/>
        </w:rPr>
        <w:t>Diversas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realizadas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fim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garantir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padronização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possível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 forma de coleta de dados. Assim, foi definido um sistema de controle de ocorrências, </w:t>
      </w:r>
      <w:r>
        <w:rPr>
          <w:color w:val="231F20"/>
          <w:spacing w:val="-6"/>
        </w:rPr>
        <w:t>especificado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 seção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seguinte, que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permitiu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identificação 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tratamento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diferenciado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situações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encontradas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registro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esforço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realizado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obtenção</w:t>
      </w:r>
      <w:r>
        <w:rPr>
          <w:color w:val="231F20"/>
          <w:spacing w:val="-4"/>
        </w:rPr>
        <w:t> </w:t>
      </w:r>
      <w:r>
        <w:rPr>
          <w:color w:val="231F20"/>
        </w:rPr>
        <w:t>das</w:t>
      </w:r>
      <w:r>
        <w:rPr>
          <w:color w:val="231F20"/>
          <w:spacing w:val="-4"/>
        </w:rPr>
        <w:t> </w:t>
      </w:r>
      <w:r>
        <w:rPr>
          <w:color w:val="231F20"/>
        </w:rPr>
        <w:t>entrevistas.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75"/>
          <w:sz w:val="18"/>
        </w:rPr>
        <w:t>RESULTADO</w:t>
      </w:r>
      <w:r>
        <w:rPr>
          <w:rFonts w:ascii="Trebuchet MS"/>
          <w:b/>
          <w:color w:val="231F20"/>
          <w:spacing w:val="24"/>
          <w:sz w:val="18"/>
        </w:rPr>
        <w:t> </w:t>
      </w:r>
      <w:r>
        <w:rPr>
          <w:rFonts w:ascii="Trebuchet MS"/>
          <w:b/>
          <w:color w:val="231F20"/>
          <w:spacing w:val="2"/>
          <w:w w:val="75"/>
          <w:sz w:val="18"/>
        </w:rPr>
        <w:t>DO</w:t>
      </w:r>
      <w:r>
        <w:rPr>
          <w:rFonts w:ascii="Trebuchet MS"/>
          <w:b/>
          <w:color w:val="231F20"/>
          <w:spacing w:val="25"/>
          <w:sz w:val="18"/>
        </w:rPr>
        <w:t> </w:t>
      </w:r>
      <w:r>
        <w:rPr>
          <w:rFonts w:ascii="Trebuchet MS"/>
          <w:b/>
          <w:color w:val="231F20"/>
          <w:spacing w:val="-4"/>
          <w:w w:val="75"/>
          <w:sz w:val="18"/>
        </w:rPr>
        <w:t>CAMPO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total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empresas</w:t>
      </w:r>
      <w:r>
        <w:rPr>
          <w:color w:val="231F20"/>
        </w:rPr>
        <w:t> </w:t>
      </w:r>
      <w:r>
        <w:rPr>
          <w:color w:val="231F20"/>
          <w:spacing w:val="-10"/>
        </w:rPr>
        <w:t>provedoras</w:t>
      </w:r>
      <w:r>
        <w:rPr>
          <w:color w:val="231F20"/>
        </w:rPr>
        <w:t> </w:t>
      </w:r>
      <w:r>
        <w:rPr>
          <w:color w:val="231F20"/>
          <w:spacing w:val="-10"/>
        </w:rPr>
        <w:t>atuando</w:t>
      </w:r>
      <w:r>
        <w:rPr>
          <w:color w:val="231F20"/>
        </w:rPr>
        <w:t> </w:t>
      </w: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Brasil</w:t>
      </w:r>
      <w:r>
        <w:rPr>
          <w:color w:val="231F20"/>
        </w:rPr>
        <w:t> </w:t>
      </w:r>
      <w:r>
        <w:rPr>
          <w:color w:val="231F20"/>
          <w:spacing w:val="-10"/>
        </w:rPr>
        <w:t>foi</w:t>
      </w:r>
      <w:r>
        <w:rPr>
          <w:color w:val="231F20"/>
        </w:rPr>
        <w:t> </w:t>
      </w:r>
      <w:r>
        <w:rPr>
          <w:color w:val="231F20"/>
          <w:spacing w:val="-10"/>
        </w:rPr>
        <w:t>estimado</w:t>
      </w:r>
      <w:r>
        <w:rPr>
          <w:color w:val="231F20"/>
        </w:rPr>
        <w:t> </w:t>
      </w:r>
      <w:r>
        <w:rPr>
          <w:color w:val="231F20"/>
          <w:spacing w:val="-10"/>
        </w:rPr>
        <w:t>segundo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situação</w:t>
      </w:r>
      <w:r>
        <w:rPr>
          <w:color w:val="231F20"/>
        </w:rPr>
        <w:t> </w:t>
      </w:r>
      <w:r>
        <w:rPr>
          <w:color w:val="231F20"/>
          <w:spacing w:val="-10"/>
        </w:rPr>
        <w:t>final</w:t>
      </w:r>
      <w:r>
        <w:rPr>
          <w:color w:val="231F20"/>
          <w:spacing w:val="-6"/>
        </w:rPr>
        <w:t>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coleta na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primeira etapa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descrita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“Relatório Metodológico”.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Tabela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2 apresenta </w:t>
      </w:r>
      <w:r>
        <w:rPr>
          <w:color w:val="231F20"/>
          <w:spacing w:val="-2"/>
        </w:rPr>
        <w:t>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segundo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ocorrências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finais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primeira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etapa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pesquisa,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3 apresenta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segunda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etapa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pesquisa.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32620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45593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4032250">
                                <a:moveTo>
                                  <a:pt x="365658" y="2015629"/>
                                </a:moveTo>
                                <a:lnTo>
                                  <a:pt x="0" y="2015629"/>
                                </a:lnTo>
                                <a:lnTo>
                                  <a:pt x="0" y="3018078"/>
                                </a:lnTo>
                                <a:lnTo>
                                  <a:pt x="365658" y="3018078"/>
                                </a:lnTo>
                                <a:lnTo>
                                  <a:pt x="365658" y="2015629"/>
                                </a:lnTo>
                                <a:close/>
                              </a:path>
                              <a:path w="455930" h="403225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  <a:path w="455930" h="4032250">
                                <a:moveTo>
                                  <a:pt x="455714" y="3016542"/>
                                </a:moveTo>
                                <a:lnTo>
                                  <a:pt x="369468" y="3016542"/>
                                </a:lnTo>
                                <a:lnTo>
                                  <a:pt x="369468" y="4032212"/>
                                </a:lnTo>
                                <a:lnTo>
                                  <a:pt x="455714" y="4032212"/>
                                </a:lnTo>
                                <a:lnTo>
                                  <a:pt x="455714" y="3016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840220" cy="871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712200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51904" y="3810"/>
                                </a:lnTo>
                                <a:lnTo>
                                  <a:pt x="451904" y="8712200"/>
                                </a:lnTo>
                                <a:lnTo>
                                  <a:pt x="455714" y="8712200"/>
                                </a:lnTo>
                                <a:lnTo>
                                  <a:pt x="455714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67564" y="101472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2013737"/>
                            <a:ext cx="6840220" cy="620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203950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6203950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6203950">
                                <a:moveTo>
                                  <a:pt x="6840004" y="6199670"/>
                                </a:moveTo>
                                <a:lnTo>
                                  <a:pt x="0" y="6199670"/>
                                </a:lnTo>
                                <a:lnTo>
                                  <a:pt x="0" y="6203480"/>
                                </a:lnTo>
                                <a:lnTo>
                                  <a:pt x="6840004" y="6203480"/>
                                </a:lnTo>
                                <a:lnTo>
                                  <a:pt x="6840004" y="6199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140000" y="50630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5990272" id="docshapegroup27" coordorigin="0,1020" coordsize="10772,13721">
                <v:shape style="position:absolute;left:0;top:1020;width:718;height:6350" id="docshape28" coordorigin="0,1020" coordsize="718,6350" path="m576,4194l0,4194,0,5773,576,5773,576,4194xm715,1020l579,1020,579,2618,715,2618,715,1020xm718,5771l582,5771,582,7370,718,7370,718,5771xe" filled="true" fillcolor="#dfded8" stroked="false">
                  <v:path arrowok="t"/>
                  <v:fill type="solid"/>
                </v:shape>
                <v:shape style="position:absolute;left:0;top:1020;width:10772;height:13720" id="docshape29" coordorigin="0,1020" coordsize="10772,13720" path="m10772,1020l0,1020,0,1026,712,1026,712,14740,718,14740,718,1026,10772,1026,10772,1020xe" filled="true" fillcolor="#a7a9ac" stroked="false">
                  <v:path arrowok="t"/>
                  <v:fill type="solid"/>
                </v:shape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2618" to="579,2618" stroked="true" strokeweight=".3pt" strokecolor="#a7a9ac">
                  <v:stroke dashstyle="solid"/>
                </v:line>
                <v:shape style="position:absolute;left:0;top:4191;width:10772;height:9770" id="docshape30" coordorigin="0,4191" coordsize="10772,9770" path="m708,4191l0,4191,0,4197,708,4197,708,4191xm718,5770l0,5770,0,5776,718,5776,718,5770xm10772,13955l0,13955,0,13961,10772,13961,10772,13955xe" filled="true" fillcolor="#a7a9ac" stroked="false">
                  <v:path arrowok="t"/>
                  <v:fill type="solid"/>
                </v:shape>
                <v:line style="position:absolute" from="6520,9361" to="6520,899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158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Frequência</w:t>
      </w:r>
      <w:r>
        <w:rPr>
          <w:rFonts w:ascii="Arial MT" w:hAnsi="Arial MT"/>
          <w:color w:val="231F20"/>
          <w:spacing w:val="14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5"/>
        </w:rPr>
        <w:t> </w:t>
      </w:r>
      <w:r>
        <w:rPr>
          <w:rFonts w:ascii="Arial MT" w:hAnsi="Arial MT"/>
          <w:color w:val="231F20"/>
        </w:rPr>
        <w:t>empresas,</w:t>
      </w:r>
      <w:r>
        <w:rPr>
          <w:rFonts w:ascii="Arial MT" w:hAnsi="Arial MT"/>
          <w:color w:val="231F20"/>
          <w:spacing w:val="15"/>
        </w:rPr>
        <w:t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15"/>
        </w:rPr>
        <w:t> </w:t>
      </w:r>
      <w:r>
        <w:rPr>
          <w:rFonts w:ascii="Arial MT" w:hAnsi="Arial MT"/>
          <w:color w:val="231F20"/>
        </w:rPr>
        <w:t>situação</w:t>
      </w:r>
      <w:r>
        <w:rPr>
          <w:rFonts w:ascii="Arial MT" w:hAnsi="Arial MT"/>
          <w:color w:val="231F20"/>
          <w:spacing w:val="15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5"/>
        </w:rPr>
        <w:t> </w:t>
      </w:r>
      <w:r>
        <w:rPr>
          <w:rFonts w:ascii="Arial MT" w:hAnsi="Arial MT"/>
          <w:color w:val="231F20"/>
        </w:rPr>
        <w:t>coleta</w:t>
      </w:r>
      <w:r>
        <w:rPr>
          <w:rFonts w:ascii="Arial MT" w:hAnsi="Arial MT"/>
          <w:color w:val="231F20"/>
          <w:spacing w:val="15"/>
        </w:rPr>
        <w:t> </w:t>
      </w:r>
      <w:r>
        <w:rPr>
          <w:rFonts w:ascii="Arial MT" w:hAnsi="Arial MT"/>
          <w:color w:val="231F20"/>
        </w:rPr>
        <w:t>na</w:t>
      </w:r>
      <w:r>
        <w:rPr>
          <w:rFonts w:ascii="Arial MT" w:hAnsi="Arial MT"/>
          <w:color w:val="231F20"/>
          <w:spacing w:val="15"/>
        </w:rPr>
        <w:t> </w:t>
      </w:r>
      <w:r>
        <w:rPr>
          <w:rFonts w:ascii="Arial MT" w:hAnsi="Arial MT"/>
          <w:color w:val="231F20"/>
        </w:rPr>
        <w:t>primeira</w:t>
      </w:r>
      <w:r>
        <w:rPr>
          <w:rFonts w:ascii="Arial MT" w:hAnsi="Arial MT"/>
          <w:color w:val="231F20"/>
          <w:spacing w:val="14"/>
        </w:rPr>
        <w:t> </w:t>
      </w:r>
      <w:r>
        <w:rPr>
          <w:rFonts w:ascii="Arial MT" w:hAnsi="Arial MT"/>
          <w:color w:val="231F20"/>
        </w:rPr>
        <w:t>etapa</w:t>
      </w:r>
      <w:r>
        <w:rPr>
          <w:rFonts w:ascii="Arial MT" w:hAnsi="Arial MT"/>
          <w:color w:val="231F20"/>
          <w:spacing w:val="15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15"/>
        </w:rPr>
        <w:t> </w:t>
      </w:r>
      <w:r>
        <w:rPr>
          <w:rFonts w:ascii="Arial MT" w:hAnsi="Arial MT"/>
          <w:color w:val="231F20"/>
          <w:spacing w:val="-2"/>
        </w:rPr>
        <w:t>pesquisa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5273"/>
        <w:gridCol w:w="964"/>
      </w:tblGrid>
      <w:tr>
        <w:trPr>
          <w:trHeight w:val="765" w:hRule="atLeast"/>
        </w:trPr>
        <w:tc>
          <w:tcPr>
            <w:tcW w:w="1134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line="205" w:lineRule="exact" w:before="88"/>
              <w:ind w:left="113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Utilização</w:t>
            </w:r>
          </w:p>
          <w:p>
            <w:pPr>
              <w:pStyle w:val="TableParagraph"/>
              <w:spacing w:line="230" w:lineRule="auto" w:before="2"/>
              <w:ind w:left="113"/>
              <w:rPr>
                <w:b/>
                <w:sz w:val="18"/>
              </w:rPr>
            </w:pPr>
            <w:r>
              <w:rPr>
                <w:b/>
                <w:color w:val="231F20"/>
                <w:w w:val="80"/>
                <w:sz w:val="18"/>
              </w:rPr>
              <w:t>na</w:t>
            </w:r>
            <w:r>
              <w:rPr>
                <w:b/>
                <w:color w:val="231F20"/>
                <w:spacing w:val="-6"/>
                <w:w w:val="80"/>
                <w:sz w:val="18"/>
              </w:rPr>
              <w:t> </w:t>
            </w:r>
            <w:r>
              <w:rPr>
                <w:b/>
                <w:color w:val="231F20"/>
                <w:w w:val="80"/>
                <w:sz w:val="18"/>
              </w:rPr>
              <w:t>segunda </w:t>
            </w:r>
            <w:r>
              <w:rPr>
                <w:b/>
                <w:color w:val="231F20"/>
                <w:spacing w:val="-4"/>
                <w:w w:val="90"/>
                <w:sz w:val="18"/>
              </w:rPr>
              <w:t>etapa</w:t>
            </w:r>
          </w:p>
        </w:tc>
        <w:tc>
          <w:tcPr>
            <w:tcW w:w="5273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1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0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Situação</w:t>
            </w:r>
            <w:r>
              <w:rPr>
                <w:b/>
                <w:color w:val="231F20"/>
                <w:spacing w:val="6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final</w:t>
            </w:r>
            <w:r>
              <w:rPr>
                <w:b/>
                <w:color w:val="231F20"/>
                <w:spacing w:val="6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na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primeira</w:t>
            </w:r>
            <w:r>
              <w:rPr>
                <w:b/>
                <w:color w:val="231F20"/>
                <w:spacing w:val="6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etapa</w:t>
            </w:r>
          </w:p>
        </w:tc>
        <w:tc>
          <w:tcPr>
            <w:tcW w:w="964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line="230" w:lineRule="auto" w:before="195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0"/>
                <w:sz w:val="18"/>
              </w:rPr>
              <w:t>Número</w:t>
            </w:r>
            <w:r>
              <w:rPr>
                <w:b/>
                <w:color w:val="231F20"/>
                <w:spacing w:val="-6"/>
                <w:w w:val="80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80"/>
                <w:sz w:val="18"/>
              </w:rPr>
              <w:t>de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empresas</w:t>
            </w:r>
          </w:p>
        </w:tc>
      </w:tr>
      <w:tr>
        <w:trPr>
          <w:trHeight w:val="349" w:hRule="atLeast"/>
        </w:trPr>
        <w:tc>
          <w:tcPr>
            <w:tcW w:w="1134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75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0"/>
                <w:sz w:val="16"/>
              </w:rPr>
              <w:t>Não</w:t>
            </w:r>
          </w:p>
        </w:tc>
        <w:tc>
          <w:tcPr>
            <w:tcW w:w="5273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Sem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informação</w:t>
            </w:r>
            <w:r>
              <w:rPr>
                <w:b/>
                <w:color w:val="231F20"/>
                <w:spacing w:val="1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conclusiva</w:t>
            </w:r>
          </w:p>
        </w:tc>
        <w:tc>
          <w:tcPr>
            <w:tcW w:w="964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ind w:left="3"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238</w:t>
            </w:r>
          </w:p>
        </w:tc>
      </w:tr>
      <w:tr>
        <w:trPr>
          <w:trHeight w:val="354" w:hRule="atLeast"/>
        </w:trPr>
        <w:tc>
          <w:tcPr>
            <w:tcW w:w="1134" w:type="dxa"/>
            <w:vMerge/>
            <w:tcBorders>
              <w:top w:val="nil"/>
              <w:right w:val="single" w:sz="4" w:space="0" w:color="939598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é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provedor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ind w:left="3"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96</w:t>
            </w:r>
          </w:p>
        </w:tc>
      </w:tr>
      <w:tr>
        <w:trPr>
          <w:trHeight w:val="354" w:hRule="atLeast"/>
        </w:trPr>
        <w:tc>
          <w:tcPr>
            <w:tcW w:w="1134" w:type="dxa"/>
            <w:vMerge/>
            <w:tcBorders>
              <w:top w:val="nil"/>
              <w:right w:val="single" w:sz="4" w:space="0" w:color="939598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Empresa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existe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mais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76</w:t>
            </w:r>
          </w:p>
        </w:tc>
      </w:tr>
      <w:tr>
        <w:trPr>
          <w:trHeight w:val="554" w:hRule="atLeast"/>
        </w:trPr>
        <w:tc>
          <w:tcPr>
            <w:tcW w:w="1134" w:type="dxa"/>
            <w:vMerge/>
            <w:tcBorders>
              <w:top w:val="nil"/>
              <w:right w:val="single" w:sz="4" w:space="0" w:color="939598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 w:before="9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Informação,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pelo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telefone,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que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é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provedor/Confirmado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provedor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pela</w:t>
            </w:r>
            <w:r>
              <w:rPr>
                <w:b/>
                <w:color w:val="231F20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Internet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3"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11</w:t>
            </w:r>
          </w:p>
        </w:tc>
      </w:tr>
      <w:tr>
        <w:trPr>
          <w:trHeight w:val="554" w:hRule="atLeast"/>
        </w:trPr>
        <w:tc>
          <w:tcPr>
            <w:tcW w:w="1134" w:type="dxa"/>
            <w:vMerge/>
            <w:tcBorders>
              <w:top w:val="nil"/>
              <w:right w:val="single" w:sz="4" w:space="0" w:color="939598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line="259" w:lineRule="auto" w:before="91"/>
              <w:ind w:left="108" w:righ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Informação,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pelo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telefone,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que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empresa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existe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mais/Confirmado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pacing w:val="4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provedor pela Internet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5</w:t>
            </w:r>
          </w:p>
        </w:tc>
      </w:tr>
      <w:tr>
        <w:trPr>
          <w:trHeight w:val="354" w:hRule="atLeast"/>
        </w:trPr>
        <w:tc>
          <w:tcPr>
            <w:tcW w:w="1134" w:type="dxa"/>
            <w:vMerge w:val="restart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77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0"/>
                <w:sz w:val="16"/>
              </w:rPr>
              <w:t>Sim</w:t>
            </w:r>
          </w:p>
        </w:tc>
        <w:tc>
          <w:tcPr>
            <w:tcW w:w="527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Confirmado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como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provedor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por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telefone/Sem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informação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conclusiva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pela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Internet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ind w:left="3"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356</w:t>
            </w:r>
          </w:p>
        </w:tc>
      </w:tr>
      <w:tr>
        <w:trPr>
          <w:trHeight w:val="354" w:hRule="atLeast"/>
        </w:trPr>
        <w:tc>
          <w:tcPr>
            <w:tcW w:w="1134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Confirmado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provedor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por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telefone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pela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Internet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ind w:left="3"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274</w:t>
            </w:r>
          </w:p>
        </w:tc>
      </w:tr>
      <w:tr>
        <w:trPr>
          <w:trHeight w:val="354" w:hRule="atLeast"/>
        </w:trPr>
        <w:tc>
          <w:tcPr>
            <w:tcW w:w="1134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7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Sem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informação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conclusiva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pelo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telefone/Confirmado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como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provedor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spacing w:val="2"/>
                <w:w w:val="75"/>
                <w:sz w:val="16"/>
              </w:rPr>
              <w:t>pela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Internet</w:t>
            </w: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ind w:left="3"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378</w:t>
            </w:r>
          </w:p>
        </w:tc>
      </w:tr>
      <w:tr>
        <w:trPr>
          <w:trHeight w:val="354" w:hRule="atLeast"/>
        </w:trPr>
        <w:tc>
          <w:tcPr>
            <w:tcW w:w="1134" w:type="dxa"/>
            <w:tcBorders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5273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ind w:left="3" w:righ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434</w:t>
            </w:r>
          </w:p>
        </w:tc>
      </w:tr>
    </w:tbl>
    <w:p>
      <w:pPr>
        <w:pStyle w:val="BodyText"/>
        <w:spacing w:before="211"/>
        <w:rPr>
          <w:rFonts w:ascii="Arial MT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3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-10"/>
          <w:w w:val="110"/>
          <w:sz w:val="14"/>
        </w:rPr>
        <w:t>—</w:t>
      </w:r>
    </w:p>
    <w:p>
      <w:pPr>
        <w:pStyle w:val="BodyText"/>
        <w:spacing w:before="96"/>
        <w:rPr>
          <w:rFonts w:ascii="Trebuchet MS"/>
          <w:b/>
          <w:sz w:val="14"/>
        </w:rPr>
      </w:pPr>
    </w:p>
    <w:p>
      <w:pPr>
        <w:pStyle w:val="BodyText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Frequência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</w:rPr>
        <w:t>empresas,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</w:rPr>
        <w:t>situação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</w:rPr>
        <w:t>coleta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</w:rPr>
        <w:t>na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</w:rPr>
        <w:t>segunda</w:t>
      </w:r>
      <w:r>
        <w:rPr>
          <w:rFonts w:ascii="Arial MT" w:hAnsi="Arial MT"/>
          <w:color w:val="231F20"/>
          <w:spacing w:val="16"/>
        </w:rPr>
        <w:t> </w:t>
      </w:r>
      <w:r>
        <w:rPr>
          <w:rFonts w:ascii="Arial MT" w:hAnsi="Arial MT"/>
          <w:color w:val="231F20"/>
        </w:rPr>
        <w:t>etapa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17"/>
        </w:rPr>
        <w:t> </w:t>
      </w:r>
      <w:r>
        <w:rPr>
          <w:rFonts w:ascii="Arial MT" w:hAnsi="Arial MT"/>
          <w:color w:val="231F20"/>
          <w:spacing w:val="-2"/>
        </w:rPr>
        <w:t>pesquisa</w:t>
      </w:r>
    </w:p>
    <w:p>
      <w:pPr>
        <w:tabs>
          <w:tab w:pos="5685" w:val="left" w:leader="none"/>
        </w:tabs>
        <w:spacing w:before="160"/>
        <w:ind w:left="82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2"/>
          <w:sz w:val="18"/>
        </w:rPr>
        <w:t>Ocorrência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spacing w:val="-10"/>
          <w:sz w:val="18"/>
        </w:rPr>
        <w:t>%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5"/>
        <w:gridCol w:w="1020"/>
      </w:tblGrid>
      <w:tr>
        <w:trPr>
          <w:trHeight w:val="349" w:hRule="atLeast"/>
        </w:trPr>
        <w:tc>
          <w:tcPr>
            <w:tcW w:w="4535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2"/>
                <w:w w:val="75"/>
                <w:sz w:val="16"/>
              </w:rPr>
              <w:t>Entrevista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realizada</w:t>
            </w:r>
          </w:p>
        </w:tc>
        <w:tc>
          <w:tcPr>
            <w:tcW w:w="1020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43%</w:t>
            </w:r>
          </w:p>
        </w:tc>
      </w:tr>
      <w:tr>
        <w:trPr>
          <w:trHeight w:val="354" w:hRule="atLeast"/>
        </w:trPr>
        <w:tc>
          <w:tcPr>
            <w:tcW w:w="4535" w:type="dxa"/>
            <w:tcBorders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Telefone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atendeu,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mas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entrevista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realizada</w:t>
            </w:r>
          </w:p>
        </w:tc>
        <w:tc>
          <w:tcPr>
            <w:tcW w:w="1020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48%</w:t>
            </w:r>
          </w:p>
        </w:tc>
      </w:tr>
      <w:tr>
        <w:trPr>
          <w:trHeight w:val="354" w:hRule="atLeast"/>
        </w:trPr>
        <w:tc>
          <w:tcPr>
            <w:tcW w:w="4535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Telefone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atendeu,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mas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empresa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fora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escopo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pacing w:val="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pesquisa</w:t>
            </w:r>
          </w:p>
        </w:tc>
        <w:tc>
          <w:tcPr>
            <w:tcW w:w="102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4%</w:t>
            </w:r>
          </w:p>
        </w:tc>
      </w:tr>
      <w:tr>
        <w:trPr>
          <w:trHeight w:val="354" w:hRule="atLeast"/>
        </w:trPr>
        <w:tc>
          <w:tcPr>
            <w:tcW w:w="4535" w:type="dxa"/>
            <w:tcBorders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Todas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as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ligações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não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0"/>
                <w:sz w:val="16"/>
              </w:rPr>
              <w:t>atendidas</w:t>
            </w:r>
          </w:p>
        </w:tc>
        <w:tc>
          <w:tcPr>
            <w:tcW w:w="1020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1%</w:t>
            </w:r>
          </w:p>
        </w:tc>
      </w:tr>
      <w:tr>
        <w:trPr>
          <w:trHeight w:val="354" w:hRule="atLeast"/>
        </w:trPr>
        <w:tc>
          <w:tcPr>
            <w:tcW w:w="4535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Telefone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inválido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ou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inexistente</w:t>
            </w:r>
          </w:p>
        </w:tc>
        <w:tc>
          <w:tcPr>
            <w:tcW w:w="102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4%</w:t>
            </w:r>
          </w:p>
        </w:tc>
      </w:tr>
    </w:tbl>
    <w:p>
      <w:pPr>
        <w:pStyle w:val="BodyText"/>
        <w:spacing w:before="132"/>
        <w:rPr>
          <w:rFonts w:ascii="Trebuchet MS"/>
          <w:b/>
          <w:sz w:val="1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2"/>
          <w:w w:val="90"/>
          <w:sz w:val="18"/>
        </w:rPr>
        <w:t>PONDERAÇÃO</w:t>
      </w:r>
    </w:p>
    <w:p>
      <w:pPr>
        <w:pStyle w:val="BodyText"/>
        <w:spacing w:line="249" w:lineRule="auto" w:before="126"/>
        <w:ind w:left="1559" w:right="134" w:firstLine="198"/>
        <w:jc w:val="both"/>
      </w:pPr>
      <w:r>
        <w:rPr>
          <w:color w:val="231F20"/>
        </w:rPr>
        <w:t>Das 11.898 empresas estimadas como provedoras de acesso à Internet pela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Provedores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2024,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algumas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representadas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respondentes, </w:t>
      </w:r>
      <w:r>
        <w:rPr>
          <w:color w:val="231F20"/>
          <w:spacing w:val="-8"/>
        </w:rPr>
        <w:t>pois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tiveram</w:t>
      </w:r>
      <w:r>
        <w:rPr>
          <w:color w:val="231F20"/>
        </w:rPr>
        <w:t> </w:t>
      </w:r>
      <w:r>
        <w:rPr>
          <w:color w:val="231F20"/>
          <w:spacing w:val="-8"/>
        </w:rPr>
        <w:t>ao</w:t>
      </w:r>
      <w:r>
        <w:rPr>
          <w:color w:val="231F20"/>
        </w:rPr>
        <w:t> </w:t>
      </w:r>
      <w:r>
        <w:rPr>
          <w:color w:val="231F20"/>
          <w:spacing w:val="-8"/>
        </w:rPr>
        <w:t>menos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respondente</w:t>
      </w:r>
      <w:r>
        <w:rPr>
          <w:color w:val="231F20"/>
        </w:rPr>
        <w:t> </w:t>
      </w:r>
      <w:r>
        <w:rPr>
          <w:color w:val="231F20"/>
          <w:spacing w:val="-8"/>
        </w:rPr>
        <w:t>nos</w:t>
      </w:r>
      <w:r>
        <w:rPr>
          <w:color w:val="231F20"/>
        </w:rPr>
        <w:t> </w:t>
      </w:r>
      <w:r>
        <w:rPr>
          <w:color w:val="231F20"/>
          <w:spacing w:val="-8"/>
        </w:rPr>
        <w:t>seus</w:t>
      </w:r>
      <w:r>
        <w:rPr>
          <w:color w:val="231F20"/>
        </w:rPr>
        <w:t> </w:t>
      </w:r>
      <w:r>
        <w:rPr>
          <w:color w:val="231F20"/>
          <w:spacing w:val="-8"/>
        </w:rPr>
        <w:t>respectivos</w:t>
      </w:r>
      <w:r>
        <w:rPr>
          <w:color w:val="231F20"/>
        </w:rPr>
        <w:t> </w:t>
      </w:r>
      <w:r>
        <w:rPr>
          <w:color w:val="231F20"/>
          <w:spacing w:val="-8"/>
        </w:rPr>
        <w:t>estratos.</w:t>
      </w:r>
      <w:r>
        <w:rPr>
          <w:color w:val="231F20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estratos</w:t>
      </w:r>
      <w:r>
        <w:rPr>
          <w:color w:val="231F20"/>
        </w:rPr>
        <w:t> </w:t>
      </w:r>
      <w:r>
        <w:rPr>
          <w:color w:val="231F20"/>
          <w:spacing w:val="-8"/>
        </w:rPr>
        <w:t>em questão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muito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pequenos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população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têm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total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45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empresas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provedoras.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Por </w:t>
      </w:r>
      <w:r>
        <w:rPr>
          <w:color w:val="231F20"/>
          <w:spacing w:val="-10"/>
        </w:rPr>
        <w:t>isso,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pesquisa</w:t>
      </w:r>
      <w:r>
        <w:rPr>
          <w:color w:val="231F20"/>
        </w:rPr>
        <w:t> </w:t>
      </w:r>
      <w:r>
        <w:rPr>
          <w:color w:val="231F20"/>
          <w:spacing w:val="-10"/>
        </w:rPr>
        <w:t>TIC</w:t>
      </w:r>
      <w:r>
        <w:rPr>
          <w:color w:val="231F20"/>
        </w:rPr>
        <w:t> </w:t>
      </w:r>
      <w:r>
        <w:rPr>
          <w:color w:val="231F20"/>
          <w:spacing w:val="-10"/>
        </w:rPr>
        <w:t>Provedores</w:t>
      </w:r>
      <w:r>
        <w:rPr>
          <w:color w:val="231F20"/>
        </w:rPr>
        <w:t> </w:t>
      </w:r>
      <w:r>
        <w:rPr>
          <w:color w:val="231F20"/>
          <w:spacing w:val="-10"/>
        </w:rPr>
        <w:t>2024</w:t>
      </w:r>
      <w:r>
        <w:rPr>
          <w:color w:val="231F20"/>
        </w:rPr>
        <w:t> </w:t>
      </w:r>
      <w:r>
        <w:rPr>
          <w:color w:val="231F20"/>
          <w:spacing w:val="-10"/>
        </w:rPr>
        <w:t>fornece</w:t>
      </w:r>
      <w:r>
        <w:rPr>
          <w:color w:val="231F20"/>
        </w:rPr>
        <w:t> </w:t>
      </w:r>
      <w:r>
        <w:rPr>
          <w:color w:val="231F20"/>
          <w:spacing w:val="-10"/>
        </w:rPr>
        <w:t>resultados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11.853</w:t>
      </w:r>
      <w:r>
        <w:rPr>
          <w:color w:val="231F20"/>
        </w:rPr>
        <w:t> </w:t>
      </w:r>
      <w:r>
        <w:rPr>
          <w:color w:val="231F20"/>
          <w:spacing w:val="-10"/>
        </w:rPr>
        <w:t>empresas</w:t>
      </w:r>
      <w:r>
        <w:rPr>
          <w:color w:val="231F20"/>
        </w:rPr>
        <w:t> </w:t>
      </w:r>
      <w:r>
        <w:rPr>
          <w:color w:val="231F20"/>
          <w:spacing w:val="-10"/>
        </w:rPr>
        <w:t>provedoras</w:t>
      </w:r>
      <w:r>
        <w:rPr>
          <w:color w:val="231F20"/>
          <w:spacing w:val="-8"/>
        </w:rPr>
        <w:t> (das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11.898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estimadas).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completa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realizada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1.719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empresas</w:t>
      </w:r>
      <w:r>
        <w:rPr>
          <w:color w:val="231F20"/>
          <w:spacing w:val="-20"/>
        </w:rPr>
        <w:t> </w:t>
      </w:r>
      <w:r>
        <w:rPr>
          <w:color w:val="231F20"/>
          <w:spacing w:val="-8"/>
        </w:rPr>
        <w:t>provedoras.</w:t>
      </w:r>
    </w:p>
    <w:sectPr>
      <w:pgSz w:w="10780" w:h="14750"/>
      <w:pgMar w:header="66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3136">
              <wp:simplePos x="0" y="0"/>
              <wp:positionH relativeFrom="page">
                <wp:posOffset>6531456</wp:posOffset>
              </wp:positionH>
              <wp:positionV relativeFrom="page">
                <wp:posOffset>8982002</wp:posOffset>
              </wp:positionV>
              <wp:extent cx="163830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6383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38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43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287903pt;margin-top:707.244324pt;width:12.9pt;height:10.85pt;mso-position-horizontal-relative:page;mso-position-vertical-relative:page;z-index:-15993344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38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43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3648">
              <wp:simplePos x="0" y="0"/>
              <wp:positionH relativeFrom="page">
                <wp:posOffset>157605</wp:posOffset>
              </wp:positionH>
              <wp:positionV relativeFrom="page">
                <wp:posOffset>8982002</wp:posOffset>
              </wp:positionV>
              <wp:extent cx="17780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780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t>42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4099pt;margin-top:707.244324pt;width:14pt;height:10.85pt;mso-position-horizontal-relative:page;mso-position-vertical-relative:page;z-index:-15992832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t>42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2112">
              <wp:simplePos x="0" y="0"/>
              <wp:positionH relativeFrom="page">
                <wp:posOffset>4678293</wp:posOffset>
              </wp:positionH>
              <wp:positionV relativeFrom="page">
                <wp:posOffset>394811</wp:posOffset>
              </wp:positionV>
              <wp:extent cx="1802130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802130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90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6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90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9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w w:val="90"/>
                              <w:sz w:val="14"/>
                            </w:rPr>
                            <w:t>OLETA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9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4"/>
                              <w:w w:val="90"/>
                              <w:sz w:val="14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3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w w:val="90"/>
                              <w:sz w:val="14"/>
                            </w:rPr>
                            <w:t>D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9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7"/>
                              <w:w w:val="90"/>
                              <w:sz w:val="14"/>
                            </w:rPr>
                            <w:t>ADOS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8.369598pt;margin-top:31.087496pt;width:141.9pt;height:10.15pt;mso-position-horizontal-relative:page;mso-position-vertical-relative:page;z-index:-15994368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90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6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90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C</w:t>
                    </w:r>
                    <w:r>
                      <w:rPr>
                        <w:rFonts w:ascii="Arial MT" w:hAnsi="Arial MT"/>
                        <w:color w:val="231F20"/>
                        <w:spacing w:val="-9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w w:val="90"/>
                        <w:sz w:val="14"/>
                      </w:rPr>
                      <w:t>OLETA</w:t>
                    </w:r>
                    <w:r>
                      <w:rPr>
                        <w:rFonts w:ascii="Arial MT" w:hAnsi="Arial MT"/>
                        <w:color w:val="231F20"/>
                        <w:spacing w:val="19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4"/>
                        <w:w w:val="90"/>
                        <w:sz w:val="14"/>
                      </w:rPr>
                      <w:t>DE</w:t>
                    </w:r>
                    <w:r>
                      <w:rPr>
                        <w:rFonts w:ascii="Arial MT" w:hAnsi="Arial MT"/>
                        <w:color w:val="231F20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w w:val="90"/>
                        <w:sz w:val="14"/>
                      </w:rPr>
                      <w:t>D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7"/>
                        <w:w w:val="90"/>
                        <w:sz w:val="14"/>
                      </w:rPr>
                      <w:t>ADOS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2624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1654175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5417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color w:val="231F20"/>
                              <w:w w:val="80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Arial MT"/>
                              <w:color w:val="231F20"/>
                              <w:spacing w:val="-7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20"/>
                              <w:spacing w:val="27"/>
                              <w:w w:val="80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Arial MT"/>
                              <w:color w:val="231F20"/>
                              <w:spacing w:val="1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20"/>
                              <w:spacing w:val="21"/>
                              <w:w w:val="80"/>
                              <w:sz w:val="16"/>
                            </w:rPr>
                            <w:t>TIC</w:t>
                          </w:r>
                          <w:r>
                            <w:rPr>
                              <w:rFonts w:ascii="Arial MT"/>
                              <w:color w:val="231F20"/>
                              <w:spacing w:val="3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20"/>
                              <w:spacing w:val="16"/>
                              <w:w w:val="80"/>
                              <w:sz w:val="16"/>
                            </w:rPr>
                            <w:t>Pr</w:t>
                          </w:r>
                          <w:r>
                            <w:rPr>
                              <w:rFonts w:ascii="Arial MT"/>
                              <w:color w:val="231F20"/>
                              <w:spacing w:val="-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20"/>
                              <w:w w:val="80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Arial MT"/>
                              <w:color w:val="231F20"/>
                              <w:spacing w:val="-6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20"/>
                              <w:w w:val="80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Arial MT"/>
                              <w:color w:val="231F20"/>
                              <w:spacing w:val="-7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20"/>
                              <w:spacing w:val="24"/>
                              <w:w w:val="80"/>
                              <w:sz w:val="16"/>
                            </w:rPr>
                            <w:t>edor</w:t>
                          </w:r>
                          <w:r>
                            <w:rPr>
                              <w:rFonts w:ascii="Arial MT"/>
                              <w:color w:val="231F20"/>
                              <w:spacing w:val="-7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20"/>
                              <w:spacing w:val="16"/>
                              <w:w w:val="80"/>
                              <w:sz w:val="16"/>
                            </w:rPr>
                            <w:t>es</w:t>
                          </w:r>
                          <w:r>
                            <w:rPr>
                              <w:rFonts w:ascii="Arial MT"/>
                              <w:color w:val="231F20"/>
                              <w:spacing w:val="4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20"/>
                              <w:spacing w:val="21"/>
                              <w:w w:val="80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Arial MT"/>
                              <w:color w:val="231F20"/>
                              <w:spacing w:val="-11"/>
                              <w:w w:val="8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231F20"/>
                              <w:spacing w:val="-12"/>
                              <w:w w:val="80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30.25pt;height:11.1pt;mso-position-horizontal-relative:page;mso-position-vertical-relative:page;z-index:-15993856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80"/>
                        <w:sz w:val="16"/>
                      </w:rPr>
                      <w:t>P</w:t>
                    </w:r>
                    <w:r>
                      <w:rPr>
                        <w:rFonts w:ascii="Arial MT"/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pacing w:val="27"/>
                        <w:w w:val="80"/>
                        <w:sz w:val="16"/>
                      </w:rPr>
                      <w:t>esquisa</w:t>
                    </w:r>
                    <w:r>
                      <w:rPr>
                        <w:rFonts w:ascii="Arial MT"/>
                        <w:color w:val="231F20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pacing w:val="21"/>
                        <w:w w:val="80"/>
                        <w:sz w:val="16"/>
                      </w:rPr>
                      <w:t>TIC</w:t>
                    </w:r>
                    <w:r>
                      <w:rPr>
                        <w:rFonts w:ascii="Arial MT"/>
                        <w:color w:val="231F20"/>
                        <w:spacing w:val="39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pacing w:val="16"/>
                        <w:w w:val="80"/>
                        <w:sz w:val="16"/>
                      </w:rPr>
                      <w:t>Pr</w:t>
                    </w:r>
                    <w:r>
                      <w:rPr>
                        <w:rFonts w:ascii="Arial MT"/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w w:val="80"/>
                        <w:sz w:val="16"/>
                      </w:rPr>
                      <w:t>o</w:t>
                    </w:r>
                    <w:r>
                      <w:rPr>
                        <w:rFonts w:ascii="Arial MT"/>
                        <w:color w:val="231F20"/>
                        <w:spacing w:val="-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w w:val="80"/>
                        <w:sz w:val="16"/>
                      </w:rPr>
                      <w:t>v</w:t>
                    </w:r>
                    <w:r>
                      <w:rPr>
                        <w:rFonts w:ascii="Arial MT"/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pacing w:val="24"/>
                        <w:w w:val="80"/>
                        <w:sz w:val="16"/>
                      </w:rPr>
                      <w:t>edor</w:t>
                    </w:r>
                    <w:r>
                      <w:rPr>
                        <w:rFonts w:ascii="Arial MT"/>
                        <w:color w:val="231F20"/>
                        <w:spacing w:val="-7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pacing w:val="16"/>
                        <w:w w:val="80"/>
                        <w:sz w:val="16"/>
                      </w:rPr>
                      <w:t>es</w:t>
                    </w:r>
                    <w:r>
                      <w:rPr>
                        <w:rFonts w:ascii="Arial MT"/>
                        <w:color w:val="231F20"/>
                        <w:spacing w:val="4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pacing w:val="21"/>
                        <w:w w:val="80"/>
                        <w:sz w:val="16"/>
                      </w:rPr>
                      <w:t>202</w:t>
                    </w:r>
                    <w:r>
                      <w:rPr>
                        <w:rFonts w:ascii="Arial MT"/>
                        <w:color w:val="231F20"/>
                        <w:spacing w:val="-11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Arial MT"/>
                        <w:color w:val="231F20"/>
                        <w:spacing w:val="-12"/>
                        <w:w w:val="80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)"/>
      <w:lvlJc w:val="left"/>
      <w:pPr>
        <w:ind w:left="155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42"/>
      <w:outlineLvl w:val="1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1"/>
      <w:ind w:left="1551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6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2025-12-15T14:00:48Z</dcterms:created>
  <dcterms:modified xsi:type="dcterms:W3CDTF">2025-12-15T14:00:48Z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LastSaved">
    <vt:filetime>2025-12-15T00:00:00Z</vt:filetime>
  </property>
  <property fmtid="{D5CDD505-2E9C-101B-9397-08002B2CF9AE}" pid="4" name="Producer">
    <vt:lpwstr>iText® 5.5.7 ©2000-2015 iText Group NV (AGPL-version)</vt:lpwstr>
  </property>
</Properties>
</file>