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7175680">
            <wp:simplePos x="0" y="0"/>
            <wp:positionH relativeFrom="page">
              <wp:posOffset>359994</wp:posOffset>
            </wp:positionH>
            <wp:positionV relativeFrom="page">
              <wp:posOffset>359994</wp:posOffset>
            </wp:positionV>
            <wp:extent cx="6120003" cy="864001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2"/>
          <w:w w:val="90"/>
          <w:sz w:val="62"/>
        </w:rPr>
        <w:t>Relatório</w:t>
      </w:r>
      <w:r>
        <w:rPr>
          <w:rFonts w:ascii="Trebuchet MS" w:hAnsi="Trebuchet MS"/>
          <w:b/>
          <w:color w:val="231F20"/>
          <w:spacing w:val="-13"/>
          <w:w w:val="150"/>
          <w:sz w:val="62"/>
        </w:rPr>
        <w:t> </w:t>
      </w:r>
      <w:r>
        <w:rPr>
          <w:rFonts w:ascii="Trebuchet MS" w:hAnsi="Trebuchet MS"/>
          <w:b/>
          <w:color w:val="231F20"/>
          <w:spacing w:val="-5"/>
          <w:sz w:val="62"/>
        </w:rPr>
        <w:t>de</w:t>
      </w:r>
    </w:p>
    <w:p>
      <w:pPr>
        <w:spacing w:line="540" w:lineRule="exact" w:before="0"/>
        <w:ind w:left="387" w:right="0" w:firstLine="0"/>
        <w:jc w:val="left"/>
        <w:rPr>
          <w:rFonts w:ascii="Trebuchet MS"/>
          <w:b/>
          <w:sz w:val="62"/>
        </w:rPr>
      </w:pPr>
      <w:r>
        <w:rPr>
          <w:rFonts w:ascii="Trebuchet MS"/>
          <w:b/>
          <w:color w:val="231F20"/>
          <w:spacing w:val="-2"/>
          <w:sz w:val="62"/>
        </w:rPr>
        <w:t>Coleta</w:t>
      </w:r>
      <w:r>
        <w:rPr>
          <w:rFonts w:ascii="Trebuchet MS"/>
          <w:b/>
          <w:color w:val="231F20"/>
          <w:spacing w:val="-41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de</w:t>
      </w:r>
      <w:r>
        <w:rPr>
          <w:rFonts w:ascii="Trebuchet MS"/>
          <w:b/>
          <w:color w:val="231F20"/>
          <w:spacing w:val="-40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Dados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231F20"/>
          <w:w w:val="85"/>
          <w:sz w:val="36"/>
        </w:rPr>
        <w:t>TIC</w:t>
      </w:r>
      <w:r>
        <w:rPr>
          <w:rFonts w:ascii="Arial MT" w:hAnsi="Arial MT"/>
          <w:color w:val="231F20"/>
          <w:spacing w:val="3"/>
          <w:sz w:val="36"/>
        </w:rPr>
        <w:t> </w:t>
      </w:r>
      <w:r>
        <w:rPr>
          <w:rFonts w:ascii="Arial MT" w:hAnsi="Arial MT"/>
          <w:color w:val="231F20"/>
          <w:w w:val="85"/>
          <w:sz w:val="36"/>
        </w:rPr>
        <w:t>SAÚDE</w:t>
      </w:r>
      <w:r>
        <w:rPr>
          <w:rFonts w:ascii="Arial MT" w:hAnsi="Arial MT"/>
          <w:color w:val="231F20"/>
          <w:spacing w:val="3"/>
          <w:sz w:val="36"/>
        </w:rPr>
        <w:t> </w:t>
      </w:r>
      <w:r>
        <w:rPr>
          <w:rFonts w:ascii="Arial MT" w:hAnsi="Arial MT"/>
          <w:color w:val="231F20"/>
          <w:spacing w:val="-4"/>
          <w:w w:val="85"/>
          <w:sz w:val="36"/>
        </w:rPr>
        <w:t>2025</w:t>
      </w:r>
    </w:p>
    <w:p>
      <w:pPr>
        <w:spacing w:after="0" w:line="387" w:lineRule="exact"/>
        <w:jc w:val="left"/>
        <w:rPr>
          <w:rFonts w:ascii="Arial MT" w:hAns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43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E7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d6e7e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17670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499999" y="6434620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39776" id="docshapegroup6" coordorigin="0,1020" coordsize="10772,13721">
                <v:shape style="position:absolute;left:10054;top:1020;width:718;height:6350" id="docshape7" coordorigin="10054,1020" coordsize="718,6350" path="m10190,5771l10054,5771,10054,7370,10190,7370,10190,5771xm10193,1020l10057,1020,10057,2618,10193,2618,10193,1020xm10772,4194l10196,4194,10196,5776,10772,5776,10772,4194xe" filled="true" fillcolor="#d6e7e2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v:line style="position:absolute" from="7087,11521" to="7087,1115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431" w:lineRule="exact" w:before="0"/>
        <w:ind w:left="142" w:right="0" w:firstLine="0"/>
        <w:jc w:val="lef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spacing w:val="-6"/>
          <w:sz w:val="38"/>
        </w:rPr>
        <w:t>Relatório</w:t>
      </w:r>
      <w:r>
        <w:rPr>
          <w:rFonts w:ascii="Trebuchet MS" w:hAnsi="Trebuchet MS"/>
          <w:b/>
          <w:color w:val="231F20"/>
          <w:spacing w:val="-21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Coleta</w:t>
      </w:r>
      <w:r>
        <w:rPr>
          <w:rFonts w:ascii="Trebuchet MS" w:hAnsi="Trebuchet MS"/>
          <w:b/>
          <w:color w:val="231F20"/>
          <w:spacing w:val="-21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Dados</w:t>
      </w:r>
    </w:p>
    <w:p>
      <w:pPr>
        <w:spacing w:line="427" w:lineRule="exact" w:before="0"/>
        <w:ind w:left="142" w:right="0" w:firstLine="0"/>
        <w:jc w:val="left"/>
        <w:rPr>
          <w:rFonts w:ascii="Arial MT" w:hAnsi="Arial MT"/>
          <w:sz w:val="38"/>
        </w:rPr>
      </w:pPr>
      <w:r>
        <w:rPr>
          <w:rFonts w:ascii="Arial MT" w:hAnsi="Arial MT"/>
          <w:color w:val="231F20"/>
          <w:spacing w:val="9"/>
          <w:w w:val="90"/>
          <w:sz w:val="38"/>
        </w:rPr>
        <w:t>TIC</w:t>
      </w:r>
      <w:r>
        <w:rPr>
          <w:rFonts w:ascii="Arial MT" w:hAnsi="Arial MT"/>
          <w:color w:val="231F20"/>
          <w:spacing w:val="8"/>
          <w:sz w:val="38"/>
        </w:rPr>
        <w:t> </w:t>
      </w:r>
      <w:r>
        <w:rPr>
          <w:rFonts w:ascii="Arial MT" w:hAnsi="Arial MT"/>
          <w:color w:val="231F20"/>
          <w:spacing w:val="11"/>
          <w:w w:val="90"/>
          <w:sz w:val="38"/>
        </w:rPr>
        <w:t>Saúde</w:t>
      </w:r>
      <w:r>
        <w:rPr>
          <w:rFonts w:ascii="Arial MT" w:hAnsi="Arial MT"/>
          <w:color w:val="231F20"/>
          <w:spacing w:val="8"/>
          <w:sz w:val="38"/>
        </w:rPr>
        <w:t> </w:t>
      </w:r>
      <w:r>
        <w:rPr>
          <w:rFonts w:ascii="Arial MT" w:hAnsi="Arial MT"/>
          <w:color w:val="231F20"/>
          <w:spacing w:val="10"/>
          <w:w w:val="90"/>
          <w:sz w:val="38"/>
        </w:rPr>
        <w:t>2025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33"/>
        <w:rPr>
          <w:rFonts w:ascii="Arial MT"/>
        </w:rPr>
      </w:pPr>
    </w:p>
    <w:p>
      <w:pPr>
        <w:pStyle w:val="BodyText"/>
        <w:spacing w:line="249" w:lineRule="auto" w:before="1"/>
        <w:ind w:left="1871" w:right="70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7216">
                <wp:simplePos x="0" y="0"/>
                <wp:positionH relativeFrom="page">
                  <wp:posOffset>1399990</wp:posOffset>
                </wp:positionH>
                <wp:positionV relativeFrom="paragraph">
                  <wp:posOffset>-208668</wp:posOffset>
                </wp:positionV>
                <wp:extent cx="587375" cy="120396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430601pt;width:46.25pt;height:94.8pt;mso-position-horizontal-relative:page;mso-position-vertical-relative:paragraph;z-index:-16139264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(Cetic.br),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Núcleo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Informação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Coordenação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(NIC.br),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apresenta </w:t>
      </w:r>
      <w:r>
        <w:rPr>
          <w:color w:val="231F20"/>
          <w:w w:val="90"/>
        </w:rPr>
        <w:t>o “Relatório de Coleta de Dados” da pesquisa TIC Saúde 2025. O objetivo do </w:t>
      </w:r>
      <w:r>
        <w:rPr>
          <w:color w:val="231F20"/>
          <w:spacing w:val="-6"/>
        </w:rPr>
        <w:t>relatório é informar características específicas da edição de 2025 do estudo,</w:t>
      </w:r>
    </w:p>
    <w:p>
      <w:pPr>
        <w:pStyle w:val="BodyText"/>
        <w:spacing w:line="249" w:lineRule="auto" w:before="13"/>
        <w:ind w:left="992" w:right="704"/>
        <w:jc w:val="both"/>
      </w:pPr>
      <w:r>
        <w:rPr>
          <w:color w:val="231F20"/>
          <w:spacing w:val="-6"/>
        </w:rPr>
        <w:t>contemplando eventuais alterações realizadas nos instrumentos de coleta, a alocação da </w:t>
      </w:r>
      <w:r>
        <w:rPr>
          <w:color w:val="231F20"/>
          <w:spacing w:val="-2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implementada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neste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taxas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resposta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verificadas.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apresentação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metodologia</w:t>
      </w:r>
      <w:r>
        <w:rPr>
          <w:color w:val="231F20"/>
          <w:spacing w:val="-12"/>
        </w:rPr>
        <w:t> </w:t>
      </w:r>
      <w:r>
        <w:rPr>
          <w:color w:val="231F20"/>
        </w:rPr>
        <w:t>completa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pesquisa,</w:t>
      </w:r>
      <w:r>
        <w:rPr>
          <w:color w:val="231F20"/>
          <w:spacing w:val="-13"/>
        </w:rPr>
        <w:t> </w:t>
      </w:r>
      <w:r>
        <w:rPr>
          <w:color w:val="231F20"/>
        </w:rPr>
        <w:t>incluindo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objetivos,</w:t>
      </w:r>
      <w:r>
        <w:rPr>
          <w:color w:val="231F20"/>
          <w:spacing w:val="-12"/>
        </w:rPr>
        <w:t> </w:t>
      </w:r>
      <w:r>
        <w:rPr>
          <w:color w:val="231F20"/>
        </w:rPr>
        <w:t>os </w:t>
      </w:r>
      <w:r>
        <w:rPr>
          <w:color w:val="231F20"/>
          <w:spacing w:val="-6"/>
        </w:rPr>
        <w:t>principais conceitos e definições e as características do plano amostral empregado, está </w:t>
      </w:r>
      <w:r>
        <w:rPr>
          <w:color w:val="231F20"/>
          <w:spacing w:val="-2"/>
        </w:rPr>
        <w:t>descrita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“Relatório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Metodológico”.</w:t>
      </w:r>
    </w:p>
    <w:p>
      <w:pPr>
        <w:pStyle w:val="BodyText"/>
        <w:spacing w:before="193"/>
      </w:pPr>
    </w:p>
    <w:p>
      <w:pPr>
        <w:pStyle w:val="Heading1"/>
      </w:pPr>
      <w:r>
        <w:rPr>
          <w:color w:val="231F20"/>
        </w:rPr>
        <w:t>Alocação</w:t>
      </w:r>
      <w:r>
        <w:rPr>
          <w:color w:val="231F20"/>
          <w:spacing w:val="37"/>
        </w:rPr>
        <w:t> </w:t>
      </w:r>
      <w:r>
        <w:rPr>
          <w:color w:val="231F20"/>
        </w:rPr>
        <w:t>da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amostra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ind w:left="1123" w:right="1043"/>
        <w:jc w:val="center"/>
      </w:pP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alocação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saúde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apresentada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Tabela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1.</w:t>
      </w:r>
    </w:p>
    <w:p>
      <w:pPr>
        <w:pStyle w:val="BodyText"/>
      </w:pPr>
    </w:p>
    <w:p>
      <w:pPr>
        <w:pStyle w:val="BodyText"/>
        <w:spacing w:before="72"/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T</w:t>
      </w:r>
      <w:r>
        <w:rPr>
          <w:rFonts w:ascii="Trebuchet MS"/>
          <w:b/>
          <w:color w:val="231F20"/>
          <w:spacing w:val="-16"/>
          <w:w w:val="90"/>
          <w:sz w:val="14"/>
        </w:rPr>
        <w:t> </w:t>
      </w:r>
      <w:r>
        <w:rPr>
          <w:rFonts w:ascii="Trebuchet MS"/>
          <w:b/>
          <w:color w:val="231F20"/>
          <w:spacing w:val="20"/>
          <w:w w:val="90"/>
          <w:sz w:val="14"/>
        </w:rPr>
        <w:t>ABELA</w:t>
      </w:r>
      <w:r>
        <w:rPr>
          <w:rFonts w:ascii="Trebuchet MS"/>
          <w:b/>
          <w:color w:val="231F20"/>
          <w:spacing w:val="67"/>
          <w:sz w:val="14"/>
        </w:rPr>
        <w:t> </w:t>
      </w:r>
      <w:r>
        <w:rPr>
          <w:rFonts w:ascii="Trebuchet MS"/>
          <w:b/>
          <w:color w:val="231F20"/>
          <w:spacing w:val="-10"/>
          <w:w w:val="90"/>
          <w:sz w:val="14"/>
        </w:rPr>
        <w:t>1</w:t>
      </w:r>
    </w:p>
    <w:p>
      <w:pPr>
        <w:spacing w:before="77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line="249" w:lineRule="auto" w:before="88"/>
        <w:ind w:left="142" w:right="583"/>
        <w:rPr>
          <w:rFonts w:ascii="Arial MT" w:hAnsi="Arial MT"/>
        </w:rPr>
      </w:pPr>
      <w:r>
        <w:rPr>
          <w:rFonts w:ascii="Arial MT" w:hAnsi="Arial MT"/>
          <w:color w:val="231F20"/>
        </w:rPr>
        <w:t>Alocação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amostra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estabelecimentos,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esfera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administrativa,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tipo de estabelecimento e unidade da federação</w:t>
      </w:r>
    </w:p>
    <w:p>
      <w:pPr>
        <w:spacing w:before="151"/>
        <w:ind w:left="0" w:right="1012" w:firstLine="0"/>
        <w:jc w:val="righ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Amostra</w:t>
      </w:r>
      <w:r>
        <w:rPr>
          <w:rFonts w:ascii="Trebuchet MS"/>
          <w:b/>
          <w:color w:val="231F20"/>
          <w:spacing w:val="2"/>
          <w:sz w:val="18"/>
        </w:rPr>
        <w:t> </w:t>
      </w:r>
      <w:r>
        <w:rPr>
          <w:rFonts w:ascii="Trebuchet MS"/>
          <w:b/>
          <w:color w:val="231F20"/>
          <w:spacing w:val="-2"/>
          <w:w w:val="90"/>
          <w:sz w:val="18"/>
        </w:rPr>
        <w:t>planejada</w:t>
      </w:r>
    </w:p>
    <w:p>
      <w:pPr>
        <w:pStyle w:val="BodyText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3402"/>
        <w:gridCol w:w="1701"/>
      </w:tblGrid>
      <w:tr>
        <w:trPr>
          <w:trHeight w:val="349" w:hRule="atLeast"/>
        </w:trPr>
        <w:tc>
          <w:tcPr>
            <w:tcW w:w="2268" w:type="dxa"/>
            <w:vMerge w:val="restart"/>
            <w:tcBorders>
              <w:top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Esfera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administrativa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86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Público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8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7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195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Privado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8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555</w:t>
            </w:r>
          </w:p>
        </w:tc>
      </w:tr>
      <w:tr>
        <w:trPr>
          <w:trHeight w:val="354" w:hRule="atLeast"/>
        </w:trPr>
        <w:tc>
          <w:tcPr>
            <w:tcW w:w="2268" w:type="dxa"/>
            <w:vMerge w:val="restart"/>
            <w:shd w:val="clear" w:color="auto" w:fill="F5F6F6"/>
          </w:tcPr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65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0"/>
                <w:sz w:val="16"/>
              </w:rPr>
              <w:t>Tipo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70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0"/>
                <w:sz w:val="16"/>
              </w:rPr>
              <w:t>estabelecimento</w:t>
            </w:r>
          </w:p>
        </w:tc>
        <w:tc>
          <w:tcPr>
            <w:tcW w:w="3402" w:type="dxa"/>
            <w:tcBorders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Sem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internação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10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865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internação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(até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50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leitos)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421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internação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(mais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50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leitos)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028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Serviço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apoio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à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diagnose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terapia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436</w:t>
            </w:r>
          </w:p>
        </w:tc>
      </w:tr>
    </w:tbl>
    <w:p>
      <w:pPr>
        <w:spacing w:before="53"/>
        <w:ind w:left="0" w:right="707" w:firstLine="0"/>
        <w:jc w:val="right"/>
        <w:rPr>
          <w:rFonts w:ascii="Segoe UI Symbol" w:hAnsi="Segoe UI Symbol" w:cs="Segoe UI Symbol" w:eastAsia="Segoe UI Symbol"/>
          <w:sz w:val="12"/>
          <w:szCs w:val="12"/>
        </w:rPr>
      </w:pPr>
      <w:r>
        <w:rPr>
          <w:rFonts w:ascii="Trebuchet MS" w:hAnsi="Trebuchet MS" w:cs="Trebuchet MS" w:eastAsia="Trebuchet MS"/>
          <w:b/>
          <w:bCs/>
          <w:color w:val="A5CDC4"/>
          <w:spacing w:val="2"/>
          <w:w w:val="70"/>
          <w:sz w:val="12"/>
          <w:szCs w:val="12"/>
        </w:rPr>
        <w:t>CONTINUA</w:t>
      </w:r>
      <w:r>
        <w:rPr>
          <w:rFonts w:ascii="Trebuchet MS" w:hAnsi="Trebuchet MS" w:cs="Trebuchet MS" w:eastAsia="Trebuchet MS"/>
          <w:b/>
          <w:bCs/>
          <w:color w:val="A5CDC4"/>
          <w:spacing w:val="17"/>
          <w:sz w:val="12"/>
          <w:szCs w:val="12"/>
        </w:rPr>
        <w:t> </w:t>
      </w:r>
      <w:r>
        <w:rPr>
          <w:rFonts w:ascii="Segoe UI Symbol" w:hAnsi="Segoe UI Symbol" w:cs="Segoe UI Symbol" w:eastAsia="Segoe UI Symbol"/>
          <w:color w:val="A5CDC4"/>
          <w:spacing w:val="-10"/>
          <w:w w:val="95"/>
          <w:sz w:val="12"/>
          <w:szCs w:val="12"/>
        </w:rPr>
        <w:t>⯈</w:t>
      </w:r>
    </w:p>
    <w:p>
      <w:pPr>
        <w:spacing w:after="0"/>
        <w:jc w:val="right"/>
        <w:rPr>
          <w:rFonts w:ascii="Segoe UI Symbol" w:hAnsi="Segoe UI Symbol" w:cs="Segoe UI Symbol" w:eastAsia="Segoe UI Symbol"/>
          <w:sz w:val="12"/>
          <w:szCs w:val="12"/>
        </w:rPr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45"/>
        </w:sectPr>
      </w:pPr>
    </w:p>
    <w:p>
      <w:pPr>
        <w:pStyle w:val="BodyText"/>
        <w:spacing w:before="116"/>
        <w:rPr>
          <w:rFonts w:ascii="Segoe UI Symbol"/>
        </w:rPr>
      </w:pPr>
    </w:p>
    <w:p>
      <w:pPr>
        <w:pStyle w:val="BodyText"/>
        <w:spacing w:after="0"/>
        <w:rPr>
          <w:rFonts w:ascii="Segoe UI Symbol"/>
        </w:rPr>
        <w:sectPr>
          <w:pgSz w:w="10780" w:h="14750"/>
          <w:pgMar w:header="664" w:footer="375" w:top="1680" w:bottom="560" w:left="1275" w:right="1275"/>
        </w:sectPr>
      </w:pPr>
    </w:p>
    <w:p>
      <w:pPr>
        <w:spacing w:before="97"/>
        <w:ind w:left="709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A5CDC4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A5CDC4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A5CDC4"/>
          <w:spacing w:val="-2"/>
          <w:w w:val="80"/>
          <w:sz w:val="12"/>
          <w:szCs w:val="12"/>
        </w:rPr>
        <w:t>CONCLUSÃO</w:t>
      </w:r>
    </w:p>
    <w:p>
      <w:pPr>
        <w:spacing w:line="240" w:lineRule="auto" w:before="0"/>
        <w:rPr>
          <w:rFonts w:ascii="Trebuchet MS"/>
          <w:b/>
          <w:sz w:val="18"/>
        </w:rPr>
      </w:pPr>
      <w:r>
        <w:rPr/>
        <w:br w:type="column"/>
      </w:r>
      <w:r>
        <w:rPr>
          <w:rFonts w:ascii="Trebuchet MS"/>
          <w:b/>
          <w:sz w:val="18"/>
        </w:rPr>
      </w:r>
    </w:p>
    <w:p>
      <w:pPr>
        <w:pStyle w:val="BodyText"/>
        <w:spacing w:before="6"/>
        <w:rPr>
          <w:rFonts w:ascii="Trebuchet MS"/>
          <w:b/>
          <w:sz w:val="18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Amostra</w:t>
      </w:r>
      <w:r>
        <w:rPr>
          <w:rFonts w:ascii="Trebuchet MS"/>
          <w:b/>
          <w:color w:val="231F20"/>
          <w:spacing w:val="2"/>
          <w:sz w:val="18"/>
        </w:rPr>
        <w:t> </w:t>
      </w:r>
      <w:r>
        <w:rPr>
          <w:rFonts w:ascii="Trebuchet MS"/>
          <w:b/>
          <w:color w:val="231F20"/>
          <w:spacing w:val="-2"/>
          <w:w w:val="90"/>
          <w:sz w:val="18"/>
        </w:rPr>
        <w:t>planejada</w:t>
      </w:r>
    </w:p>
    <w:p>
      <w:pPr>
        <w:spacing w:after="0"/>
        <w:jc w:val="left"/>
        <w:rPr>
          <w:rFonts w:ascii="Trebuchet MS"/>
          <w:b/>
          <w:sz w:val="18"/>
        </w:rPr>
        <w:sectPr>
          <w:type w:val="continuous"/>
          <w:pgSz w:w="10780" w:h="14750"/>
          <w:pgMar w:header="664" w:footer="375" w:top="1680" w:bottom="280" w:left="1275" w:right="1275"/>
          <w:cols w:num="2" w:equalWidth="0">
            <w:col w:w="1426" w:space="4357"/>
            <w:col w:w="2447"/>
          </w:cols>
        </w:sectPr>
      </w:pPr>
    </w:p>
    <w:p>
      <w:pPr>
        <w:pStyle w:val="BodyText"/>
        <w:spacing w:before="1"/>
        <w:rPr>
          <w:rFonts w:ascii="Trebuchet MS"/>
          <w:b/>
          <w:sz w:val="6"/>
        </w:rPr>
      </w:pPr>
      <w:r>
        <w:rPr>
          <w:rFonts w:ascii="Trebuchet MS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17772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60000" y="8750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38752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13" coordorigin="0,1020" coordsize="718,6350" path="m576,4194l0,4194,0,5773,576,5773,576,4194xm715,1020l579,1020,579,2618,715,2618,715,1020xm718,5771l582,5771,582,7370,718,7370,718,5771xe" filled="true" fillcolor="#d6e7e2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15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v:line style="position:absolute" from="7654,2766" to="7654,2398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3402"/>
        <w:gridCol w:w="1701"/>
      </w:tblGrid>
      <w:tr>
        <w:trPr>
          <w:trHeight w:val="359" w:hRule="atLeast"/>
        </w:trPr>
        <w:tc>
          <w:tcPr>
            <w:tcW w:w="2268" w:type="dxa"/>
            <w:vMerge w:val="restart"/>
            <w:tcBorders>
              <w:top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63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Unidades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da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federação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96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9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287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184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425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181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496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141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352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820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473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532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435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599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911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754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481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932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980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547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868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258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688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629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672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348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592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561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604</w:t>
            </w:r>
          </w:p>
        </w:tc>
      </w:tr>
    </w:tbl>
    <w:p>
      <w:pPr>
        <w:pStyle w:val="TableParagraph"/>
        <w:spacing w:after="0"/>
        <w:jc w:val="center"/>
        <w:rPr>
          <w:b/>
          <w:sz w:val="16"/>
        </w:rPr>
        <w:sectPr>
          <w:type w:val="continuous"/>
          <w:pgSz w:w="10780" w:h="14750"/>
          <w:pgMar w:header="664" w:footer="375" w:top="1680" w:bottom="280" w:left="1275" w:right="1275"/>
        </w:sectPr>
      </w:pPr>
    </w:p>
    <w:p>
      <w:pPr>
        <w:pStyle w:val="BodyText"/>
        <w:rPr>
          <w:rFonts w:ascii="Trebuchet MS"/>
          <w:b/>
          <w:sz w:val="28"/>
        </w:rPr>
      </w:pPr>
      <w:r>
        <w:rPr>
          <w:rFonts w:ascii="Trebuchet MS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7824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38240" id="docshapegroup16" coordorigin="0,1020" coordsize="10772,13721">
                <v:shape style="position:absolute;left:10054;top:1020;width:718;height:6350" id="docshape17" coordorigin="10054,1020" coordsize="718,6350" path="m10190,5771l10054,5771,10054,7370,10190,7370,10190,5771xm10193,1020l10057,1020,10057,2618,10193,2618,10193,1020xm10772,4194l10196,4194,10196,5776,10772,5776,10772,4194xe" filled="true" fillcolor="#d6e7e2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"/>
        <w:rPr>
          <w:rFonts w:ascii="Trebuchet MS"/>
          <w:b/>
          <w:sz w:val="28"/>
        </w:rPr>
      </w:pPr>
    </w:p>
    <w:p>
      <w:pPr>
        <w:pStyle w:val="Heading1"/>
        <w:spacing w:before="1"/>
      </w:pPr>
      <w:r>
        <w:rPr>
          <w:color w:val="231F20"/>
        </w:rPr>
        <w:t>Instrumentos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coleta</w:t>
      </w:r>
    </w:p>
    <w:p>
      <w:pPr>
        <w:pStyle w:val="BodyText"/>
        <w:spacing w:before="36"/>
        <w:rPr>
          <w:rFonts w:ascii="Trebuchet MS"/>
          <w:sz w:val="28"/>
        </w:rPr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INFORMAÇÕES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SOBRE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6"/>
        <w:ind w:left="992" w:right="702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realizada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meio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estruturado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aplicado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aos </w:t>
      </w:r>
      <w:r>
        <w:rPr>
          <w:color w:val="231F20"/>
        </w:rPr>
        <w:t>profissionais</w:t>
      </w:r>
      <w:r>
        <w:rPr>
          <w:color w:val="231F20"/>
          <w:spacing w:val="-10"/>
        </w:rPr>
        <w:t> </w:t>
      </w:r>
      <w:r>
        <w:rPr>
          <w:color w:val="231F20"/>
        </w:rPr>
        <w:t>administrativos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estabelecimentos</w:t>
      </w:r>
      <w:r>
        <w:rPr>
          <w:color w:val="231F20"/>
          <w:spacing w:val="-10"/>
        </w:rPr>
        <w:t> </w:t>
      </w:r>
      <w:r>
        <w:rPr>
          <w:color w:val="231F20"/>
        </w:rPr>
        <w:t>(preferencialmente</w:t>
      </w:r>
      <w:r>
        <w:rPr>
          <w:color w:val="231F20"/>
          <w:spacing w:val="-10"/>
        </w:rPr>
        <w:t> </w:t>
      </w:r>
      <w:r>
        <w:rPr>
          <w:color w:val="231F20"/>
        </w:rPr>
        <w:t>gestores</w:t>
      </w:r>
      <w:r>
        <w:rPr>
          <w:color w:val="231F20"/>
          <w:spacing w:val="-10"/>
        </w:rPr>
        <w:t> </w:t>
      </w:r>
      <w:r>
        <w:rPr>
          <w:color w:val="231F20"/>
        </w:rPr>
        <w:t>de </w:t>
      </w:r>
      <w:r>
        <w:rPr>
          <w:color w:val="231F20"/>
          <w:spacing w:val="-2"/>
        </w:rPr>
        <w:t>tecnologia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informação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[TI]).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Assim,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informações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estabelecimentos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6"/>
        </w:rPr>
        <w:t>saúde foram obtidas por meio dos profissionais de nível gerencial, conforme definições descritas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anteriormente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no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tópico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“Conceitos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definições”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“Relatório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Metodológico”.</w:t>
      </w:r>
    </w:p>
    <w:p>
      <w:pPr>
        <w:pStyle w:val="BodyText"/>
        <w:spacing w:line="249" w:lineRule="auto" w:before="118"/>
        <w:ind w:left="992" w:right="701" w:firstLine="198"/>
        <w:jc w:val="both"/>
      </w:pPr>
      <w:r>
        <w:rPr>
          <w:color w:val="231F20"/>
        </w:rPr>
        <w:t>O questionário sobre os estabelecimentos contém informações a respeito da </w:t>
      </w:r>
      <w:r>
        <w:rPr>
          <w:color w:val="231F20"/>
          <w:spacing w:val="-6"/>
        </w:rPr>
        <w:t>infraestrutura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tecnologias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comunicação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(TIC), gestão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TI,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registro </w:t>
      </w:r>
      <w:r>
        <w:rPr>
          <w:color w:val="231F20"/>
        </w:rPr>
        <w:t>eletrônico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saúde,</w:t>
      </w:r>
      <w:r>
        <w:rPr>
          <w:color w:val="231F20"/>
          <w:spacing w:val="-8"/>
        </w:rPr>
        <w:t> </w:t>
      </w:r>
      <w:r>
        <w:rPr>
          <w:color w:val="231F20"/>
        </w:rPr>
        <w:t>troca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informações,</w:t>
      </w:r>
      <w:r>
        <w:rPr>
          <w:color w:val="231F20"/>
          <w:spacing w:val="-8"/>
        </w:rPr>
        <w:t> </w:t>
      </w:r>
      <w:r>
        <w:rPr>
          <w:color w:val="231F20"/>
        </w:rPr>
        <w:t>serviços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online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oferecidos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paciente, telessaúde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novas</w:t>
      </w:r>
      <w:r>
        <w:rPr>
          <w:color w:val="231F20"/>
          <w:spacing w:val="-13"/>
        </w:rPr>
        <w:t> </w:t>
      </w:r>
      <w:r>
        <w:rPr>
          <w:color w:val="231F20"/>
        </w:rPr>
        <w:t>tecnologias.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ALTERAÇÕES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NOS</w:t>
      </w:r>
      <w:r>
        <w:rPr>
          <w:rFonts w:ascii="Trebuchet MS" w:hAnsi="Trebuchet MS"/>
          <w:b/>
          <w:color w:val="231F20"/>
          <w:spacing w:val="29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9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6"/>
        <w:ind w:left="992" w:right="702" w:firstLine="198"/>
        <w:jc w:val="both"/>
      </w:pPr>
      <w:r>
        <w:rPr>
          <w:color w:val="231F20"/>
          <w:spacing w:val="-6"/>
        </w:rPr>
        <w:t>Tendo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base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resultados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das entrevistas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realizadas durante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pré-testes,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foram </w:t>
      </w:r>
      <w:r>
        <w:rPr>
          <w:color w:val="231F20"/>
          <w:spacing w:val="-10"/>
        </w:rPr>
        <w:t>feitas</w:t>
      </w:r>
      <w:r>
        <w:rPr>
          <w:color w:val="231F20"/>
        </w:rPr>
        <w:t> </w:t>
      </w:r>
      <w:r>
        <w:rPr>
          <w:color w:val="231F20"/>
          <w:spacing w:val="-10"/>
        </w:rPr>
        <w:t>alterações</w:t>
      </w:r>
      <w:r>
        <w:rPr>
          <w:color w:val="231F20"/>
        </w:rPr>
        <w:t> </w:t>
      </w:r>
      <w:r>
        <w:rPr>
          <w:color w:val="231F20"/>
          <w:spacing w:val="-10"/>
        </w:rPr>
        <w:t>nos</w:t>
      </w:r>
      <w:r>
        <w:rPr>
          <w:color w:val="231F20"/>
        </w:rPr>
        <w:t> </w:t>
      </w:r>
      <w:r>
        <w:rPr>
          <w:color w:val="231F20"/>
          <w:spacing w:val="-10"/>
        </w:rPr>
        <w:t>questionários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pesquisa.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objetivo</w:t>
      </w:r>
      <w:r>
        <w:rPr>
          <w:color w:val="231F20"/>
        </w:rPr>
        <w:t> </w:t>
      </w:r>
      <w:r>
        <w:rPr>
          <w:color w:val="231F20"/>
          <w:spacing w:val="-10"/>
        </w:rPr>
        <w:t>foi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adequá-los</w:t>
      </w:r>
      <w:r>
        <w:rPr>
          <w:color w:val="231F20"/>
        </w:rPr>
        <w:t> </w:t>
      </w:r>
      <w:r>
        <w:rPr>
          <w:color w:val="231F20"/>
          <w:spacing w:val="-10"/>
        </w:rPr>
        <w:t>aos</w:t>
      </w:r>
      <w:r>
        <w:rPr>
          <w:color w:val="231F20"/>
        </w:rPr>
        <w:t> </w:t>
      </w:r>
      <w:r>
        <w:rPr>
          <w:color w:val="231F20"/>
          <w:spacing w:val="-10"/>
        </w:rPr>
        <w:t>padrões</w:t>
      </w:r>
      <w:r>
        <w:rPr>
          <w:color w:val="231F20"/>
          <w:spacing w:val="-2"/>
        </w:rPr>
        <w:t> 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discussão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fóruns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internacionais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dados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uso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 </w:t>
      </w:r>
      <w:r>
        <w:rPr>
          <w:color w:val="231F20"/>
        </w:rPr>
        <w:t>setor de saúde.</w:t>
      </w:r>
    </w:p>
    <w:p>
      <w:pPr>
        <w:pStyle w:val="BodyText"/>
        <w:spacing w:line="249" w:lineRule="auto" w:before="117"/>
        <w:ind w:left="992" w:right="706" w:firstLine="198"/>
        <w:jc w:val="both"/>
      </w:pPr>
      <w:r>
        <w:rPr>
          <w:color w:val="231F20"/>
          <w:spacing w:val="-10"/>
        </w:rPr>
        <w:t>Outras</w:t>
      </w:r>
      <w:r>
        <w:rPr>
          <w:color w:val="231F20"/>
        </w:rPr>
        <w:t> </w:t>
      </w:r>
      <w:r>
        <w:rPr>
          <w:color w:val="231F20"/>
          <w:spacing w:val="-10"/>
        </w:rPr>
        <w:t>modificações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</w:t>
      </w:r>
      <w:r>
        <w:rPr>
          <w:color w:val="231F20"/>
          <w:spacing w:val="-10"/>
        </w:rPr>
        <w:t>realizadas</w:t>
      </w:r>
      <w:r>
        <w:rPr>
          <w:color w:val="231F20"/>
        </w:rPr>
        <w:t> </w:t>
      </w:r>
      <w:r>
        <w:rPr>
          <w:color w:val="231F20"/>
          <w:spacing w:val="-10"/>
        </w:rPr>
        <w:t>como</w:t>
      </w:r>
      <w:r>
        <w:rPr>
          <w:color w:val="231F20"/>
        </w:rPr>
        <w:t> </w:t>
      </w:r>
      <w:r>
        <w:rPr>
          <w:color w:val="231F20"/>
          <w:spacing w:val="-10"/>
        </w:rPr>
        <w:t>forma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testar</w:t>
      </w:r>
      <w:r>
        <w:rPr>
          <w:color w:val="231F20"/>
        </w:rPr>
        <w:t> </w:t>
      </w:r>
      <w:r>
        <w:rPr>
          <w:color w:val="231F20"/>
          <w:spacing w:val="-10"/>
        </w:rPr>
        <w:t>novos</w:t>
      </w:r>
      <w:r>
        <w:rPr>
          <w:color w:val="231F20"/>
        </w:rPr>
        <w:t> </w:t>
      </w:r>
      <w:r>
        <w:rPr>
          <w:color w:val="231F20"/>
          <w:spacing w:val="-10"/>
        </w:rPr>
        <w:t>itens</w:t>
      </w:r>
      <w:r>
        <w:rPr>
          <w:color w:val="231F20"/>
        </w:rPr>
        <w:t> </w:t>
      </w:r>
      <w:r>
        <w:rPr>
          <w:color w:val="231F20"/>
          <w:spacing w:val="-10"/>
        </w:rPr>
        <w:t>relevantes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40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compreensão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cenário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acesso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uso das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TIC 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setor, bem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aperfeiçoar </w:t>
      </w:r>
      <w:r>
        <w:rPr>
          <w:color w:val="231F20"/>
        </w:rPr>
        <w:t>a coleta de dados.</w:t>
      </w:r>
    </w:p>
    <w:p>
      <w:pPr>
        <w:pStyle w:val="BodyText"/>
        <w:spacing w:line="249" w:lineRule="auto" w:before="116"/>
        <w:ind w:left="992" w:right="713" w:firstLine="198"/>
        <w:jc w:val="both"/>
      </w:pPr>
      <w:r>
        <w:rPr>
          <w:color w:val="231F20"/>
          <w:spacing w:val="-4"/>
        </w:rPr>
        <w:t>Dentre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principais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modificações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questionário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estabelecimentos,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estão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seguintes:</w:t>
      </w:r>
    </w:p>
    <w:p>
      <w:pPr>
        <w:pStyle w:val="BodyText"/>
        <w:spacing w:before="115"/>
        <w:ind w:left="1191"/>
        <w:jc w:val="both"/>
      </w:pPr>
      <w:r>
        <w:rPr>
          <w:b/>
          <w:color w:val="231F20"/>
          <w:spacing w:val="-4"/>
        </w:rPr>
        <w:t>Módulo</w:t>
      </w:r>
      <w:r>
        <w:rPr>
          <w:b/>
          <w:color w:val="231F20"/>
          <w:spacing w:val="-16"/>
        </w:rPr>
        <w:t> </w:t>
      </w:r>
      <w:r>
        <w:rPr>
          <w:b/>
          <w:color w:val="231F20"/>
          <w:spacing w:val="-4"/>
        </w:rPr>
        <w:t>A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Perfil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estabelecimento/respondente:</w:t>
      </w:r>
    </w:p>
    <w:p>
      <w:pPr>
        <w:pStyle w:val="ListParagraph"/>
        <w:numPr>
          <w:ilvl w:val="0"/>
          <w:numId w:val="1"/>
        </w:numPr>
        <w:tabs>
          <w:tab w:pos="841" w:val="left" w:leader="none"/>
        </w:tabs>
        <w:spacing w:line="240" w:lineRule="auto" w:before="123" w:after="0"/>
        <w:ind w:left="841" w:right="0" w:hanging="360"/>
        <w:jc w:val="center"/>
        <w:rPr>
          <w:i/>
          <w:sz w:val="20"/>
        </w:rPr>
      </w:pPr>
      <w:r>
        <w:rPr>
          <w:color w:val="231F20"/>
          <w:spacing w:val="-6"/>
          <w:sz w:val="20"/>
        </w:rPr>
        <w:t>Item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6"/>
          <w:sz w:val="20"/>
        </w:rPr>
        <w:t>coletava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6"/>
          <w:sz w:val="20"/>
        </w:rPr>
        <w:t>informação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6"/>
          <w:sz w:val="20"/>
        </w:rPr>
        <w:t>respondente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6"/>
          <w:sz w:val="20"/>
        </w:rPr>
        <w:t>cursou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6"/>
          <w:sz w:val="20"/>
        </w:rPr>
        <w:t>pós-graduação</w:t>
      </w:r>
      <w:r>
        <w:rPr>
          <w:color w:val="231F20"/>
          <w:spacing w:val="-19"/>
          <w:sz w:val="20"/>
        </w:rPr>
        <w:t> </w:t>
      </w:r>
      <w:r>
        <w:rPr>
          <w:i/>
          <w:color w:val="231F20"/>
          <w:spacing w:val="-6"/>
          <w:sz w:val="20"/>
        </w:rPr>
        <w:t>latu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6"/>
          <w:sz w:val="20"/>
        </w:rPr>
        <w:t>sensu</w:t>
      </w:r>
    </w:p>
    <w:p>
      <w:pPr>
        <w:spacing w:before="10"/>
        <w:ind w:left="80" w:right="1123" w:firstLine="0"/>
        <w:jc w:val="center"/>
        <w:rPr>
          <w:sz w:val="20"/>
        </w:rPr>
      </w:pPr>
      <w:r>
        <w:rPr>
          <w:color w:val="231F20"/>
          <w:w w:val="90"/>
          <w:sz w:val="20"/>
        </w:rPr>
        <w:t>e</w:t>
      </w:r>
      <w:r>
        <w:rPr>
          <w:color w:val="231F20"/>
          <w:spacing w:val="-4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stricto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sensu</w:t>
      </w:r>
      <w:r>
        <w:rPr>
          <w:i/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foi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desmembrado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em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dois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itens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distintos.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24" w:after="0"/>
        <w:ind w:left="1551" w:right="706" w:hanging="360"/>
        <w:jc w:val="left"/>
        <w:rPr>
          <w:sz w:val="20"/>
        </w:rPr>
      </w:pPr>
      <w:r>
        <w:rPr>
          <w:color w:val="231F20"/>
          <w:spacing w:val="-8"/>
          <w:sz w:val="20"/>
        </w:rPr>
        <w:t>Inclusão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“diálise”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no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item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coleta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quais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tipos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tratamentos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complementares </w:t>
      </w:r>
      <w:r>
        <w:rPr>
          <w:color w:val="231F20"/>
          <w:spacing w:val="-2"/>
          <w:sz w:val="20"/>
        </w:rPr>
        <w:t>são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oferecidos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pelos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estabelecimentos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saúde.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5" w:after="0"/>
        <w:ind w:left="1551" w:right="714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Exclusão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dos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indicadores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que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coletam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quantidade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médicos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enfermeiros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6"/>
          <w:sz w:val="20"/>
        </w:rPr>
        <w:t>que </w:t>
      </w:r>
      <w:r>
        <w:rPr>
          <w:color w:val="231F20"/>
          <w:spacing w:val="-2"/>
          <w:sz w:val="20"/>
        </w:rPr>
        <w:t>trabalham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departamentos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estabelecimentos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saúde.</w:t>
      </w:r>
    </w:p>
    <w:p>
      <w:pPr>
        <w:pStyle w:val="BodyText"/>
        <w:spacing w:before="115"/>
        <w:ind w:left="1191"/>
      </w:pPr>
      <w:r>
        <w:rPr>
          <w:b/>
          <w:color w:val="231F20"/>
          <w:spacing w:val="-4"/>
        </w:rPr>
        <w:t>Módulo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4"/>
        </w:rPr>
        <w:t>B</w:t>
      </w:r>
      <w:r>
        <w:rPr>
          <w:b/>
          <w:color w:val="231F20"/>
          <w:spacing w:val="-8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Infraestrutura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estabelecimento: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23" w:after="0"/>
        <w:ind w:left="1551" w:right="709" w:hanging="360"/>
        <w:jc w:val="left"/>
        <w:rPr>
          <w:sz w:val="20"/>
        </w:rPr>
      </w:pPr>
      <w:r>
        <w:rPr>
          <w:color w:val="231F20"/>
          <w:spacing w:val="-10"/>
          <w:sz w:val="20"/>
        </w:rPr>
        <w:t>Atualização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0"/>
          <w:sz w:val="20"/>
        </w:rPr>
        <w:t>nas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0"/>
          <w:sz w:val="20"/>
        </w:rPr>
        <w:t>faixas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0"/>
          <w:sz w:val="20"/>
        </w:rPr>
        <w:t>velocidade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i/>
          <w:color w:val="231F20"/>
          <w:spacing w:val="-10"/>
          <w:sz w:val="20"/>
        </w:rPr>
        <w:t>download</w:t>
      </w:r>
      <w:r>
        <w:rPr>
          <w:i/>
          <w:color w:val="231F20"/>
          <w:spacing w:val="-16"/>
          <w:sz w:val="20"/>
        </w:rPr>
        <w:t> </w:t>
      </w:r>
      <w:r>
        <w:rPr>
          <w:color w:val="231F20"/>
          <w:spacing w:val="-10"/>
          <w:sz w:val="20"/>
        </w:rPr>
        <w:t>contratada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0"/>
          <w:sz w:val="20"/>
        </w:rPr>
        <w:t>pelos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0"/>
          <w:sz w:val="20"/>
        </w:rPr>
        <w:t>estabelecimentos</w:t>
      </w:r>
      <w:r>
        <w:rPr>
          <w:color w:val="231F20"/>
          <w:sz w:val="20"/>
        </w:rPr>
        <w:t> 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saúde.</w:t>
      </w:r>
    </w:p>
    <w:p>
      <w:pPr>
        <w:pStyle w:val="BodyText"/>
        <w:spacing w:before="115"/>
        <w:ind w:left="1191"/>
      </w:pPr>
      <w:r>
        <w:rPr>
          <w:b/>
          <w:color w:val="231F20"/>
          <w:spacing w:val="-6"/>
        </w:rPr>
        <w:t>Módulo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6"/>
        </w:rPr>
        <w:t>C</w:t>
      </w:r>
      <w:r>
        <w:rPr>
          <w:b/>
          <w:color w:val="231F20"/>
          <w:spacing w:val="-10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Registro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eletrônico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intercâmbio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informações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23" w:after="0"/>
        <w:ind w:left="1551" w:right="705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Inclusão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indicador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coleta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informação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estabelecimentos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saúde </w:t>
      </w:r>
      <w:r>
        <w:rPr>
          <w:color w:val="231F20"/>
          <w:spacing w:val="-2"/>
          <w:sz w:val="20"/>
        </w:rPr>
        <w:t>estão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integrados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à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Rede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Nacional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Dados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Saúde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(RNDS)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Ministério </w:t>
      </w:r>
      <w:r>
        <w:rPr>
          <w:color w:val="231F20"/>
          <w:sz w:val="20"/>
        </w:rPr>
        <w:t>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Saúde.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875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37728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22" coordorigin="0,1020" coordsize="718,6350" path="m576,4194l0,4194,0,5773,576,5773,576,4194xm715,1020l579,1020,579,2618,715,2618,715,1020xm718,5771l582,5771,582,7370,718,7370,718,5771xe" filled="true" fillcolor="#d6e7e2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24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spacing w:before="0"/>
        <w:ind w:left="1758" w:right="0" w:firstLine="0"/>
        <w:jc w:val="left"/>
        <w:rPr>
          <w:sz w:val="20"/>
        </w:rPr>
      </w:pPr>
      <w:r>
        <w:rPr>
          <w:b/>
          <w:color w:val="231F20"/>
          <w:spacing w:val="-6"/>
          <w:sz w:val="20"/>
        </w:rPr>
        <w:t>Módulo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pacing w:val="-6"/>
          <w:sz w:val="20"/>
        </w:rPr>
        <w:t>H</w:t>
      </w:r>
      <w:r>
        <w:rPr>
          <w:b/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–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Novas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tecnologias: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23" w:after="0"/>
        <w:ind w:left="2118" w:right="141" w:hanging="360"/>
        <w:jc w:val="both"/>
        <w:rPr>
          <w:sz w:val="20"/>
        </w:rPr>
      </w:pPr>
      <w:r>
        <w:rPr>
          <w:color w:val="231F20"/>
          <w:spacing w:val="-8"/>
          <w:sz w:val="20"/>
        </w:rPr>
        <w:t>Mudança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aplicação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perguntas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bloco,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anteriormente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eram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aplicadas </w:t>
      </w:r>
      <w:r>
        <w:rPr>
          <w:color w:val="231F20"/>
          <w:spacing w:val="-12"/>
          <w:sz w:val="20"/>
        </w:rPr>
        <w:t>apenas</w:t>
      </w:r>
      <w:r>
        <w:rPr>
          <w:color w:val="231F20"/>
          <w:sz w:val="20"/>
        </w:rPr>
        <w:t> </w:t>
      </w:r>
      <w:r>
        <w:rPr>
          <w:color w:val="231F20"/>
          <w:spacing w:val="-12"/>
          <w:sz w:val="20"/>
        </w:rPr>
        <w:t>para</w:t>
      </w:r>
      <w:r>
        <w:rPr>
          <w:color w:val="231F20"/>
          <w:sz w:val="20"/>
        </w:rPr>
        <w:t> </w:t>
      </w:r>
      <w:r>
        <w:rPr>
          <w:color w:val="231F20"/>
          <w:spacing w:val="-12"/>
          <w:sz w:val="20"/>
        </w:rPr>
        <w:t>estabelecimentos</w:t>
      </w:r>
      <w:r>
        <w:rPr>
          <w:color w:val="231F20"/>
          <w:sz w:val="20"/>
        </w:rPr>
        <w:t> </w:t>
      </w:r>
      <w:r>
        <w:rPr>
          <w:color w:val="231F20"/>
          <w:spacing w:val="-12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2"/>
          <w:sz w:val="20"/>
        </w:rPr>
        <w:t>saúde</w:t>
      </w:r>
      <w:r>
        <w:rPr>
          <w:color w:val="231F20"/>
          <w:sz w:val="20"/>
        </w:rPr>
        <w:t> </w:t>
      </w:r>
      <w:r>
        <w:rPr>
          <w:color w:val="231F20"/>
          <w:spacing w:val="-12"/>
          <w:sz w:val="20"/>
        </w:rPr>
        <w:t>com</w:t>
      </w:r>
      <w:r>
        <w:rPr>
          <w:color w:val="231F20"/>
          <w:sz w:val="20"/>
        </w:rPr>
        <w:t> </w:t>
      </w:r>
      <w:r>
        <w:rPr>
          <w:color w:val="231F20"/>
          <w:spacing w:val="-12"/>
          <w:sz w:val="20"/>
        </w:rPr>
        <w:t>área</w:t>
      </w:r>
      <w:r>
        <w:rPr>
          <w:color w:val="231F20"/>
          <w:sz w:val="20"/>
        </w:rPr>
        <w:t> </w:t>
      </w:r>
      <w:r>
        <w:rPr>
          <w:color w:val="231F20"/>
          <w:spacing w:val="-12"/>
          <w:sz w:val="20"/>
        </w:rPr>
        <w:t>ou</w:t>
      </w:r>
      <w:r>
        <w:rPr>
          <w:color w:val="231F20"/>
          <w:sz w:val="20"/>
        </w:rPr>
        <w:t> </w:t>
      </w:r>
      <w:r>
        <w:rPr>
          <w:color w:val="231F20"/>
          <w:spacing w:val="-12"/>
          <w:sz w:val="20"/>
        </w:rPr>
        <w:t>departamento</w:t>
      </w:r>
      <w:r>
        <w:rPr>
          <w:color w:val="231F20"/>
          <w:sz w:val="20"/>
        </w:rPr>
        <w:t> </w:t>
      </w:r>
      <w:r>
        <w:rPr>
          <w:color w:val="231F20"/>
          <w:spacing w:val="-12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2"/>
          <w:sz w:val="20"/>
        </w:rPr>
        <w:t>TI</w:t>
      </w:r>
      <w:r>
        <w:rPr>
          <w:color w:val="231F20"/>
          <w:sz w:val="20"/>
        </w:rPr>
        <w:t> </w:t>
      </w:r>
      <w:r>
        <w:rPr>
          <w:color w:val="231F20"/>
          <w:spacing w:val="-12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12"/>
          <w:sz w:val="20"/>
        </w:rPr>
        <w:t>passaram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ser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aplicadas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estabelecimentos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saúde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computador.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6" w:after="0"/>
        <w:ind w:left="2118" w:right="144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Inclusão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exemplo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item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investiga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estabelecimento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saúde </w:t>
      </w:r>
      <w:r>
        <w:rPr>
          <w:color w:val="231F20"/>
          <w:sz w:val="20"/>
        </w:rPr>
        <w:t>utilizou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Internet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Coisas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(IoT).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5" w:after="0"/>
        <w:ind w:left="2118" w:right="138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Inclusão de Inteligência Artificial (IA) generativa dentre os tipos de ferramentas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usadas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pelos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estabelecimentos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saúde.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5" w:after="0"/>
        <w:ind w:left="2118" w:right="143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Inclusão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novo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item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sobre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questões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éticas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e/ou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regulamentação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legal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na pergunta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mensura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não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uso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pelos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estabelecimentos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saúde.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PRÉ-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TESTES</w:t>
      </w:r>
    </w:p>
    <w:p>
      <w:pPr>
        <w:pStyle w:val="BodyText"/>
        <w:spacing w:line="249" w:lineRule="auto" w:before="127"/>
        <w:ind w:left="1559" w:right="137" w:firstLine="198"/>
        <w:jc w:val="both"/>
      </w:pP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</w:rPr>
        <w:t> </w:t>
      </w:r>
      <w:r>
        <w:rPr>
          <w:color w:val="231F20"/>
          <w:spacing w:val="-8"/>
        </w:rPr>
        <w:t>seis</w:t>
      </w:r>
      <w:r>
        <w:rPr>
          <w:color w:val="231F20"/>
        </w:rPr>
        <w:t> </w:t>
      </w:r>
      <w:r>
        <w:rPr>
          <w:color w:val="231F20"/>
          <w:spacing w:val="-8"/>
        </w:rPr>
        <w:t>entrevistas</w:t>
      </w:r>
      <w:r>
        <w:rPr>
          <w:color w:val="231F20"/>
        </w:rPr>
        <w:t> </w:t>
      </w:r>
      <w:r>
        <w:rPr>
          <w:color w:val="231F20"/>
          <w:spacing w:val="-8"/>
        </w:rPr>
        <w:t>com</w:t>
      </w:r>
      <w:r>
        <w:rPr>
          <w:color w:val="231F20"/>
        </w:rPr>
        <w:t> </w:t>
      </w:r>
      <w:r>
        <w:rPr>
          <w:color w:val="231F20"/>
          <w:spacing w:val="-8"/>
        </w:rPr>
        <w:t>gestores</w:t>
      </w:r>
      <w:r>
        <w:rPr>
          <w:color w:val="231F20"/>
        </w:rPr>
        <w:t> </w:t>
      </w:r>
      <w:r>
        <w:rPr>
          <w:color w:val="231F20"/>
          <w:spacing w:val="-8"/>
        </w:rPr>
        <w:t>gerais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TI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</w:rPr>
        <w:t> </w:t>
      </w:r>
      <w:r>
        <w:rPr>
          <w:color w:val="231F20"/>
          <w:spacing w:val="-8"/>
        </w:rPr>
        <w:t>de saúde,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dias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12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14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fevereiro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2025,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diferentes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tipos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estabelecimentos </w:t>
      </w:r>
      <w:r>
        <w:rPr>
          <w:color w:val="231F20"/>
          <w:spacing w:val="-6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saúde. Tal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distribuição teve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objetivo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testar adequação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validade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das perguntas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indicadores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construídos,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tempo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duração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questionários.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75"/>
          <w:sz w:val="18"/>
        </w:rPr>
        <w:t>TREINAMENTO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4"/>
          <w:w w:val="75"/>
          <w:sz w:val="18"/>
        </w:rPr>
        <w:t>DE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-4"/>
          <w:w w:val="75"/>
          <w:sz w:val="18"/>
        </w:rPr>
        <w:t>CAMPO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</w:rPr>
        <w:t>As entrevistas foram realizadas por uma equipe de profissionais treinados e </w:t>
      </w:r>
      <w:r>
        <w:rPr>
          <w:color w:val="231F20"/>
          <w:spacing w:val="-4"/>
        </w:rPr>
        <w:t>supervisionados. Esses entrevistadores passaram por treinamento básico de pesquisa; </w:t>
      </w:r>
      <w:r>
        <w:rPr>
          <w:color w:val="231F20"/>
          <w:spacing w:val="-2"/>
        </w:rPr>
        <w:t>treinamento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organizacional;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treinamento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contínuo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aprimoramento;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treinamento </w:t>
      </w:r>
      <w:r>
        <w:rPr>
          <w:color w:val="231F20"/>
        </w:rPr>
        <w:t>de reciclagem. Além disso, houve um treinamento específico para a pesquisa</w:t>
      </w:r>
      <w:r>
        <w:rPr>
          <w:color w:val="231F20"/>
          <w:spacing w:val="80"/>
        </w:rPr>
        <w:t> </w:t>
      </w:r>
      <w:r>
        <w:rPr>
          <w:color w:val="231F20"/>
        </w:rPr>
        <w:t>TIC Saúde 2025, abarcando a abordagem ao público respondente, o instrumento de coleta, os procedimentos e as ocorrências de campo.</w:t>
      </w:r>
    </w:p>
    <w:p>
      <w:pPr>
        <w:pStyle w:val="BodyText"/>
        <w:spacing w:line="249" w:lineRule="auto" w:before="118"/>
        <w:ind w:left="1559" w:right="135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equipe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projeto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teve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acesso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instruções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pesquisa,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 </w:t>
      </w:r>
      <w:r>
        <w:rPr>
          <w:color w:val="231F20"/>
          <w:spacing w:val="-6"/>
        </w:rPr>
        <w:t>continha a descrição de todos os procedimentos necessários para a realização da coleta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detalhamento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objetivos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metodologia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garantir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 </w:t>
      </w:r>
      <w:r>
        <w:rPr>
          <w:color w:val="231F20"/>
        </w:rPr>
        <w:t>padronização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qualidade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trabalho.</w:t>
      </w:r>
    </w:p>
    <w:p>
      <w:pPr>
        <w:pStyle w:val="BodyText"/>
        <w:spacing w:line="249" w:lineRule="auto" w:before="117"/>
        <w:ind w:left="1559" w:right="136" w:firstLine="198"/>
        <w:jc w:val="both"/>
      </w:pPr>
      <w:r>
        <w:rPr>
          <w:color w:val="231F20"/>
          <w:spacing w:val="-4"/>
        </w:rPr>
        <w:t>Ao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todo,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trabalharam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82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entrevistadores,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supervisora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dois </w:t>
      </w:r>
      <w:r>
        <w:rPr>
          <w:color w:val="231F20"/>
        </w:rPr>
        <w:t>auxiliares de campo.</w:t>
      </w:r>
    </w:p>
    <w:p>
      <w:pPr>
        <w:pStyle w:val="BodyText"/>
        <w:spacing w:before="192"/>
      </w:pPr>
    </w:p>
    <w:p>
      <w:pPr>
        <w:pStyle w:val="Heading1"/>
        <w:ind w:left="709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1559" w:right="135" w:firstLine="198"/>
        <w:jc w:val="both"/>
      </w:pPr>
      <w:r>
        <w:rPr>
          <w:color w:val="231F20"/>
          <w:spacing w:val="-10"/>
        </w:rPr>
        <w:t>Buscou-se</w:t>
      </w:r>
      <w:r>
        <w:rPr>
          <w:color w:val="231F20"/>
        </w:rPr>
        <w:t> </w:t>
      </w:r>
      <w:r>
        <w:rPr>
          <w:color w:val="231F20"/>
          <w:spacing w:val="-10"/>
        </w:rPr>
        <w:t>entrevistar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principal</w:t>
      </w:r>
      <w:r>
        <w:rPr>
          <w:color w:val="231F20"/>
        </w:rPr>
        <w:t> </w:t>
      </w:r>
      <w:r>
        <w:rPr>
          <w:color w:val="231F20"/>
          <w:spacing w:val="-10"/>
        </w:rPr>
        <w:t>gestor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estabelecimento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gestor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conhecesse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8"/>
        </w:rPr>
        <w:t> organização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todo,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inclusive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diz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respeito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seus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aspectos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administrativos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infraestrutura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TIC</w:t>
      </w:r>
      <w:r>
        <w:rPr>
          <w:color w:val="231F20"/>
          <w:spacing w:val="-1"/>
        </w:rPr>
        <w:t> </w:t>
      </w:r>
      <w:r>
        <w:rPr>
          <w:color w:val="231F20"/>
        </w:rPr>
        <w:t>presente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organização.</w:t>
      </w:r>
      <w:r>
        <w:rPr>
          <w:color w:val="231F20"/>
          <w:spacing w:val="-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edição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2025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pesquisa </w:t>
      </w:r>
      <w:r>
        <w:rPr>
          <w:color w:val="231F20"/>
          <w:spacing w:val="-2"/>
        </w:rPr>
        <w:t>TIC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Saúde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buscados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preferencialmente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gestores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responderam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às perguntas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referentes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estabelecimentos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saúde.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926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37216" id="docshapegroup25" coordorigin="0,1020" coordsize="10772,13721">
                <v:shape style="position:absolute;left:10054;top:1020;width:718;height:6350" id="docshape26" coordorigin="10054,1020" coordsize="718,6350" path="m10190,5771l10054,5771,10054,7370,10190,7370,10190,5771xm10193,1020l10057,1020,10057,2618,10193,2618,10193,1020xm10772,4194l10196,4194,10196,5776,10772,5776,10772,4194xe" filled="true" fillcolor="#d6e7e2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2" w:firstLine="198"/>
        <w:jc w:val="both"/>
      </w:pPr>
      <w:r>
        <w:rPr>
          <w:color w:val="231F20"/>
          <w:spacing w:val="-2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gestores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estabelecimentos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contatados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meio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técnica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entrevista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telefônica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assistida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computador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inglês,</w:t>
      </w:r>
      <w:r>
        <w:rPr>
          <w:color w:val="231F20"/>
          <w:spacing w:val="-5"/>
        </w:rPr>
        <w:t> </w:t>
      </w:r>
      <w:r>
        <w:rPr>
          <w:i/>
          <w:color w:val="231F20"/>
          <w:spacing w:val="-8"/>
        </w:rPr>
        <w:t>computer-assisted</w:t>
      </w:r>
      <w:r>
        <w:rPr>
          <w:i/>
          <w:color w:val="231F20"/>
          <w:spacing w:val="-4"/>
        </w:rPr>
        <w:t> </w:t>
      </w:r>
      <w:r>
        <w:rPr>
          <w:i/>
          <w:color w:val="231F20"/>
          <w:spacing w:val="-8"/>
        </w:rPr>
        <w:t>telephone interviewing</w:t>
      </w:r>
      <w:r>
        <w:rPr>
          <w:i/>
          <w:color w:val="231F20"/>
          <w:spacing w:val="-5"/>
        </w:rPr>
        <w:t> </w:t>
      </w:r>
      <w:r>
        <w:rPr>
          <w:color w:val="231F20"/>
          <w:spacing w:val="-8"/>
        </w:rPr>
        <w:t>[CATI]).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mesmo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questionário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disponibilizado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autopreenchimento </w:t>
      </w:r>
      <w:r>
        <w:rPr>
          <w:color w:val="231F20"/>
          <w:spacing w:val="-6"/>
        </w:rPr>
        <w:t>por meio da Web para os gestores que assim solicitassem. As entrevistas para aplicação </w:t>
      </w:r>
      <w:r>
        <w:rPr>
          <w:color w:val="231F20"/>
          <w:spacing w:val="-2"/>
        </w:rPr>
        <w:t>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questionários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tiveram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duração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aproximada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37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minutos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CATI.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1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DATA</w:t>
      </w:r>
      <w:r>
        <w:rPr>
          <w:rFonts w:ascii="Trebuchet MS"/>
          <w:b/>
          <w:color w:val="231F20"/>
          <w:spacing w:val="-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-8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6"/>
        <w:ind w:left="992" w:right="704" w:firstLine="198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coleta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dados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TIC</w:t>
      </w:r>
      <w:r>
        <w:rPr>
          <w:color w:val="231F20"/>
          <w:spacing w:val="-12"/>
        </w:rPr>
        <w:t> </w:t>
      </w:r>
      <w:r>
        <w:rPr>
          <w:color w:val="231F20"/>
        </w:rPr>
        <w:t>Saúde</w:t>
      </w:r>
      <w:r>
        <w:rPr>
          <w:color w:val="231F20"/>
          <w:spacing w:val="-13"/>
        </w:rPr>
        <w:t> </w:t>
      </w:r>
      <w:r>
        <w:rPr>
          <w:color w:val="231F20"/>
        </w:rPr>
        <w:t>2025</w:t>
      </w:r>
      <w:r>
        <w:rPr>
          <w:color w:val="231F20"/>
          <w:spacing w:val="-12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estabelecimentos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saúde</w:t>
      </w:r>
      <w:r>
        <w:rPr>
          <w:color w:val="231F20"/>
          <w:spacing w:val="-12"/>
        </w:rPr>
        <w:t> </w:t>
      </w:r>
      <w:r>
        <w:rPr>
          <w:color w:val="231F20"/>
        </w:rPr>
        <w:t>amostrados </w:t>
      </w:r>
      <w:r>
        <w:rPr>
          <w:color w:val="231F20"/>
          <w:spacing w:val="-10"/>
        </w:rPr>
        <w:t>ocorreu</w:t>
      </w:r>
      <w:r>
        <w:rPr>
          <w:color w:val="231F20"/>
        </w:rPr>
        <w:t> </w:t>
      </w:r>
      <w:r>
        <w:rPr>
          <w:color w:val="231F20"/>
          <w:spacing w:val="-10"/>
        </w:rPr>
        <w:t>entre</w:t>
      </w:r>
      <w:r>
        <w:rPr>
          <w:color w:val="231F20"/>
        </w:rPr>
        <w:t> </w:t>
      </w:r>
      <w:r>
        <w:rPr>
          <w:color w:val="231F20"/>
          <w:spacing w:val="-10"/>
        </w:rPr>
        <w:t>fevereiro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novembro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2025.</w:t>
      </w:r>
      <w:r>
        <w:rPr>
          <w:color w:val="231F20"/>
        </w:rPr>
        <w:t> </w:t>
      </w:r>
      <w:r>
        <w:rPr>
          <w:color w:val="231F20"/>
          <w:spacing w:val="-10"/>
        </w:rPr>
        <w:t>As</w:t>
      </w:r>
      <w:r>
        <w:rPr>
          <w:color w:val="231F20"/>
        </w:rPr>
        <w:t> </w:t>
      </w:r>
      <w:r>
        <w:rPr>
          <w:color w:val="231F20"/>
          <w:spacing w:val="-10"/>
        </w:rPr>
        <w:t>entrevistas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gestores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</w:t>
      </w:r>
      <w:r>
        <w:rPr>
          <w:color w:val="231F20"/>
          <w:spacing w:val="-10"/>
        </w:rPr>
        <w:t>realizadas</w:t>
      </w:r>
      <w:r>
        <w:rPr>
          <w:color w:val="231F20"/>
        </w:rPr>
        <w:t> entre</w:t>
      </w:r>
      <w:r>
        <w:rPr>
          <w:color w:val="231F20"/>
          <w:spacing w:val="-13"/>
        </w:rPr>
        <w:t> </w:t>
      </w:r>
      <w:r>
        <w:rPr>
          <w:color w:val="231F20"/>
        </w:rPr>
        <w:t>8</w:t>
      </w:r>
      <w:r>
        <w:rPr>
          <w:color w:val="231F20"/>
          <w:spacing w:val="-12"/>
        </w:rPr>
        <w:t> </w:t>
      </w:r>
      <w:r>
        <w:rPr>
          <w:color w:val="231F20"/>
        </w:rPr>
        <w:t>horas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19</w:t>
      </w:r>
      <w:r>
        <w:rPr>
          <w:color w:val="231F20"/>
          <w:spacing w:val="-13"/>
        </w:rPr>
        <w:t> </w:t>
      </w:r>
      <w:r>
        <w:rPr>
          <w:color w:val="231F20"/>
        </w:rPr>
        <w:t>horas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horário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Brasília</w:t>
      </w:r>
      <w:r>
        <w:rPr>
          <w:color w:val="231F20"/>
          <w:spacing w:val="-12"/>
        </w:rPr>
        <w:t> </w:t>
      </w:r>
      <w:r>
        <w:rPr>
          <w:color w:val="231F20"/>
        </w:rPr>
        <w:t>(UTC-3).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PROCEDIMENTOS</w:t>
      </w:r>
      <w:r>
        <w:rPr>
          <w:rFonts w:ascii="Trebuchet MS"/>
          <w:b/>
          <w:color w:val="231F20"/>
          <w:spacing w:val="25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E</w:t>
      </w:r>
      <w:r>
        <w:rPr>
          <w:rFonts w:ascii="Trebuchet MS"/>
          <w:b/>
          <w:color w:val="231F20"/>
          <w:spacing w:val="25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CONTROLES</w:t>
      </w:r>
      <w:r>
        <w:rPr>
          <w:rFonts w:ascii="Trebuchet MS"/>
          <w:b/>
          <w:color w:val="231F20"/>
          <w:spacing w:val="25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25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CAMPO</w:t>
      </w:r>
    </w:p>
    <w:p>
      <w:pPr>
        <w:pStyle w:val="BodyText"/>
        <w:spacing w:line="249" w:lineRule="auto" w:before="127"/>
        <w:ind w:left="992" w:right="702" w:firstLine="198"/>
        <w:jc w:val="both"/>
      </w:pP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definido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automatizado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possível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medir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controlar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 esforço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obtenção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entrevistas.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consistiu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tratamento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situações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 foram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identificadas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durante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informações.</w:t>
      </w:r>
    </w:p>
    <w:p>
      <w:pPr>
        <w:pStyle w:val="BodyText"/>
        <w:spacing w:line="249" w:lineRule="auto" w:before="116"/>
        <w:ind w:left="992" w:right="700" w:firstLine="198"/>
        <w:jc w:val="both"/>
      </w:pPr>
      <w:r>
        <w:rPr>
          <w:color w:val="231F20"/>
          <w:spacing w:val="-8"/>
        </w:rPr>
        <w:t>Antes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início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campo,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realizado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procedimento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limpeza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verificação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dos </w:t>
      </w:r>
      <w:r>
        <w:rPr>
          <w:color w:val="231F20"/>
          <w:spacing w:val="-6"/>
        </w:rPr>
        <w:t>números de telefone que seriam utilizados para contatar os estabelecimentos. Tentou-se </w:t>
      </w:r>
      <w:r>
        <w:rPr>
          <w:color w:val="231F20"/>
          <w:spacing w:val="-8"/>
        </w:rPr>
        <w:t>contato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telefônico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todos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selecionados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sempre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que </w:t>
      </w:r>
      <w:r>
        <w:rPr>
          <w:color w:val="231F20"/>
          <w:spacing w:val="-6"/>
        </w:rPr>
        <w:t>havia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algum telefone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incorreto ou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desatualizado, buscou-se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 novo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número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contato </w:t>
      </w:r>
      <w:r>
        <w:rPr>
          <w:color w:val="231F20"/>
        </w:rPr>
        <w:t>com o estabelecimento.</w:t>
      </w:r>
    </w:p>
    <w:p>
      <w:pPr>
        <w:pStyle w:val="BodyText"/>
        <w:spacing w:before="117"/>
        <w:ind w:left="1191"/>
        <w:jc w:val="both"/>
      </w:pPr>
      <w:r>
        <w:rPr>
          <w:color w:val="231F20"/>
          <w:spacing w:val="-8"/>
        </w:rPr>
        <w:t>Após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essa</w:t>
      </w:r>
      <w:r>
        <w:rPr>
          <w:color w:val="231F20"/>
        </w:rPr>
        <w:t> </w:t>
      </w:r>
      <w:r>
        <w:rPr>
          <w:color w:val="231F20"/>
          <w:spacing w:val="-8"/>
        </w:rPr>
        <w:t>etapa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limpeza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cadastro,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os</w:t>
      </w:r>
      <w:r>
        <w:rPr>
          <w:color w:val="231F20"/>
        </w:rPr>
        <w:t> </w:t>
      </w:r>
      <w:r>
        <w:rPr>
          <w:color w:val="231F20"/>
          <w:spacing w:val="-8"/>
        </w:rPr>
        <w:t>procedimentos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realizados</w:t>
      </w:r>
      <w:r>
        <w:rPr>
          <w:color w:val="231F20"/>
        </w:rPr>
        <w:t> </w:t>
      </w:r>
      <w:r>
        <w:rPr>
          <w:color w:val="231F20"/>
          <w:spacing w:val="-8"/>
        </w:rPr>
        <w:t>foram: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24" w:after="0"/>
        <w:ind w:left="1551" w:right="701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Contatar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estabelecimento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identificar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respondente.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Buscou-se,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sempre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que </w:t>
      </w:r>
      <w:r>
        <w:rPr>
          <w:color w:val="231F20"/>
          <w:spacing w:val="-2"/>
          <w:sz w:val="20"/>
        </w:rPr>
        <w:t>possível,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entrevistar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gestor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responsável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pela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área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TI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estabelecimento </w:t>
      </w:r>
      <w:r>
        <w:rPr>
          <w:color w:val="231F20"/>
          <w:sz w:val="20"/>
        </w:rPr>
        <w:t>ou,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quando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havia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profissional,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principal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gestor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responsável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pelo estabelecimento.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impossibilidade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entrevistar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principal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responsável, foi identificado um gestor capaz de responder sobre os aspectos gerais do </w:t>
      </w:r>
      <w:r>
        <w:rPr>
          <w:color w:val="231F20"/>
          <w:spacing w:val="-6"/>
          <w:sz w:val="20"/>
        </w:rPr>
        <w:t>estabelecimento, tais como: informações administrativas, infraestrutura de TIC, recursos humanos, etc. Não foi considerado o profissional que não ocupa cargo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gestão,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coordenação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supervisão.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20" w:after="0"/>
        <w:ind w:left="1551" w:right="703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Diversas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ações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foram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realizadas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fim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garantir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maior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padronização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possível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na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forma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coleta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dados.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As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ocorrências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padrão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adotadas,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bem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como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número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8"/>
          <w:sz w:val="20"/>
        </w:rPr>
        <w:t> casos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registrados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final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coleta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estão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descritas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Tabela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2.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Cada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vez </w:t>
      </w:r>
      <w:r>
        <w:rPr>
          <w:color w:val="231F20"/>
          <w:spacing w:val="-10"/>
          <w:sz w:val="20"/>
        </w:rPr>
        <w:t>que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entrevistador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ligava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para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um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número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cadastro,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foi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registrada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ocorrência</w:t>
      </w:r>
      <w:r>
        <w:rPr>
          <w:color w:val="231F20"/>
          <w:spacing w:val="-4"/>
          <w:sz w:val="20"/>
        </w:rPr>
        <w:t> referente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àquela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ligação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segundo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procedimentos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expostos,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puderam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ser </w:t>
      </w:r>
      <w:r>
        <w:rPr>
          <w:color w:val="231F20"/>
          <w:spacing w:val="-2"/>
          <w:sz w:val="20"/>
        </w:rPr>
        <w:t>acompanhados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meio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histórico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detalhado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ligações.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7977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220001" y="14054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860000" y="50630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36704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31" coordorigin="0,1020" coordsize="718,6350" path="m576,4194l0,4194,0,5773,576,5773,576,4194xm715,1020l579,1020,579,2618,715,2618,715,1020xm718,5771l582,5771,582,7370,718,7370,718,5771xe" filled="true" fillcolor="#d6e7e2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33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v:line style="position:absolute" from="8220,3601" to="8220,3233" stroked="true" strokeweight=".3pt" strokecolor="#939598">
                  <v:stroke dashstyle="solid"/>
                </v:line>
                <v:line style="position:absolute" from="7654,9361" to="7654,899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2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158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Número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</w:rPr>
        <w:t>casos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</w:rPr>
        <w:t>registrados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</w:rPr>
        <w:t>ocorrências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3"/>
        </w:rPr>
        <w:t> </w:t>
      </w:r>
      <w:r>
        <w:rPr>
          <w:rFonts w:ascii="Arial MT" w:hAnsi="Arial MT"/>
          <w:color w:val="231F20"/>
          <w:spacing w:val="-2"/>
        </w:rPr>
        <w:t>campo</w:t>
      </w:r>
    </w:p>
    <w:p>
      <w:pPr>
        <w:tabs>
          <w:tab w:pos="7058" w:val="left" w:leader="none"/>
        </w:tabs>
        <w:spacing w:before="159"/>
        <w:ind w:left="82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-2"/>
          <w:w w:val="85"/>
          <w:sz w:val="18"/>
        </w:rPr>
        <w:t>Ocorrências</w:t>
      </w:r>
      <w:r>
        <w:rPr>
          <w:rFonts w:ascii="Trebuchet MS" w:hAnsi="Trebuchet MS"/>
          <w:b/>
          <w:color w:val="231F20"/>
          <w:sz w:val="18"/>
        </w:rPr>
        <w:tab/>
      </w:r>
      <w:r>
        <w:rPr>
          <w:rFonts w:ascii="Trebuchet MS" w:hAnsi="Trebuchet MS"/>
          <w:b/>
          <w:color w:val="231F20"/>
          <w:spacing w:val="-2"/>
          <w:w w:val="85"/>
          <w:sz w:val="18"/>
        </w:rPr>
        <w:t>Total</w:t>
      </w:r>
    </w:p>
    <w:p>
      <w:pPr>
        <w:pStyle w:val="BodyText"/>
        <w:spacing w:before="1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5103"/>
        <w:gridCol w:w="1135"/>
      </w:tblGrid>
      <w:tr>
        <w:trPr>
          <w:trHeight w:val="349" w:hRule="atLeast"/>
        </w:trPr>
        <w:tc>
          <w:tcPr>
            <w:tcW w:w="1134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Bloco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10"/>
                <w:w w:val="95"/>
                <w:sz w:val="16"/>
              </w:rPr>
              <w:t>1</w:t>
            </w:r>
          </w:p>
        </w:tc>
        <w:tc>
          <w:tcPr>
            <w:tcW w:w="5103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foi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possível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falar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algum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representante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estabelecimento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saúde</w:t>
            </w:r>
          </w:p>
        </w:tc>
        <w:tc>
          <w:tcPr>
            <w:tcW w:w="1135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3" w:righ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8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093</w:t>
            </w:r>
          </w:p>
        </w:tc>
      </w:tr>
      <w:tr>
        <w:trPr>
          <w:trHeight w:val="554" w:hRule="atLeast"/>
        </w:trPr>
        <w:tc>
          <w:tcPr>
            <w:tcW w:w="1134" w:type="dxa"/>
            <w:tcBorders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Bloco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10"/>
                <w:w w:val="95"/>
                <w:sz w:val="16"/>
              </w:rPr>
              <w:t>2</w:t>
            </w:r>
          </w:p>
        </w:tc>
        <w:tc>
          <w:tcPr>
            <w:tcW w:w="5103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line="259" w:lineRule="auto"/>
              <w:ind w:left="108" w:right="316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Houve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contato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representante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estabelecimento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próprio</w:t>
            </w:r>
            <w:r>
              <w:rPr>
                <w:b/>
                <w:color w:val="231F20"/>
                <w:spacing w:val="4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respondente, mas não houve a conclusão da entrevista</w:t>
            </w:r>
          </w:p>
        </w:tc>
        <w:tc>
          <w:tcPr>
            <w:tcW w:w="1135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3" w:righ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785</w:t>
            </w:r>
          </w:p>
        </w:tc>
      </w:tr>
      <w:tr>
        <w:trPr>
          <w:trHeight w:val="354" w:hRule="atLeast"/>
        </w:trPr>
        <w:tc>
          <w:tcPr>
            <w:tcW w:w="113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Bloco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10"/>
                <w:w w:val="95"/>
                <w:sz w:val="16"/>
              </w:rPr>
              <w:t>3</w:t>
            </w:r>
          </w:p>
        </w:tc>
        <w:tc>
          <w:tcPr>
            <w:tcW w:w="5103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5"/>
                <w:sz w:val="16"/>
              </w:rPr>
              <w:t>Entrevista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com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o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gestor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integralmente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realizada</w:t>
            </w:r>
          </w:p>
        </w:tc>
        <w:tc>
          <w:tcPr>
            <w:tcW w:w="113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 w:righ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270</w:t>
            </w:r>
          </w:p>
        </w:tc>
      </w:tr>
      <w:tr>
        <w:trPr>
          <w:trHeight w:val="554" w:hRule="atLeast"/>
        </w:trPr>
        <w:tc>
          <w:tcPr>
            <w:tcW w:w="1134" w:type="dxa"/>
            <w:tcBorders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Bloco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10"/>
                <w:w w:val="95"/>
                <w:sz w:val="16"/>
              </w:rPr>
              <w:t>4</w:t>
            </w:r>
          </w:p>
        </w:tc>
        <w:tc>
          <w:tcPr>
            <w:tcW w:w="5103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line="259" w:lineRule="auto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Impossibilidade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definitiva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realização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entrevista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gestor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(recusou</w:t>
            </w:r>
            <w:r>
              <w:rPr>
                <w:b/>
                <w:color w:val="231F20"/>
                <w:spacing w:val="4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participar ou não houve contato com o gestor)</w:t>
            </w:r>
          </w:p>
        </w:tc>
        <w:tc>
          <w:tcPr>
            <w:tcW w:w="1135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3" w:righ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011</w:t>
            </w:r>
          </w:p>
        </w:tc>
      </w:tr>
      <w:tr>
        <w:trPr>
          <w:trHeight w:val="354" w:hRule="atLeast"/>
        </w:trPr>
        <w:tc>
          <w:tcPr>
            <w:tcW w:w="1134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Bloco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10"/>
                <w:w w:val="95"/>
                <w:sz w:val="16"/>
              </w:rPr>
              <w:t>5</w:t>
            </w:r>
          </w:p>
        </w:tc>
        <w:tc>
          <w:tcPr>
            <w:tcW w:w="5103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i/>
                <w:sz w:val="16"/>
              </w:rPr>
            </w:pPr>
            <w:r>
              <w:rPr>
                <w:b/>
                <w:color w:val="231F20"/>
                <w:spacing w:val="2"/>
                <w:w w:val="75"/>
                <w:sz w:val="16"/>
              </w:rPr>
              <w:t>Acompanhamento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questionário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i/>
                <w:color w:val="231F20"/>
                <w:spacing w:val="-5"/>
                <w:w w:val="75"/>
                <w:sz w:val="16"/>
              </w:rPr>
              <w:t>web</w:t>
            </w:r>
          </w:p>
        </w:tc>
        <w:tc>
          <w:tcPr>
            <w:tcW w:w="113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0</w:t>
            </w:r>
          </w:p>
        </w:tc>
      </w:tr>
    </w:tbl>
    <w:p>
      <w:pPr>
        <w:pStyle w:val="BodyText"/>
        <w:spacing w:before="189"/>
        <w:rPr>
          <w:rFonts w:ascii="Trebuchet MS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2"/>
          <w:w w:val="75"/>
          <w:sz w:val="18"/>
        </w:rPr>
        <w:t>RESULTADO</w:t>
      </w:r>
      <w:r>
        <w:rPr>
          <w:rFonts w:ascii="Trebuchet MS"/>
          <w:b/>
          <w:color w:val="231F20"/>
          <w:spacing w:val="24"/>
          <w:sz w:val="18"/>
        </w:rPr>
        <w:t> </w:t>
      </w:r>
      <w:r>
        <w:rPr>
          <w:rFonts w:ascii="Trebuchet MS"/>
          <w:b/>
          <w:color w:val="231F20"/>
          <w:spacing w:val="2"/>
          <w:w w:val="75"/>
          <w:sz w:val="18"/>
        </w:rPr>
        <w:t>DO</w:t>
      </w:r>
      <w:r>
        <w:rPr>
          <w:rFonts w:ascii="Trebuchet MS"/>
          <w:b/>
          <w:color w:val="231F20"/>
          <w:spacing w:val="25"/>
          <w:sz w:val="18"/>
        </w:rPr>
        <w:t> </w:t>
      </w:r>
      <w:r>
        <w:rPr>
          <w:rFonts w:ascii="Trebuchet MS"/>
          <w:b/>
          <w:color w:val="231F20"/>
          <w:spacing w:val="-4"/>
          <w:w w:val="75"/>
          <w:sz w:val="18"/>
        </w:rPr>
        <w:t>CAMPO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  <w:spacing w:val="-8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todo,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2025,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entrevistados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3.270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estabelecimentos,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representa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21%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planejada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15.750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estabelecimentos.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percentual de resposta para estabelecimentos por variável de estratificação foi tal como disposto </w:t>
      </w:r>
      <w:r>
        <w:rPr>
          <w:color w:val="231F20"/>
        </w:rPr>
        <w:t>na Tabela 3.</w:t>
      </w:r>
    </w:p>
    <w:p>
      <w:pPr>
        <w:pStyle w:val="BodyText"/>
      </w:pPr>
    </w:p>
    <w:p>
      <w:pPr>
        <w:pStyle w:val="BodyText"/>
        <w:spacing w:before="65"/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3</w:t>
      </w:r>
    </w:p>
    <w:p>
      <w:pPr>
        <w:spacing w:before="77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line="249" w:lineRule="auto" w:before="58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Taxa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resposta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estabelecimentos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esfera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administrativa,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tipo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de estabelecimento e unidade da federação</w:t>
      </w:r>
    </w:p>
    <w:p>
      <w:pPr>
        <w:spacing w:before="151"/>
        <w:ind w:left="0" w:right="568" w:firstLine="0"/>
        <w:jc w:val="righ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75"/>
          <w:sz w:val="18"/>
        </w:rPr>
        <w:t>Taxa</w:t>
      </w:r>
      <w:r>
        <w:rPr>
          <w:rFonts w:ascii="Trebuchet MS"/>
          <w:b/>
          <w:color w:val="231F20"/>
          <w:spacing w:val="-12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de</w:t>
      </w:r>
      <w:r>
        <w:rPr>
          <w:rFonts w:ascii="Trebuchet MS"/>
          <w:b/>
          <w:color w:val="231F20"/>
          <w:spacing w:val="-12"/>
          <w:sz w:val="18"/>
        </w:rPr>
        <w:t> </w:t>
      </w:r>
      <w:r>
        <w:rPr>
          <w:rFonts w:ascii="Trebuchet MS"/>
          <w:b/>
          <w:color w:val="231F20"/>
          <w:spacing w:val="-2"/>
          <w:w w:val="75"/>
          <w:sz w:val="18"/>
        </w:rPr>
        <w:t>resposta</w:t>
      </w:r>
    </w:p>
    <w:p>
      <w:pPr>
        <w:pStyle w:val="BodyText"/>
        <w:spacing w:before="1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3402"/>
        <w:gridCol w:w="1701"/>
      </w:tblGrid>
      <w:tr>
        <w:trPr>
          <w:trHeight w:val="349" w:hRule="atLeast"/>
        </w:trPr>
        <w:tc>
          <w:tcPr>
            <w:tcW w:w="2268" w:type="dxa"/>
            <w:vMerge w:val="restart"/>
            <w:tcBorders>
              <w:top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77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Esfera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administrativa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86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Público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86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21%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Privado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21%</w:t>
            </w:r>
          </w:p>
        </w:tc>
      </w:tr>
      <w:tr>
        <w:trPr>
          <w:trHeight w:val="354" w:hRule="atLeast"/>
        </w:trPr>
        <w:tc>
          <w:tcPr>
            <w:tcW w:w="2268" w:type="dxa"/>
            <w:vMerge w:val="restart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65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0"/>
                <w:sz w:val="16"/>
              </w:rPr>
              <w:t>Tipo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70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0"/>
                <w:sz w:val="16"/>
              </w:rPr>
              <w:t>estabelecimento</w:t>
            </w: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Sem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internação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19%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internação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(até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50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leitos)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27%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internação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(mais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50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leitos)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36%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Serviço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apoio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à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diagnose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terapia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18%</w:t>
            </w:r>
          </w:p>
        </w:tc>
      </w:tr>
    </w:tbl>
    <w:p>
      <w:pPr>
        <w:spacing w:before="109"/>
        <w:ind w:left="0" w:right="140" w:firstLine="0"/>
        <w:jc w:val="right"/>
        <w:rPr>
          <w:rFonts w:ascii="Segoe UI Symbol" w:hAnsi="Segoe UI Symbol" w:cs="Segoe UI Symbol" w:eastAsia="Segoe UI Symbol"/>
          <w:sz w:val="12"/>
          <w:szCs w:val="12"/>
        </w:rPr>
      </w:pPr>
      <w:r>
        <w:rPr>
          <w:rFonts w:ascii="Trebuchet MS" w:hAnsi="Trebuchet MS" w:cs="Trebuchet MS" w:eastAsia="Trebuchet MS"/>
          <w:b/>
          <w:bCs/>
          <w:color w:val="A5CDC4"/>
          <w:spacing w:val="2"/>
          <w:w w:val="70"/>
          <w:sz w:val="12"/>
          <w:szCs w:val="12"/>
        </w:rPr>
        <w:t>CONTINUA</w:t>
      </w:r>
      <w:r>
        <w:rPr>
          <w:rFonts w:ascii="Trebuchet MS" w:hAnsi="Trebuchet MS" w:cs="Trebuchet MS" w:eastAsia="Trebuchet MS"/>
          <w:b/>
          <w:bCs/>
          <w:color w:val="A5CDC4"/>
          <w:spacing w:val="17"/>
          <w:sz w:val="12"/>
          <w:szCs w:val="12"/>
        </w:rPr>
        <w:t> </w:t>
      </w:r>
      <w:r>
        <w:rPr>
          <w:rFonts w:ascii="Segoe UI Symbol" w:hAnsi="Segoe UI Symbol" w:cs="Segoe UI Symbol" w:eastAsia="Segoe UI Symbol"/>
          <w:color w:val="A5CDC4"/>
          <w:spacing w:val="-10"/>
          <w:w w:val="95"/>
          <w:sz w:val="12"/>
          <w:szCs w:val="12"/>
        </w:rPr>
        <w:t>⯈</w:t>
      </w:r>
    </w:p>
    <w:p>
      <w:pPr>
        <w:spacing w:after="0"/>
        <w:jc w:val="right"/>
        <w:rPr>
          <w:rFonts w:ascii="Segoe UI Symbol" w:hAnsi="Segoe UI Symbol" w:cs="Segoe UI Symbol" w:eastAsia="Segoe UI Symbol"/>
          <w:sz w:val="12"/>
          <w:szCs w:val="12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spacing w:before="116"/>
        <w:rPr>
          <w:rFonts w:ascii="Segoe UI Symbol"/>
        </w:rPr>
      </w:pPr>
    </w:p>
    <w:p>
      <w:pPr>
        <w:pStyle w:val="BodyText"/>
        <w:spacing w:after="0"/>
        <w:rPr>
          <w:rFonts w:ascii="Segoe UI Symbol"/>
        </w:rPr>
        <w:sectPr>
          <w:pgSz w:w="10780" w:h="14750"/>
          <w:pgMar w:header="604" w:footer="375" w:top="1680" w:bottom="560" w:left="1275" w:right="1275"/>
        </w:sectPr>
      </w:pPr>
    </w:p>
    <w:p>
      <w:pPr>
        <w:spacing w:before="97"/>
        <w:ind w:left="142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A5CDC4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A5CDC4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A5CDC4"/>
          <w:spacing w:val="-2"/>
          <w:w w:val="80"/>
          <w:sz w:val="12"/>
          <w:szCs w:val="12"/>
        </w:rPr>
        <w:t>CONCLUSÃO</w:t>
      </w:r>
    </w:p>
    <w:p>
      <w:pPr>
        <w:spacing w:line="240" w:lineRule="auto" w:before="0"/>
        <w:rPr>
          <w:rFonts w:ascii="Trebuchet MS"/>
          <w:b/>
          <w:sz w:val="18"/>
        </w:rPr>
      </w:pPr>
      <w:r>
        <w:rPr/>
        <w:br w:type="column"/>
      </w:r>
      <w:r>
        <w:rPr>
          <w:rFonts w:ascii="Trebuchet MS"/>
          <w:b/>
          <w:sz w:val="18"/>
        </w:rPr>
      </w:r>
    </w:p>
    <w:p>
      <w:pPr>
        <w:pStyle w:val="BodyText"/>
        <w:spacing w:before="5"/>
        <w:rPr>
          <w:rFonts w:ascii="Trebuchet MS"/>
          <w:b/>
          <w:sz w:val="18"/>
        </w:rPr>
      </w:pPr>
    </w:p>
    <w:p>
      <w:pPr>
        <w:spacing w:before="1"/>
        <w:ind w:left="14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75"/>
          <w:sz w:val="18"/>
        </w:rPr>
        <w:t>Taxa</w:t>
      </w:r>
      <w:r>
        <w:rPr>
          <w:rFonts w:ascii="Trebuchet MS"/>
          <w:b/>
          <w:color w:val="231F20"/>
          <w:spacing w:val="-12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de</w:t>
      </w:r>
      <w:r>
        <w:rPr>
          <w:rFonts w:ascii="Trebuchet MS"/>
          <w:b/>
          <w:color w:val="231F20"/>
          <w:spacing w:val="-12"/>
          <w:sz w:val="18"/>
        </w:rPr>
        <w:t> </w:t>
      </w:r>
      <w:r>
        <w:rPr>
          <w:rFonts w:ascii="Trebuchet MS"/>
          <w:b/>
          <w:color w:val="231F20"/>
          <w:spacing w:val="-2"/>
          <w:w w:val="75"/>
          <w:sz w:val="18"/>
        </w:rPr>
        <w:t>resposta</w:t>
      </w:r>
    </w:p>
    <w:p>
      <w:pPr>
        <w:spacing w:after="0"/>
        <w:jc w:val="left"/>
        <w:rPr>
          <w:rFonts w:ascii="Trebuchet MS"/>
          <w:b/>
          <w:sz w:val="18"/>
        </w:rPr>
        <w:sectPr>
          <w:type w:val="continuous"/>
          <w:pgSz w:w="10780" w:h="14750"/>
          <w:pgMar w:header="604" w:footer="375" w:top="1680" w:bottom="280" w:left="1275" w:right="1275"/>
          <w:cols w:num="2" w:equalWidth="0">
            <w:col w:w="859" w:space="4924"/>
            <w:col w:w="2447"/>
          </w:cols>
        </w:sectPr>
      </w:pPr>
    </w:p>
    <w:p>
      <w:pPr>
        <w:pStyle w:val="BodyText"/>
        <w:rPr>
          <w:rFonts w:ascii="Trebuchet MS"/>
          <w:b/>
          <w:sz w:val="6"/>
        </w:rPr>
      </w:pPr>
      <w:r>
        <w:rPr>
          <w:rFonts w:ascii="Trebuchet MS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18028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499999" y="8747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36192" id="docshapegroup34" coordorigin="0,1020" coordsize="10772,13721">
                <v:shape style="position:absolute;left:10054;top:1020;width:718;height:6350" id="docshape35" coordorigin="10054,1020" coordsize="718,6350" path="m10190,5771l10054,5771,10054,7370,10190,7370,10190,5771xm10193,1020l10057,1020,10057,2618,10193,2618,10193,1020xm10772,4194l10196,4194,10196,5776,10772,5776,10772,4194xe" filled="true" fillcolor="#d6e7e2" stroked="false">
                  <v:path arrowok="t"/>
                  <v:fill type="solid"/>
                </v:shape>
                <v:rect style="position:absolute;left:10054;top:1026;width:6;height:13715" id="docshape3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37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v:line style="position:absolute" from="7087,2765" to="7087,2398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3402"/>
        <w:gridCol w:w="1701"/>
      </w:tblGrid>
      <w:tr>
        <w:trPr>
          <w:trHeight w:val="352" w:hRule="atLeast"/>
        </w:trPr>
        <w:tc>
          <w:tcPr>
            <w:tcW w:w="2268" w:type="dxa"/>
            <w:vMerge w:val="restart"/>
            <w:tcBorders>
              <w:top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56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Unidades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da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federação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89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spacing w:before="89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18%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11%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12%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11%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11%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18%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18%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12%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12%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15%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16%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19%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13%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20%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14%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24%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14%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36%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39%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36%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36%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22%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18%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20%</w:t>
            </w:r>
          </w:p>
        </w:tc>
      </w:tr>
      <w:tr>
        <w:trPr>
          <w:trHeight w:val="354" w:hRule="atLeast"/>
        </w:trPr>
        <w:tc>
          <w:tcPr>
            <w:tcW w:w="2268" w:type="dxa"/>
            <w:vMerge/>
            <w:tcBorders>
              <w:top w:val="nil"/>
              <w:right w:val="single" w:sz="4" w:space="0" w:color="939598"/>
            </w:tcBorders>
            <w:shd w:val="clear" w:color="auto" w:fill="CDE2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CDE2DD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CDE2DD"/>
          </w:tcPr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23%</w:t>
            </w:r>
          </w:p>
        </w:tc>
      </w:tr>
    </w:tbl>
    <w:sectPr>
      <w:type w:val="continuous"/>
      <w:pgSz w:w="10780" w:h="14750"/>
      <w:pgMar w:header="604" w:footer="375" w:top="1680" w:bottom="28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76704">
              <wp:simplePos x="0" y="0"/>
              <wp:positionH relativeFrom="page">
                <wp:posOffset>6518201</wp:posOffset>
              </wp:positionH>
              <wp:positionV relativeFrom="page">
                <wp:posOffset>8982002</wp:posOffset>
              </wp:positionV>
              <wp:extent cx="178435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843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56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49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244202pt;margin-top:707.244324pt;width:14.05pt;height:10.85pt;mso-position-horizontal-relative:page;mso-position-vertical-relative:page;z-index:-16139776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56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49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77216">
              <wp:simplePos x="0" y="0"/>
              <wp:positionH relativeFrom="page">
                <wp:posOffset>156094</wp:posOffset>
              </wp:positionH>
              <wp:positionV relativeFrom="page">
                <wp:posOffset>8982002</wp:posOffset>
              </wp:positionV>
              <wp:extent cx="180975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8097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46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2909pt;margin-top:707.244324pt;width:14.25pt;height:10.85pt;mso-position-horizontal-relative:page;mso-position-vertical-relative:page;z-index:-16139264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46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75680">
              <wp:simplePos x="0" y="0"/>
              <wp:positionH relativeFrom="page">
                <wp:posOffset>4678293</wp:posOffset>
              </wp:positionH>
              <wp:positionV relativeFrom="page">
                <wp:posOffset>394811</wp:posOffset>
              </wp:positionV>
              <wp:extent cx="1802130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802130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90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6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90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9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w w:val="90"/>
                              <w:sz w:val="14"/>
                            </w:rPr>
                            <w:t>OLETA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w w:val="90"/>
                              <w:sz w:val="14"/>
                            </w:rPr>
                            <w:t>ADOS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8.369598pt;margin-top:31.087496pt;width:141.9pt;height:10.15pt;mso-position-horizontal-relative:page;mso-position-vertical-relative:page;z-index:-16140800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90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90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C</w:t>
                    </w:r>
                    <w:r>
                      <w:rPr>
                        <w:rFonts w:ascii="Arial MT" w:hAnsi="Arial MT"/>
                        <w:color w:val="231F20"/>
                        <w:spacing w:val="-9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w w:val="90"/>
                        <w:sz w:val="14"/>
                      </w:rPr>
                      <w:t>OLETA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23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D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w w:val="90"/>
                        <w:sz w:val="14"/>
                      </w:rPr>
                      <w:t>ADOS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76192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1405255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40525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90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5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7"/>
                              <w:w w:val="90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9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90"/>
                              <w:sz w:val="16"/>
                            </w:rPr>
                            <w:t>TIC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5"/>
                              <w:w w:val="90"/>
                              <w:sz w:val="16"/>
                            </w:rPr>
                            <w:t>Saúde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0"/>
                              <w:w w:val="90"/>
                              <w:sz w:val="16"/>
                            </w:rPr>
                            <w:t>2025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10.65pt;height:11.1pt;mso-position-horizontal-relative:page;mso-position-vertical-relative:page;z-index:-16140288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0"/>
                        <w:sz w:val="16"/>
                      </w:rPr>
                      <w:t>P</w:t>
                    </w:r>
                    <w:r>
                      <w:rPr>
                        <w:rFonts w:ascii="Trebuchet MS" w:hAnsi="Trebuchet MS"/>
                        <w:color w:val="231F20"/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7"/>
                        <w:w w:val="90"/>
                        <w:sz w:val="16"/>
                      </w:rPr>
                      <w:t>esquisa</w:t>
                    </w:r>
                    <w:r>
                      <w:rPr>
                        <w:rFonts w:ascii="Trebuchet MS" w:hAnsi="Trebuchet MS"/>
                        <w:color w:val="231F20"/>
                        <w:spacing w:val="19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90"/>
                        <w:sz w:val="16"/>
                      </w:rPr>
                      <w:t>TIC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5"/>
                        <w:w w:val="90"/>
                        <w:sz w:val="16"/>
                      </w:rPr>
                      <w:t>Saúde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0"/>
                        <w:w w:val="90"/>
                        <w:sz w:val="16"/>
                      </w:rPr>
                      <w:t>2025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9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5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3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0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8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65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42"/>
      <w:outlineLvl w:val="1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23"/>
      <w:ind w:left="1551" w:hanging="360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2026-05-11T20:14:06Z</dcterms:created>
  <dcterms:modified xsi:type="dcterms:W3CDTF">2026-05-11T20:14:06Z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2026-05-11T00:00:00Z</vt:filetime>
  </property>
  <property fmtid="{D5CDD505-2E9C-101B-9397-08002B2CF9AE}" pid="3" name="LastSaved">
    <vt:filetime>2026-05-11T00:00:00Z</vt:filetime>
  </property>
  <property fmtid="{D5CDD505-2E9C-101B-9397-08002B2CF9AE}" pid="4" name="Producer">
    <vt:lpwstr>iText® 5.5.7 ©2000-2015 iText Group NV (AGPL-version)</vt:lpwstr>
  </property>
</Properties>
</file>