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62"/>
        </w:rPr>
      </w:pPr>
      <w:r>
        <w:rPr>
          <w:sz w:val="62"/>
        </w:rPr>
        <w:drawing>
          <wp:anchor distT="0" distB="0" distL="0" distR="0" allowOverlap="1" layoutInCell="1" locked="0" behindDoc="1" simplePos="0" relativeHeight="487130624">
            <wp:simplePos x="0" y="0"/>
            <wp:positionH relativeFrom="page">
              <wp:posOffset>359994</wp:posOffset>
            </wp:positionH>
            <wp:positionV relativeFrom="page">
              <wp:posOffset>356831</wp:posOffset>
            </wp:positionV>
            <wp:extent cx="6120003" cy="8640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3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spacing w:before="34"/>
        <w:rPr>
          <w:sz w:val="62"/>
        </w:rPr>
      </w:pPr>
    </w:p>
    <w:p>
      <w:pPr>
        <w:spacing w:line="630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2"/>
          <w:w w:val="90"/>
          <w:sz w:val="62"/>
        </w:rPr>
        <w:t>Relatório</w:t>
      </w:r>
      <w:r>
        <w:rPr>
          <w:rFonts w:ascii="Trebuchet MS" w:hAnsi="Trebuchet MS"/>
          <w:b/>
          <w:color w:val="231F20"/>
          <w:spacing w:val="-13"/>
          <w:w w:val="150"/>
          <w:sz w:val="62"/>
        </w:rPr>
        <w:t> </w:t>
      </w:r>
      <w:r>
        <w:rPr>
          <w:rFonts w:ascii="Trebuchet MS" w:hAnsi="Trebuchet MS"/>
          <w:b/>
          <w:color w:val="231F20"/>
          <w:spacing w:val="-5"/>
          <w:sz w:val="62"/>
        </w:rPr>
        <w:t>de</w:t>
      </w:r>
    </w:p>
    <w:p>
      <w:pPr>
        <w:spacing w:line="540" w:lineRule="exact" w:before="0"/>
        <w:ind w:left="387" w:right="0" w:firstLine="0"/>
        <w:jc w:val="left"/>
        <w:rPr>
          <w:rFonts w:ascii="Trebuchet MS"/>
          <w:b/>
          <w:sz w:val="62"/>
        </w:rPr>
      </w:pPr>
      <w:r>
        <w:rPr>
          <w:rFonts w:ascii="Trebuchet MS"/>
          <w:b/>
          <w:color w:val="231F20"/>
          <w:spacing w:val="-2"/>
          <w:sz w:val="62"/>
        </w:rPr>
        <w:t>Coleta</w:t>
      </w:r>
      <w:r>
        <w:rPr>
          <w:rFonts w:ascii="Trebuchet MS"/>
          <w:b/>
          <w:color w:val="231F20"/>
          <w:spacing w:val="-41"/>
          <w:sz w:val="62"/>
        </w:rPr>
        <w:t> </w:t>
      </w:r>
      <w:r>
        <w:rPr>
          <w:rFonts w:ascii="Trebuchet MS"/>
          <w:b/>
          <w:color w:val="231F20"/>
          <w:spacing w:val="-2"/>
          <w:sz w:val="62"/>
        </w:rPr>
        <w:t>de</w:t>
      </w:r>
      <w:r>
        <w:rPr>
          <w:rFonts w:ascii="Trebuchet MS"/>
          <w:b/>
          <w:color w:val="231F20"/>
          <w:spacing w:val="-40"/>
          <w:sz w:val="62"/>
        </w:rPr>
        <w:t> </w:t>
      </w:r>
      <w:r>
        <w:rPr>
          <w:rFonts w:ascii="Trebuchet MS"/>
          <w:b/>
          <w:color w:val="231F20"/>
          <w:spacing w:val="-2"/>
          <w:sz w:val="62"/>
        </w:rPr>
        <w:t>Dados</w:t>
      </w:r>
    </w:p>
    <w:p>
      <w:pPr>
        <w:spacing w:line="572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-10"/>
          <w:w w:val="115"/>
          <w:sz w:val="62"/>
        </w:rPr>
        <w:t>—</w:t>
      </w:r>
    </w:p>
    <w:p>
      <w:pPr>
        <w:spacing w:line="329" w:lineRule="exact" w:before="0"/>
        <w:ind w:left="387" w:right="0" w:firstLine="0"/>
        <w:jc w:val="left"/>
        <w:rPr>
          <w:rFonts w:ascii="Arial MT"/>
          <w:sz w:val="36"/>
        </w:rPr>
      </w:pPr>
      <w:r>
        <w:rPr>
          <w:rFonts w:ascii="Arial MT"/>
          <w:color w:val="231F20"/>
          <w:spacing w:val="-2"/>
          <w:sz w:val="36"/>
        </w:rPr>
        <w:t>PESQUISA</w:t>
      </w:r>
    </w:p>
    <w:p>
      <w:pPr>
        <w:spacing w:line="387" w:lineRule="exact" w:before="0"/>
        <w:ind w:left="387" w:right="0" w:firstLine="0"/>
        <w:jc w:val="left"/>
        <w:rPr>
          <w:rFonts w:ascii="Arial MT" w:hAnsi="Arial MT"/>
          <w:sz w:val="36"/>
        </w:rPr>
      </w:pPr>
      <w:r>
        <w:rPr>
          <w:rFonts w:ascii="Arial MT" w:hAnsi="Arial MT"/>
          <w:color w:val="231F20"/>
          <w:w w:val="85"/>
          <w:sz w:val="36"/>
        </w:rPr>
        <w:t>TIC</w:t>
      </w:r>
      <w:r>
        <w:rPr>
          <w:rFonts w:ascii="Arial MT" w:hAnsi="Arial MT"/>
          <w:color w:val="231F20"/>
          <w:spacing w:val="25"/>
          <w:sz w:val="36"/>
        </w:rPr>
        <w:t> </w:t>
      </w:r>
      <w:r>
        <w:rPr>
          <w:rFonts w:ascii="Arial MT" w:hAnsi="Arial MT"/>
          <w:color w:val="231F20"/>
          <w:w w:val="85"/>
          <w:sz w:val="36"/>
        </w:rPr>
        <w:t>DOMICÍLIOS</w:t>
      </w:r>
      <w:r>
        <w:rPr>
          <w:rFonts w:ascii="Arial MT" w:hAnsi="Arial MT"/>
          <w:color w:val="231F20"/>
          <w:spacing w:val="26"/>
          <w:sz w:val="36"/>
        </w:rPr>
        <w:t> </w:t>
      </w:r>
      <w:r>
        <w:rPr>
          <w:rFonts w:ascii="Arial MT" w:hAnsi="Arial MT"/>
          <w:color w:val="231F20"/>
          <w:spacing w:val="-4"/>
          <w:w w:val="85"/>
          <w:sz w:val="36"/>
        </w:rPr>
        <w:t>2025</w:t>
      </w:r>
    </w:p>
    <w:p>
      <w:pPr>
        <w:spacing w:after="0" w:line="387" w:lineRule="exact"/>
        <w:jc w:val="left"/>
        <w:rPr>
          <w:rFonts w:ascii="Arial MT" w:hAnsi="Arial MT"/>
          <w:sz w:val="36"/>
        </w:rPr>
        <w:sectPr>
          <w:footerReference w:type="default" r:id="rId5"/>
          <w:type w:val="continuous"/>
          <w:pgSz w:w="10780" w:h="14750"/>
          <w:pgMar w:header="0" w:footer="0" w:top="1680" w:bottom="280" w:left="1275" w:right="1275"/>
          <w:pgNumType w:start="57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361302</wp:posOffset>
                </wp:positionH>
                <wp:positionV relativeFrom="page">
                  <wp:posOffset>360108</wp:posOffset>
                </wp:positionV>
                <wp:extent cx="6117590" cy="863981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6117590" cy="8639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590" h="8639810">
                              <a:moveTo>
                                <a:pt x="6117399" y="0"/>
                              </a:moveTo>
                              <a:lnTo>
                                <a:pt x="0" y="0"/>
                              </a:lnTo>
                              <a:lnTo>
                                <a:pt x="0" y="8639784"/>
                              </a:lnTo>
                              <a:lnTo>
                                <a:pt x="6117399" y="8639784"/>
                              </a:lnTo>
                              <a:lnTo>
                                <a:pt x="61173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E3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48999pt;margin-top:28.354996pt;width:481.685pt;height:680.298pt;mso-position-horizontal-relative:page;mso-position-vertical-relative:page;z-index:15729152" id="docshape1" filled="true" fillcolor="#cfe3ee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after="0"/>
        <w:rPr>
          <w:rFonts w:ascii="Arial MT"/>
          <w:sz w:val="17"/>
        </w:rPr>
        <w:sectPr>
          <w:pgSz w:w="10780" w:h="14750"/>
          <w:pgMar w:header="0" w:footer="0" w:top="1680" w:bottom="280" w:left="1275" w:right="1275"/>
        </w:sectPr>
      </w:pPr>
    </w:p>
    <w:p>
      <w:pPr>
        <w:pStyle w:val="BodyText"/>
        <w:spacing w:before="209"/>
        <w:rPr>
          <w:rFonts w:ascii="Arial MT"/>
          <w:sz w:val="38"/>
        </w:rPr>
      </w:pPr>
      <w:r>
        <w:rPr>
          <w:rFonts w:ascii="Arial MT"/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7131648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638429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86245" y="3016542"/>
                                </a:moveTo>
                                <a:lnTo>
                                  <a:pt x="0" y="3016542"/>
                                </a:lnTo>
                                <a:lnTo>
                                  <a:pt x="0" y="4032212"/>
                                </a:lnTo>
                                <a:lnTo>
                                  <a:pt x="86245" y="4032212"/>
                                </a:lnTo>
                                <a:lnTo>
                                  <a:pt x="86245" y="3016542"/>
                                </a:lnTo>
                                <a:close/>
                              </a:path>
                              <a:path w="455930" h="403225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2015629"/>
                                </a:moveTo>
                                <a:lnTo>
                                  <a:pt x="90043" y="2015629"/>
                                </a:lnTo>
                                <a:lnTo>
                                  <a:pt x="90043" y="3019983"/>
                                </a:lnTo>
                                <a:lnTo>
                                  <a:pt x="455714" y="3019983"/>
                                </a:lnTo>
                                <a:lnTo>
                                  <a:pt x="455714" y="2015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84284" y="101731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3016173"/>
                                </a:moveTo>
                                <a:lnTo>
                                  <a:pt x="6384277" y="3016173"/>
                                </a:lnTo>
                                <a:lnTo>
                                  <a:pt x="6384277" y="3019983"/>
                                </a:lnTo>
                                <a:lnTo>
                                  <a:pt x="6840004" y="3019983"/>
                                </a:lnTo>
                                <a:lnTo>
                                  <a:pt x="6840004" y="3016173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3724"/>
                                </a:moveTo>
                                <a:lnTo>
                                  <a:pt x="6384277" y="2013724"/>
                                </a:lnTo>
                                <a:lnTo>
                                  <a:pt x="6384277" y="2017534"/>
                                </a:lnTo>
                                <a:lnTo>
                                  <a:pt x="6840004" y="2017534"/>
                                </a:lnTo>
                                <a:lnTo>
                                  <a:pt x="6840004" y="2013724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899999" y="7651912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0">
                                <a:moveTo>
                                  <a:pt x="0" y="0"/>
                                </a:move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84832" id="docshapegroup6" coordorigin="0,1020" coordsize="10772,13721">
                <v:shape style="position:absolute;left:10054;top:1020;width:718;height:6350" id="docshape7" coordorigin="10054,1020" coordsize="718,6350" path="m10190,5771l10054,5771,10054,7370,10190,7370,10190,5771xm10193,1020l10057,1020,10057,2618,10193,2618,10193,1020xm10772,4194l10196,4194,10196,5776,10772,5776,10772,4194xe" filled="true" fillcolor="#cfe3ee" stroked="false">
                  <v:path arrowok="t"/>
                  <v:fill type="solid"/>
                </v:shape>
                <v:rect style="position:absolute;left:10054;top:1026;width:6;height:13715" id="docshape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2622" to="10193,2622" stroked="true" strokeweight=".3pt" strokecolor="#a7a9ac">
                  <v:stroke dashstyle="solid"/>
                </v:line>
                <v:shape style="position:absolute;left:0;top:1020;width:10772;height:12941" id="docshape9" coordorigin="0,1020" coordsize="10772,12941" path="m10772,13955l0,13955,0,13961,10772,13961,10772,13955xm10772,5770l10054,5770,10054,5776,10772,5776,10772,5770xm10772,4191l10054,4191,10054,4197,10772,4197,10772,4191xm10772,1020l0,1020,0,1026,10772,1026,10772,1020xe" filled="true" fillcolor="#a7a9ac" stroked="false">
                  <v:path arrowok="t"/>
                  <v:fill type="solid"/>
                </v:shape>
                <v:line style="position:absolute" from="1417,13070" to="3402,13070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line="431" w:lineRule="exact" w:before="0"/>
        <w:ind w:left="142" w:right="0" w:firstLine="0"/>
        <w:jc w:val="left"/>
        <w:rPr>
          <w:rFonts w:ascii="Trebuchet MS" w:hAnsi="Trebuchet MS"/>
          <w:b/>
          <w:sz w:val="38"/>
        </w:rPr>
      </w:pPr>
      <w:r>
        <w:rPr>
          <w:rFonts w:ascii="Trebuchet MS" w:hAnsi="Trebuchet MS"/>
          <w:b/>
          <w:color w:val="231F20"/>
          <w:spacing w:val="-6"/>
          <w:sz w:val="38"/>
        </w:rPr>
        <w:t>Relatório</w:t>
      </w:r>
      <w:r>
        <w:rPr>
          <w:rFonts w:ascii="Trebuchet MS" w:hAnsi="Trebuchet MS"/>
          <w:b/>
          <w:color w:val="231F20"/>
          <w:spacing w:val="-21"/>
          <w:sz w:val="38"/>
        </w:rPr>
        <w:t> </w:t>
      </w:r>
      <w:r>
        <w:rPr>
          <w:rFonts w:ascii="Trebuchet MS" w:hAnsi="Trebuchet MS"/>
          <w:b/>
          <w:color w:val="231F20"/>
          <w:spacing w:val="-6"/>
          <w:sz w:val="38"/>
        </w:rPr>
        <w:t>de</w:t>
      </w:r>
      <w:r>
        <w:rPr>
          <w:rFonts w:ascii="Trebuchet MS" w:hAnsi="Trebuchet MS"/>
          <w:b/>
          <w:color w:val="231F20"/>
          <w:spacing w:val="-20"/>
          <w:sz w:val="38"/>
        </w:rPr>
        <w:t> </w:t>
      </w:r>
      <w:r>
        <w:rPr>
          <w:rFonts w:ascii="Trebuchet MS" w:hAnsi="Trebuchet MS"/>
          <w:b/>
          <w:color w:val="231F20"/>
          <w:spacing w:val="-6"/>
          <w:sz w:val="38"/>
        </w:rPr>
        <w:t>Coleta</w:t>
      </w:r>
      <w:r>
        <w:rPr>
          <w:rFonts w:ascii="Trebuchet MS" w:hAnsi="Trebuchet MS"/>
          <w:b/>
          <w:color w:val="231F20"/>
          <w:spacing w:val="-21"/>
          <w:sz w:val="38"/>
        </w:rPr>
        <w:t> </w:t>
      </w:r>
      <w:r>
        <w:rPr>
          <w:rFonts w:ascii="Trebuchet MS" w:hAnsi="Trebuchet MS"/>
          <w:b/>
          <w:color w:val="231F20"/>
          <w:spacing w:val="-6"/>
          <w:sz w:val="38"/>
        </w:rPr>
        <w:t>de</w:t>
      </w:r>
      <w:r>
        <w:rPr>
          <w:rFonts w:ascii="Trebuchet MS" w:hAnsi="Trebuchet MS"/>
          <w:b/>
          <w:color w:val="231F20"/>
          <w:spacing w:val="-20"/>
          <w:sz w:val="38"/>
        </w:rPr>
        <w:t> </w:t>
      </w:r>
      <w:r>
        <w:rPr>
          <w:rFonts w:ascii="Trebuchet MS" w:hAnsi="Trebuchet MS"/>
          <w:b/>
          <w:color w:val="231F20"/>
          <w:spacing w:val="-6"/>
          <w:sz w:val="38"/>
        </w:rPr>
        <w:t>Dados</w:t>
      </w:r>
    </w:p>
    <w:p>
      <w:pPr>
        <w:spacing w:line="427" w:lineRule="exact" w:before="0"/>
        <w:ind w:left="142" w:right="0" w:firstLine="0"/>
        <w:jc w:val="left"/>
        <w:rPr>
          <w:rFonts w:ascii="Arial MT" w:hAnsi="Arial MT"/>
          <w:sz w:val="38"/>
        </w:rPr>
      </w:pPr>
      <w:r>
        <w:rPr>
          <w:rFonts w:ascii="Arial MT" w:hAnsi="Arial MT"/>
          <w:color w:val="231F20"/>
          <w:spacing w:val="9"/>
          <w:w w:val="85"/>
          <w:sz w:val="38"/>
        </w:rPr>
        <w:t>TIC</w:t>
      </w:r>
      <w:r>
        <w:rPr>
          <w:rFonts w:ascii="Arial MT" w:hAnsi="Arial MT"/>
          <w:color w:val="231F20"/>
          <w:spacing w:val="28"/>
          <w:sz w:val="38"/>
        </w:rPr>
        <w:t> </w:t>
      </w:r>
      <w:r>
        <w:rPr>
          <w:rFonts w:ascii="Arial MT" w:hAnsi="Arial MT"/>
          <w:color w:val="231F20"/>
          <w:spacing w:val="12"/>
          <w:w w:val="85"/>
          <w:sz w:val="38"/>
        </w:rPr>
        <w:t>Domicílios</w:t>
      </w:r>
      <w:r>
        <w:rPr>
          <w:rFonts w:ascii="Arial MT" w:hAnsi="Arial MT"/>
          <w:color w:val="231F20"/>
          <w:spacing w:val="28"/>
          <w:sz w:val="38"/>
        </w:rPr>
        <w:t> </w:t>
      </w:r>
      <w:r>
        <w:rPr>
          <w:rFonts w:ascii="Arial MT" w:hAnsi="Arial MT"/>
          <w:color w:val="231F20"/>
          <w:spacing w:val="10"/>
          <w:w w:val="85"/>
          <w:sz w:val="38"/>
        </w:rPr>
        <w:t>2025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33"/>
        <w:rPr>
          <w:rFonts w:ascii="Arial MT"/>
        </w:rPr>
      </w:pPr>
    </w:p>
    <w:p>
      <w:pPr>
        <w:pStyle w:val="BodyText"/>
        <w:spacing w:line="249" w:lineRule="auto" w:before="1"/>
        <w:ind w:left="1871" w:right="70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2160">
                <wp:simplePos x="0" y="0"/>
                <wp:positionH relativeFrom="page">
                  <wp:posOffset>1399990</wp:posOffset>
                </wp:positionH>
                <wp:positionV relativeFrom="paragraph">
                  <wp:posOffset>-208668</wp:posOffset>
                </wp:positionV>
                <wp:extent cx="587375" cy="1203960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587375" cy="1203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63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17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10"/>
                                <w:w w:val="80"/>
                                <w:sz w:val="17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235497pt;margin-top:-16.430601pt;width:46.25pt;height:94.8pt;mso-position-horizontal-relative:page;mso-position-vertical-relative:paragraph;z-index:-16184320" type="#_x0000_t202" id="docshape10" filled="false" stroked="false">
                <v:textbox inset="0,0,0,0">
                  <w:txbxContent>
                    <w:p>
                      <w:pPr>
                        <w:spacing w:line="1863" w:lineRule="exact" w:before="0"/>
                        <w:ind w:left="0" w:right="0" w:firstLine="0"/>
                        <w:jc w:val="left"/>
                        <w:rPr>
                          <w:rFonts w:ascii="Trebuchet MS"/>
                          <w:sz w:val="170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10"/>
                          <w:w w:val="80"/>
                          <w:sz w:val="17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6"/>
        </w:rPr>
        <w:t>Comitê Gestor da Internet no Brasil (CGI.br), por meio do Centro Regional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Estudos 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Desenvolvimento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Sociedade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Informação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(Cetic.br), </w:t>
      </w:r>
      <w:r>
        <w:rPr>
          <w:color w:val="231F20"/>
        </w:rPr>
        <w:t>departamento do Núcleo de Informação e Coordenação do Ponto BR (NIC.br), apresenta o “Relatório de Coleta de Dados</w:t>
      </w:r>
      <w:r>
        <w:rPr>
          <w:i/>
          <w:color w:val="231F20"/>
        </w:rPr>
        <w:t>” </w:t>
      </w:r>
      <w:r>
        <w:rPr>
          <w:color w:val="231F20"/>
        </w:rPr>
        <w:t>da pesquisa</w:t>
      </w:r>
      <w:r>
        <w:rPr>
          <w:color w:val="231F20"/>
          <w:spacing w:val="80"/>
        </w:rPr>
        <w:t> </w:t>
      </w:r>
      <w:r>
        <w:rPr>
          <w:color w:val="231F20"/>
        </w:rPr>
        <w:t>TIC</w:t>
      </w:r>
      <w:r>
        <w:rPr>
          <w:color w:val="231F20"/>
          <w:spacing w:val="-13"/>
        </w:rPr>
        <w:t> </w:t>
      </w:r>
      <w:r>
        <w:rPr>
          <w:color w:val="231F20"/>
        </w:rPr>
        <w:t>Domicílios</w:t>
      </w:r>
      <w:r>
        <w:rPr>
          <w:color w:val="231F20"/>
          <w:spacing w:val="-12"/>
        </w:rPr>
        <w:t> </w:t>
      </w:r>
      <w:r>
        <w:rPr>
          <w:color w:val="231F20"/>
        </w:rPr>
        <w:t>2</w:t>
      </w:r>
      <w:r>
        <w:rPr>
          <w:color w:val="231F20"/>
          <w:spacing w:val="-31"/>
        </w:rPr>
        <w:t> </w:t>
      </w:r>
      <w:r>
        <w:rPr>
          <w:color w:val="231F20"/>
        </w:rPr>
        <w:t>025.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objetivo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relatório</w:t>
      </w:r>
      <w:r>
        <w:rPr>
          <w:color w:val="231F20"/>
          <w:spacing w:val="-13"/>
        </w:rPr>
        <w:t> </w:t>
      </w:r>
      <w:r>
        <w:rPr>
          <w:color w:val="231F20"/>
        </w:rPr>
        <w:t>é</w:t>
      </w:r>
      <w:r>
        <w:rPr>
          <w:color w:val="231F20"/>
          <w:spacing w:val="-12"/>
        </w:rPr>
        <w:t> </w:t>
      </w:r>
      <w:r>
        <w:rPr>
          <w:color w:val="231F20"/>
        </w:rPr>
        <w:t>informar</w:t>
      </w:r>
      <w:r>
        <w:rPr>
          <w:color w:val="231F20"/>
          <w:spacing w:val="-13"/>
        </w:rPr>
        <w:t> </w:t>
      </w:r>
      <w:r>
        <w:rPr>
          <w:color w:val="231F20"/>
        </w:rPr>
        <w:t>características</w:t>
      </w:r>
    </w:p>
    <w:p>
      <w:pPr>
        <w:pStyle w:val="BodyText"/>
        <w:spacing w:line="249" w:lineRule="auto" w:before="13"/>
        <w:ind w:left="992" w:right="709"/>
        <w:jc w:val="both"/>
      </w:pPr>
      <w:r>
        <w:rPr>
          <w:color w:val="231F20"/>
          <w:spacing w:val="-2"/>
        </w:rPr>
        <w:t>específicas desta edição da pesquisa, contemplando eventuais alterações realizadas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instrumento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coleta,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alocação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amostra</w:t>
      </w:r>
      <w:r>
        <w:rPr>
          <w:color w:val="231F20"/>
          <w:spacing w:val="-12"/>
        </w:rPr>
        <w:t> </w:t>
      </w:r>
      <w:r>
        <w:rPr>
          <w:color w:val="231F20"/>
        </w:rPr>
        <w:t>implementada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ano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taxas</w:t>
      </w:r>
      <w:r>
        <w:rPr>
          <w:color w:val="231F20"/>
          <w:spacing w:val="-12"/>
        </w:rPr>
        <w:t> </w:t>
      </w:r>
      <w:r>
        <w:rPr>
          <w:color w:val="231F20"/>
        </w:rPr>
        <w:t>de resposta</w:t>
      </w:r>
      <w:r>
        <w:rPr>
          <w:color w:val="231F20"/>
          <w:spacing w:val="-13"/>
        </w:rPr>
        <w:t> </w:t>
      </w:r>
      <w:r>
        <w:rPr>
          <w:color w:val="231F20"/>
        </w:rPr>
        <w:t>verificadas.</w:t>
      </w:r>
    </w:p>
    <w:p>
      <w:pPr>
        <w:pStyle w:val="BodyText"/>
        <w:spacing w:line="249" w:lineRule="auto" w:before="116"/>
        <w:ind w:left="992" w:right="702" w:firstLine="198"/>
        <w:jc w:val="both"/>
      </w:pPr>
      <w:r>
        <w:rPr>
          <w:color w:val="231F20"/>
          <w:spacing w:val="-6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apresentação 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metodologia completa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pesquisa,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incluindo objetivos,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principais </w:t>
      </w:r>
      <w:r>
        <w:rPr>
          <w:color w:val="231F20"/>
        </w:rPr>
        <w:t>conceitos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definições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características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plano</w:t>
      </w:r>
      <w:r>
        <w:rPr>
          <w:color w:val="231F20"/>
          <w:spacing w:val="-10"/>
        </w:rPr>
        <w:t> </w:t>
      </w:r>
      <w:r>
        <w:rPr>
          <w:color w:val="231F20"/>
        </w:rPr>
        <w:t>amostral</w:t>
      </w:r>
      <w:r>
        <w:rPr>
          <w:color w:val="231F20"/>
          <w:spacing w:val="-10"/>
        </w:rPr>
        <w:t> </w:t>
      </w:r>
      <w:r>
        <w:rPr>
          <w:color w:val="231F20"/>
        </w:rPr>
        <w:t>empregado,</w:t>
      </w:r>
      <w:r>
        <w:rPr>
          <w:color w:val="231F20"/>
          <w:spacing w:val="-10"/>
        </w:rPr>
        <w:t> </w:t>
      </w:r>
      <w:r>
        <w:rPr>
          <w:color w:val="231F20"/>
        </w:rPr>
        <w:t>está</w:t>
      </w:r>
      <w:r>
        <w:rPr>
          <w:color w:val="231F20"/>
          <w:spacing w:val="-10"/>
        </w:rPr>
        <w:t> </w:t>
      </w:r>
      <w:r>
        <w:rPr>
          <w:color w:val="231F20"/>
        </w:rPr>
        <w:t>descrita </w:t>
      </w:r>
      <w:r>
        <w:rPr>
          <w:color w:val="231F20"/>
          <w:spacing w:val="-2"/>
        </w:rPr>
        <w:t>no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“Relatório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Metodológico”,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também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nesta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edição.</w:t>
      </w:r>
    </w:p>
    <w:p>
      <w:pPr>
        <w:pStyle w:val="BodyText"/>
        <w:spacing w:before="193"/>
      </w:pPr>
    </w:p>
    <w:p>
      <w:pPr>
        <w:pStyle w:val="Heading1"/>
      </w:pPr>
      <w:r>
        <w:rPr>
          <w:color w:val="231F20"/>
        </w:rPr>
        <w:t>Alocação</w:t>
      </w:r>
      <w:r>
        <w:rPr>
          <w:color w:val="231F20"/>
          <w:spacing w:val="37"/>
        </w:rPr>
        <w:t> </w:t>
      </w:r>
      <w:r>
        <w:rPr>
          <w:color w:val="231F20"/>
        </w:rPr>
        <w:t>da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amostra</w:t>
      </w:r>
    </w:p>
    <w:p>
      <w:pPr>
        <w:pStyle w:val="BodyText"/>
        <w:spacing w:before="19"/>
        <w:rPr>
          <w:rFonts w:ascii="Trebuchet MS"/>
          <w:sz w:val="28"/>
        </w:rPr>
      </w:pPr>
    </w:p>
    <w:p>
      <w:pPr>
        <w:pStyle w:val="BodyText"/>
        <w:spacing w:line="249" w:lineRule="auto" w:before="1"/>
        <w:ind w:left="992" w:right="703" w:firstLine="198"/>
        <w:jc w:val="both"/>
      </w:pPr>
      <w:r>
        <w:rPr>
          <w:color w:val="231F20"/>
          <w:spacing w:val="-4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alocação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amostra,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conforme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descrito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“Relatório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Metodológico”,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baseada na seleção de 40 unidades primárias de amostragem (UPA) por unidade da federação </w:t>
      </w:r>
      <w:r>
        <w:rPr>
          <w:color w:val="231F20"/>
          <w:spacing w:val="-2"/>
        </w:rPr>
        <w:t>(UF).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coleta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2025,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feita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uma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análise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taxa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resposta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pesquisa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em </w:t>
      </w:r>
      <w:r>
        <w:rPr>
          <w:color w:val="231F20"/>
          <w:spacing w:val="-6"/>
        </w:rPr>
        <w:t>2024.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 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intuito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mitigar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queda na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taxa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resposta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certas localidades,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alguns </w:t>
      </w:r>
      <w:r>
        <w:rPr>
          <w:color w:val="231F20"/>
          <w:spacing w:val="-8"/>
        </w:rPr>
        <w:t>setores</w:t>
      </w:r>
      <w:r>
        <w:rPr>
          <w:color w:val="231F20"/>
        </w:rPr>
        <w:t> </w:t>
      </w:r>
      <w:r>
        <w:rPr>
          <w:color w:val="231F20"/>
          <w:spacing w:val="-8"/>
        </w:rPr>
        <w:t>censitários</w:t>
      </w:r>
      <w:r>
        <w:rPr>
          <w:color w:val="231F20"/>
        </w:rPr>
        <w:t> </w:t>
      </w:r>
      <w:r>
        <w:rPr>
          <w:color w:val="231F20"/>
          <w:spacing w:val="-8"/>
        </w:rPr>
        <w:t>complementares</w:t>
      </w:r>
      <w:r>
        <w:rPr>
          <w:color w:val="231F20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</w:rPr>
        <w:t> </w:t>
      </w:r>
      <w:r>
        <w:rPr>
          <w:color w:val="231F20"/>
          <w:spacing w:val="-8"/>
        </w:rPr>
        <w:t>incorporados</w:t>
      </w:r>
      <w:r>
        <w:rPr>
          <w:color w:val="231F20"/>
        </w:rPr>
        <w:t> </w:t>
      </w:r>
      <w:r>
        <w:rPr>
          <w:color w:val="231F20"/>
          <w:spacing w:val="-8"/>
        </w:rPr>
        <w:t>à</w:t>
      </w:r>
      <w:r>
        <w:rPr>
          <w:color w:val="231F20"/>
        </w:rPr>
        <w:t> </w:t>
      </w:r>
      <w:r>
        <w:rPr>
          <w:color w:val="231F20"/>
          <w:spacing w:val="-8"/>
        </w:rPr>
        <w:t>amostra</w:t>
      </w:r>
      <w:r>
        <w:rPr>
          <w:color w:val="231F20"/>
        </w:rPr>
        <w:t> </w:t>
      </w:r>
      <w:r>
        <w:rPr>
          <w:color w:val="231F20"/>
          <w:spacing w:val="-8"/>
        </w:rPr>
        <w:t>original</w:t>
      </w:r>
      <w:r>
        <w:rPr>
          <w:rFonts w:ascii="Roboto Cn" w:hAnsi="Roboto Cn"/>
          <w:b/>
          <w:color w:val="3397B9"/>
          <w:spacing w:val="-8"/>
          <w:position w:val="7"/>
          <w:sz w:val="11"/>
        </w:rPr>
        <w:t>1</w:t>
      </w:r>
      <w:r>
        <w:rPr>
          <w:color w:val="231F20"/>
          <w:spacing w:val="-8"/>
        </w:rPr>
        <w:t>.</w:t>
      </w:r>
      <w:r>
        <w:rPr>
          <w:color w:val="231F20"/>
        </w:rPr>
        <w:t> </w:t>
      </w:r>
      <w:r>
        <w:rPr>
          <w:color w:val="231F20"/>
          <w:spacing w:val="-8"/>
        </w:rPr>
        <w:t>Na</w:t>
      </w:r>
      <w:r>
        <w:rPr>
          <w:color w:val="231F20"/>
        </w:rPr>
        <w:t> </w:t>
      </w:r>
      <w:r>
        <w:rPr>
          <w:color w:val="231F20"/>
          <w:spacing w:val="-8"/>
        </w:rPr>
        <w:t>Tabela</w:t>
      </w:r>
      <w:r>
        <w:rPr>
          <w:color w:val="231F20"/>
        </w:rPr>
        <w:t> </w:t>
      </w:r>
      <w:r>
        <w:rPr>
          <w:color w:val="231F20"/>
          <w:spacing w:val="-8"/>
        </w:rPr>
        <w:t>1 </w:t>
      </w:r>
      <w:r>
        <w:rPr>
          <w:color w:val="231F20"/>
          <w:spacing w:val="-2"/>
        </w:rPr>
        <w:t>são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apresentados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números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setores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censitários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planejados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 seleção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UF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amostra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selecionada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2025.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"/>
        <w:rPr>
          <w:sz w:val="15"/>
        </w:rPr>
      </w:pPr>
    </w:p>
    <w:p>
      <w:pPr>
        <w:spacing w:line="261" w:lineRule="auto" w:before="1"/>
        <w:ind w:left="312" w:right="701" w:firstLine="0"/>
        <w:jc w:val="left"/>
        <w:rPr>
          <w:rFonts w:ascii="Trebuchet MS" w:hAnsi="Trebuchet MS"/>
          <w:b/>
          <w:sz w:val="15"/>
        </w:rPr>
      </w:pPr>
      <w:r>
        <w:rPr>
          <w:rFonts w:ascii="Trebuchet MS" w:hAnsi="Trebuchet MS"/>
          <w:b/>
          <w:color w:val="231F20"/>
          <w:w w:val="75"/>
          <w:position w:val="5"/>
          <w:sz w:val="8"/>
        </w:rPr>
        <w:t>1</w:t>
      </w:r>
      <w:r>
        <w:rPr>
          <w:rFonts w:ascii="Trebuchet MS" w:hAnsi="Trebuchet MS"/>
          <w:b/>
          <w:color w:val="231F20"/>
          <w:spacing w:val="34"/>
          <w:position w:val="5"/>
          <w:sz w:val="8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Foram</w:t>
      </w:r>
      <w:r>
        <w:rPr>
          <w:rFonts w:ascii="Trebuchet MS" w:hAnsi="Trebuchet MS"/>
          <w:b/>
          <w:color w:val="231F20"/>
          <w:spacing w:val="16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adicionados</w:t>
      </w:r>
      <w:r>
        <w:rPr>
          <w:rFonts w:ascii="Trebuchet MS" w:hAnsi="Trebuchet MS"/>
          <w:b/>
          <w:color w:val="231F20"/>
          <w:spacing w:val="16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setores</w:t>
      </w:r>
      <w:r>
        <w:rPr>
          <w:rFonts w:ascii="Trebuchet MS" w:hAnsi="Trebuchet MS"/>
          <w:b/>
          <w:color w:val="231F20"/>
          <w:spacing w:val="16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censitários</w:t>
      </w:r>
      <w:r>
        <w:rPr>
          <w:rFonts w:ascii="Trebuchet MS" w:hAnsi="Trebuchet MS"/>
          <w:b/>
          <w:color w:val="231F20"/>
          <w:spacing w:val="16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complementares</w:t>
      </w:r>
      <w:r>
        <w:rPr>
          <w:rFonts w:ascii="Trebuchet MS" w:hAnsi="Trebuchet MS"/>
          <w:b/>
          <w:color w:val="231F20"/>
          <w:spacing w:val="16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para</w:t>
      </w:r>
      <w:r>
        <w:rPr>
          <w:rFonts w:ascii="Trebuchet MS" w:hAnsi="Trebuchet MS"/>
          <w:b/>
          <w:color w:val="231F20"/>
          <w:spacing w:val="16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os</w:t>
      </w:r>
      <w:r>
        <w:rPr>
          <w:rFonts w:ascii="Trebuchet MS" w:hAnsi="Trebuchet MS"/>
          <w:b/>
          <w:color w:val="231F20"/>
          <w:spacing w:val="16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seguintes</w:t>
      </w:r>
      <w:r>
        <w:rPr>
          <w:rFonts w:ascii="Trebuchet MS" w:hAnsi="Trebuchet MS"/>
          <w:b/>
          <w:color w:val="231F20"/>
          <w:spacing w:val="16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estados:</w:t>
      </w:r>
      <w:r>
        <w:rPr>
          <w:rFonts w:ascii="Trebuchet MS" w:hAnsi="Trebuchet MS"/>
          <w:b/>
          <w:color w:val="231F20"/>
          <w:spacing w:val="16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Ceará,</w:t>
      </w:r>
      <w:r>
        <w:rPr>
          <w:rFonts w:ascii="Trebuchet MS" w:hAnsi="Trebuchet MS"/>
          <w:b/>
          <w:color w:val="231F20"/>
          <w:spacing w:val="16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Minas</w:t>
      </w:r>
      <w:r>
        <w:rPr>
          <w:rFonts w:ascii="Trebuchet MS" w:hAnsi="Trebuchet MS"/>
          <w:b/>
          <w:color w:val="231F20"/>
          <w:spacing w:val="16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Gerais,</w:t>
      </w:r>
      <w:r>
        <w:rPr>
          <w:rFonts w:ascii="Trebuchet MS" w:hAnsi="Trebuchet MS"/>
          <w:b/>
          <w:color w:val="231F20"/>
          <w:spacing w:val="16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Rio</w:t>
      </w:r>
      <w:r>
        <w:rPr>
          <w:rFonts w:ascii="Trebuchet MS" w:hAnsi="Trebuchet MS"/>
          <w:b/>
          <w:color w:val="231F20"/>
          <w:spacing w:val="16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de</w:t>
      </w:r>
      <w:r>
        <w:rPr>
          <w:rFonts w:ascii="Trebuchet MS" w:hAnsi="Trebuchet MS"/>
          <w:b/>
          <w:color w:val="231F20"/>
          <w:spacing w:val="15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Janeiro,</w:t>
      </w:r>
      <w:r>
        <w:rPr>
          <w:rFonts w:ascii="Trebuchet MS" w:hAnsi="Trebuchet MS"/>
          <w:b/>
          <w:color w:val="231F20"/>
          <w:spacing w:val="16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Paraná</w:t>
      </w:r>
      <w:r>
        <w:rPr>
          <w:rFonts w:ascii="Trebuchet MS" w:hAnsi="Trebuchet MS"/>
          <w:b/>
          <w:color w:val="231F20"/>
          <w:sz w:val="15"/>
        </w:rPr>
        <w:t> </w:t>
      </w:r>
      <w:r>
        <w:rPr>
          <w:rFonts w:ascii="Trebuchet MS" w:hAnsi="Trebuchet MS"/>
          <w:b/>
          <w:color w:val="231F20"/>
          <w:w w:val="85"/>
          <w:sz w:val="15"/>
        </w:rPr>
        <w:t>e Rio Grande do Sul.</w:t>
      </w:r>
    </w:p>
    <w:p>
      <w:pPr>
        <w:spacing w:after="0" w:line="261" w:lineRule="auto"/>
        <w:jc w:val="left"/>
        <w:rPr>
          <w:rFonts w:ascii="Trebuchet MS" w:hAnsi="Trebuchet MS"/>
          <w:b/>
          <w:sz w:val="15"/>
        </w:rPr>
        <w:sectPr>
          <w:headerReference w:type="default" r:id="rId7"/>
          <w:headerReference w:type="even" r:id="rId8"/>
          <w:footerReference w:type="default" r:id="rId9"/>
          <w:footerReference w:type="even" r:id="rId10"/>
          <w:pgSz w:w="10780" w:h="14750"/>
          <w:pgMar w:header="604" w:footer="375" w:top="1680" w:bottom="560" w:left="1275" w:right="1275"/>
          <w:pgNumType w:start="59"/>
        </w:sectPr>
      </w:pPr>
    </w:p>
    <w:p>
      <w:pPr>
        <w:pStyle w:val="BodyText"/>
        <w:rPr>
          <w:rFonts w:ascii="Trebuchet MS"/>
          <w:b/>
          <w:sz w:val="14"/>
        </w:rPr>
      </w:pPr>
      <w:r>
        <w:rPr>
          <w:rFonts w:ascii="Trebuchet MS"/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13267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365658" y="2015629"/>
                                </a:moveTo>
                                <a:lnTo>
                                  <a:pt x="0" y="2015629"/>
                                </a:lnTo>
                                <a:lnTo>
                                  <a:pt x="0" y="3018078"/>
                                </a:lnTo>
                                <a:lnTo>
                                  <a:pt x="365658" y="3018078"/>
                                </a:lnTo>
                                <a:lnTo>
                                  <a:pt x="365658" y="2015629"/>
                                </a:lnTo>
                                <a:close/>
                              </a:path>
                              <a:path w="455930" h="403225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3016542"/>
                                </a:moveTo>
                                <a:lnTo>
                                  <a:pt x="369468" y="3016542"/>
                                </a:lnTo>
                                <a:lnTo>
                                  <a:pt x="369468" y="4032212"/>
                                </a:lnTo>
                                <a:lnTo>
                                  <a:pt x="455714" y="4032212"/>
                                </a:lnTo>
                                <a:lnTo>
                                  <a:pt x="455714" y="3016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67564" y="101472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2013737"/>
                            <a:ext cx="6840220" cy="620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203950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6203950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6203950">
                                <a:moveTo>
                                  <a:pt x="6840004" y="6199670"/>
                                </a:moveTo>
                                <a:lnTo>
                                  <a:pt x="0" y="6199670"/>
                                </a:lnTo>
                                <a:lnTo>
                                  <a:pt x="0" y="6203480"/>
                                </a:lnTo>
                                <a:lnTo>
                                  <a:pt x="6840004" y="6203480"/>
                                </a:lnTo>
                                <a:lnTo>
                                  <a:pt x="6840004" y="6199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83808" id="docshapegroup11" coordorigin="0,1020" coordsize="10772,13721">
                <v:shape style="position:absolute;left:0;top:1020;width:10772;height:6" id="docshape12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8;height:6350" id="docshape13" coordorigin="0,1020" coordsize="718,6350" path="m576,4194l0,4194,0,5773,576,5773,576,4194xm715,1020l579,1020,579,2618,715,2618,715,1020xm718,5771l582,5771,582,7370,718,7370,718,5771xe" filled="true" fillcolor="#cfe3ee" stroked="false">
                  <v:path arrowok="t"/>
                  <v:fill type="solid"/>
                </v:shape>
                <v:rect style="position:absolute;left:711;top:1026;width:6;height:13715" id="docshape14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2618" to="579,2618" stroked="true" strokeweight=".3pt" strokecolor="#a7a9ac">
                  <v:stroke dashstyle="solid"/>
                </v:line>
                <v:shape style="position:absolute;left:0;top:4191;width:10772;height:9770" id="docshape15" coordorigin="0,4191" coordsize="10772,9770" path="m708,4191l0,4191,0,4197,708,4197,708,4191xm718,5770l0,5770,0,5776,718,5776,718,5770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14"/>
        </w:rPr>
      </w:pPr>
    </w:p>
    <w:p>
      <w:pPr>
        <w:pStyle w:val="BodyText"/>
        <w:rPr>
          <w:rFonts w:ascii="Trebuchet MS"/>
          <w:b/>
          <w:sz w:val="14"/>
        </w:rPr>
      </w:pPr>
    </w:p>
    <w:p>
      <w:pPr>
        <w:pStyle w:val="BodyText"/>
        <w:spacing w:before="41"/>
        <w:rPr>
          <w:rFonts w:ascii="Trebuchet MS"/>
          <w:b/>
          <w:sz w:val="14"/>
        </w:rPr>
      </w:pPr>
    </w:p>
    <w:p>
      <w:pPr>
        <w:spacing w:before="0"/>
        <w:ind w:left="709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w w:val="90"/>
          <w:sz w:val="14"/>
        </w:rPr>
        <w:t>T</w:t>
      </w:r>
      <w:r>
        <w:rPr>
          <w:rFonts w:ascii="Trebuchet MS"/>
          <w:b/>
          <w:color w:val="231F20"/>
          <w:spacing w:val="-16"/>
          <w:w w:val="90"/>
          <w:sz w:val="14"/>
        </w:rPr>
        <w:t> </w:t>
      </w:r>
      <w:r>
        <w:rPr>
          <w:rFonts w:ascii="Trebuchet MS"/>
          <w:b/>
          <w:color w:val="231F20"/>
          <w:spacing w:val="20"/>
          <w:w w:val="90"/>
          <w:sz w:val="14"/>
        </w:rPr>
        <w:t>ABELA</w:t>
      </w:r>
      <w:r>
        <w:rPr>
          <w:rFonts w:ascii="Trebuchet MS"/>
          <w:b/>
          <w:color w:val="231F20"/>
          <w:spacing w:val="67"/>
          <w:sz w:val="14"/>
        </w:rPr>
        <w:t> </w:t>
      </w:r>
      <w:r>
        <w:rPr>
          <w:rFonts w:ascii="Trebuchet MS"/>
          <w:b/>
          <w:color w:val="231F20"/>
          <w:spacing w:val="-10"/>
          <w:w w:val="90"/>
          <w:sz w:val="14"/>
        </w:rPr>
        <w:t>1</w:t>
      </w:r>
    </w:p>
    <w:p>
      <w:pPr>
        <w:spacing w:before="77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-10"/>
          <w:w w:val="110"/>
          <w:sz w:val="14"/>
        </w:rPr>
        <w:t>—</w:t>
      </w:r>
    </w:p>
    <w:p>
      <w:pPr>
        <w:pStyle w:val="BodyText"/>
        <w:spacing w:before="22"/>
        <w:ind w:left="709"/>
        <w:rPr>
          <w:rFonts w:ascii="Arial MT" w:hAnsi="Arial MT"/>
        </w:rPr>
      </w:pPr>
      <w:r>
        <w:rPr>
          <w:rFonts w:ascii="Arial MT" w:hAnsi="Arial MT"/>
          <w:color w:val="231F20"/>
        </w:rPr>
        <w:t>Alocação</w:t>
      </w:r>
      <w:r>
        <w:rPr>
          <w:rFonts w:ascii="Arial MT" w:hAnsi="Arial MT"/>
          <w:color w:val="231F20"/>
          <w:spacing w:val="22"/>
        </w:rPr>
        <w:t> </w:t>
      </w:r>
      <w:r>
        <w:rPr>
          <w:rFonts w:ascii="Arial MT" w:hAnsi="Arial MT"/>
          <w:color w:val="231F20"/>
        </w:rPr>
        <w:t>da</w:t>
      </w:r>
      <w:r>
        <w:rPr>
          <w:rFonts w:ascii="Arial MT" w:hAnsi="Arial MT"/>
          <w:color w:val="231F20"/>
          <w:spacing w:val="23"/>
        </w:rPr>
        <w:t> </w:t>
      </w:r>
      <w:r>
        <w:rPr>
          <w:rFonts w:ascii="Arial MT" w:hAnsi="Arial MT"/>
          <w:color w:val="231F20"/>
        </w:rPr>
        <w:t>amostra</w:t>
      </w:r>
      <w:r>
        <w:rPr>
          <w:rFonts w:ascii="Arial MT" w:hAnsi="Arial MT"/>
          <w:color w:val="231F20"/>
          <w:spacing w:val="22"/>
        </w:rPr>
        <w:t> </w:t>
      </w:r>
      <w:r>
        <w:rPr>
          <w:rFonts w:ascii="Arial MT" w:hAnsi="Arial MT"/>
          <w:color w:val="231F20"/>
        </w:rPr>
        <w:t>segundo</w:t>
      </w:r>
      <w:r>
        <w:rPr>
          <w:rFonts w:ascii="Arial MT" w:hAnsi="Arial MT"/>
          <w:color w:val="231F20"/>
          <w:spacing w:val="23"/>
        </w:rPr>
        <w:t> </w:t>
      </w:r>
      <w:r>
        <w:rPr>
          <w:rFonts w:ascii="Arial MT" w:hAnsi="Arial MT"/>
          <w:color w:val="231F20"/>
        </w:rPr>
        <w:t>unidade</w:t>
      </w:r>
      <w:r>
        <w:rPr>
          <w:rFonts w:ascii="Arial MT" w:hAnsi="Arial MT"/>
          <w:color w:val="231F20"/>
          <w:spacing w:val="23"/>
        </w:rPr>
        <w:t> </w:t>
      </w:r>
      <w:r>
        <w:rPr>
          <w:rFonts w:ascii="Arial MT" w:hAnsi="Arial MT"/>
          <w:color w:val="231F20"/>
        </w:rPr>
        <w:t>da</w:t>
      </w:r>
      <w:r>
        <w:rPr>
          <w:rFonts w:ascii="Arial MT" w:hAnsi="Arial MT"/>
          <w:color w:val="231F20"/>
          <w:spacing w:val="22"/>
        </w:rPr>
        <w:t> </w:t>
      </w:r>
      <w:r>
        <w:rPr>
          <w:rFonts w:ascii="Arial MT" w:hAnsi="Arial MT"/>
          <w:color w:val="231F20"/>
          <w:spacing w:val="-2"/>
        </w:rPr>
        <w:t>federação</w:t>
      </w:r>
    </w:p>
    <w:p>
      <w:pPr>
        <w:pStyle w:val="BodyText"/>
        <w:spacing w:before="2"/>
        <w:rPr>
          <w:rFonts w:ascii="Arial MT"/>
          <w:sz w:val="6"/>
        </w:rPr>
      </w:pPr>
    </w:p>
    <w:tbl>
      <w:tblPr>
        <w:tblW w:w="0" w:type="auto"/>
        <w:jc w:val="left"/>
        <w:tblInd w:w="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1701"/>
        <w:gridCol w:w="1701"/>
      </w:tblGrid>
      <w:tr>
        <w:trPr>
          <w:trHeight w:val="365" w:hRule="atLeast"/>
        </w:trPr>
        <w:tc>
          <w:tcPr>
            <w:tcW w:w="2268" w:type="dxa"/>
            <w:tcBorders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w w:val="80"/>
                <w:sz w:val="18"/>
              </w:rPr>
              <w:t>UF</w:t>
            </w:r>
          </w:p>
        </w:tc>
        <w:tc>
          <w:tcPr>
            <w:tcW w:w="1701" w:type="dxa"/>
            <w:tcBorders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ind w:left="108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Setores</w:t>
            </w:r>
            <w:r>
              <w:rPr>
                <w:b/>
                <w:color w:val="231F20"/>
                <w:spacing w:val="7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>censitários</w:t>
            </w:r>
          </w:p>
        </w:tc>
        <w:tc>
          <w:tcPr>
            <w:tcW w:w="1701" w:type="dxa"/>
            <w:tcBorders>
              <w:left w:val="single" w:sz="4" w:space="0" w:color="939598"/>
              <w:bottom w:val="single" w:sz="4" w:space="0" w:color="939598"/>
            </w:tcBorders>
          </w:tcPr>
          <w:p>
            <w:pPr>
              <w:pStyle w:val="TableParagraph"/>
              <w:spacing w:before="88"/>
              <w:ind w:left="107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85"/>
                <w:sz w:val="18"/>
              </w:rPr>
              <w:t>Domicílios</w:t>
            </w:r>
          </w:p>
        </w:tc>
      </w:tr>
      <w:tr>
        <w:trPr>
          <w:trHeight w:val="349" w:hRule="atLeast"/>
        </w:trPr>
        <w:tc>
          <w:tcPr>
            <w:tcW w:w="2268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85"/>
                <w:sz w:val="16"/>
              </w:rPr>
              <w:t>Acre</w:t>
            </w:r>
          </w:p>
        </w:tc>
        <w:tc>
          <w:tcPr>
            <w:tcW w:w="1701" w:type="dxa"/>
            <w:tcBorders>
              <w:top w:val="single" w:sz="4" w:space="0" w:color="939598"/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91</w:t>
            </w:r>
          </w:p>
        </w:tc>
        <w:tc>
          <w:tcPr>
            <w:tcW w:w="1701" w:type="dxa"/>
            <w:tcBorders>
              <w:top w:val="single" w:sz="4" w:space="0" w:color="939598"/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ind w:left="0" w:right="63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1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350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Alagoas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86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63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1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275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Amapá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81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3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1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170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Amazonas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138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63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1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935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Bahia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131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3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1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935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Ceará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142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63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1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950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Distrito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Federal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73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3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1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050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Espírito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Santo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78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63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1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125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Goiás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125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3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1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650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Maranhão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84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63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1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245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Grosso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89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3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1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320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Grosso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0"/>
                <w:sz w:val="16"/>
              </w:rPr>
              <w:t>Sul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90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63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1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350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Minas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Gerais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166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3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1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175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Pará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135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63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1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950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Paraíba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88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3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1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260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Paraná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130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63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1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935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Pernambuco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131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3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1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950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Piauí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85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63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1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260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-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Janeiro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134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3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1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935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Norte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77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63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1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155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75"/>
                <w:sz w:val="16"/>
              </w:rPr>
              <w:t>Sul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132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3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1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935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Rondônia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91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63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1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350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Roraima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79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3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1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185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Santa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Catarina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89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63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1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305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São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Paulo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134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3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1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920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Sergipe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84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63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1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245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Tocantins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87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3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1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Total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850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58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41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145</w:t>
            </w:r>
          </w:p>
        </w:tc>
      </w:tr>
    </w:tbl>
    <w:p>
      <w:pPr>
        <w:pStyle w:val="TableParagraph"/>
        <w:spacing w:after="0"/>
        <w:jc w:val="right"/>
        <w:rPr>
          <w:b/>
          <w:sz w:val="16"/>
        </w:rPr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rFonts w:ascii="Arial MT"/>
          <w:sz w:val="28"/>
        </w:rPr>
      </w:pPr>
      <w:r>
        <w:rPr>
          <w:rFonts w:ascii="Arial MT"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13318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638429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86245" y="3016542"/>
                                </a:moveTo>
                                <a:lnTo>
                                  <a:pt x="0" y="3016542"/>
                                </a:lnTo>
                                <a:lnTo>
                                  <a:pt x="0" y="4032212"/>
                                </a:lnTo>
                                <a:lnTo>
                                  <a:pt x="86245" y="4032212"/>
                                </a:lnTo>
                                <a:lnTo>
                                  <a:pt x="86245" y="3016542"/>
                                </a:lnTo>
                                <a:close/>
                              </a:path>
                              <a:path w="455930" h="403225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2015629"/>
                                </a:moveTo>
                                <a:lnTo>
                                  <a:pt x="90043" y="2015629"/>
                                </a:lnTo>
                                <a:lnTo>
                                  <a:pt x="90043" y="3019983"/>
                                </a:lnTo>
                                <a:lnTo>
                                  <a:pt x="455714" y="3019983"/>
                                </a:lnTo>
                                <a:lnTo>
                                  <a:pt x="455714" y="2015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384284" y="101731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3016173"/>
                                </a:moveTo>
                                <a:lnTo>
                                  <a:pt x="6384277" y="3016173"/>
                                </a:lnTo>
                                <a:lnTo>
                                  <a:pt x="6384277" y="3019983"/>
                                </a:lnTo>
                                <a:lnTo>
                                  <a:pt x="6840004" y="3019983"/>
                                </a:lnTo>
                                <a:lnTo>
                                  <a:pt x="6840004" y="3016173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3724"/>
                                </a:moveTo>
                                <a:lnTo>
                                  <a:pt x="6384277" y="2013724"/>
                                </a:lnTo>
                                <a:lnTo>
                                  <a:pt x="6384277" y="2017534"/>
                                </a:lnTo>
                                <a:lnTo>
                                  <a:pt x="6840004" y="2017534"/>
                                </a:lnTo>
                                <a:lnTo>
                                  <a:pt x="6840004" y="2013724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899999" y="7531262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0">
                                <a:moveTo>
                                  <a:pt x="0" y="0"/>
                                </a:move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83296" id="docshapegroup16" coordorigin="0,1020" coordsize="10772,13721">
                <v:shape style="position:absolute;left:10054;top:1020;width:718;height:6350" id="docshape17" coordorigin="10054,1020" coordsize="718,6350" path="m10190,5771l10054,5771,10054,7370,10190,7370,10190,5771xm10193,1020l10057,1020,10057,2618,10193,2618,10193,1020xm10772,4194l10196,4194,10196,5776,10772,5776,10772,4194xe" filled="true" fillcolor="#cfe3ee" stroked="false">
                  <v:path arrowok="t"/>
                  <v:fill type="solid"/>
                </v:shape>
                <v:rect style="position:absolute;left:10054;top:1026;width:6;height:13715" id="docshape1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2622" to="10193,2622" stroked="true" strokeweight=".3pt" strokecolor="#a7a9ac">
                  <v:stroke dashstyle="solid"/>
                </v:line>
                <v:shape style="position:absolute;left:0;top:1020;width:10772;height:12941" id="docshape19" coordorigin="0,1020" coordsize="10772,12941" path="m10772,13955l0,13955,0,13961,10772,13961,10772,13955xm10772,5770l10054,5770,10054,5776,10772,5776,10772,5770xm10772,4191l10054,4191,10054,4197,10772,4197,10772,4191xm10772,1020l0,1020,0,1026,10772,1026,10772,1020xe" filled="true" fillcolor="#a7a9ac" stroked="false">
                  <v:path arrowok="t"/>
                  <v:fill type="solid"/>
                </v:shape>
                <v:line style="position:absolute" from="1417,12880" to="3402,12880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21"/>
        <w:rPr>
          <w:rFonts w:ascii="Arial MT"/>
          <w:sz w:val="28"/>
        </w:rPr>
      </w:pPr>
    </w:p>
    <w:p>
      <w:pPr>
        <w:pStyle w:val="Heading1"/>
      </w:pPr>
      <w:r>
        <w:rPr>
          <w:color w:val="231F20"/>
        </w:rPr>
        <w:t>Instrumento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coleta</w:t>
      </w:r>
    </w:p>
    <w:p>
      <w:pPr>
        <w:spacing w:before="279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2"/>
          <w:w w:val="80"/>
          <w:sz w:val="18"/>
        </w:rPr>
        <w:t>TEMÁTICAS</w:t>
      </w:r>
      <w:r>
        <w:rPr>
          <w:rFonts w:ascii="Trebuchet MS" w:hAnsi="Trebuchet MS"/>
          <w:b/>
          <w:color w:val="231F20"/>
          <w:spacing w:val="21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90"/>
          <w:sz w:val="18"/>
        </w:rPr>
        <w:t>ABORDADAS</w:t>
      </w:r>
    </w:p>
    <w:p>
      <w:pPr>
        <w:pStyle w:val="BodyText"/>
        <w:spacing w:line="249" w:lineRule="auto" w:before="126"/>
        <w:ind w:left="992" w:right="702" w:firstLine="198"/>
        <w:jc w:val="both"/>
      </w:pP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partir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2017,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passou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adotado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sistema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rodízio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módulos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temáticos </w:t>
      </w:r>
      <w:r>
        <w:rPr>
          <w:color w:val="231F20"/>
          <w:spacing w:val="-2"/>
        </w:rPr>
        <w:t>na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pesquisa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Domicílios,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considerando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demanda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indicadores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específicos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 </w:t>
      </w:r>
      <w:r>
        <w:rPr>
          <w:color w:val="231F20"/>
          <w:spacing w:val="-4"/>
        </w:rPr>
        <w:t>com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maior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profundidade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limitação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tempo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aplicação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questionário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junto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ao </w:t>
      </w:r>
      <w:r>
        <w:rPr>
          <w:color w:val="231F20"/>
          <w:spacing w:val="-2"/>
        </w:rPr>
        <w:t>respondente.</w:t>
      </w:r>
    </w:p>
    <w:p>
      <w:pPr>
        <w:pStyle w:val="BodyText"/>
        <w:spacing w:line="249" w:lineRule="auto" w:before="117"/>
        <w:ind w:left="992" w:right="710" w:firstLine="198"/>
        <w:jc w:val="both"/>
      </w:pPr>
      <w:r>
        <w:rPr>
          <w:color w:val="231F20"/>
          <w:spacing w:val="-6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rodízio temático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dos módulos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consiste em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coletar informações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aprofundadas sobre </w:t>
      </w:r>
      <w:r>
        <w:rPr>
          <w:color w:val="231F20"/>
          <w:spacing w:val="-2"/>
        </w:rPr>
        <w:t>determinado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assunto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edições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alternadas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pesquisa,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forma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possa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gerar </w:t>
      </w:r>
      <w:r>
        <w:rPr>
          <w:color w:val="231F20"/>
          <w:spacing w:val="-8"/>
        </w:rPr>
        <w:t>estimativas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amplas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intervalo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tempo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maior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sem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prejudicar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duração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aplicação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questionário.</w:t>
      </w:r>
    </w:p>
    <w:p>
      <w:pPr>
        <w:pStyle w:val="BodyText"/>
        <w:spacing w:line="249" w:lineRule="auto" w:before="117"/>
        <w:ind w:left="992" w:right="704" w:firstLine="198"/>
        <w:jc w:val="both"/>
      </w:pPr>
      <w:r>
        <w:rPr>
          <w:color w:val="231F20"/>
          <w:spacing w:val="-8"/>
        </w:rPr>
        <w:t>Na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edição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2025,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dando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continuidade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esse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esquema,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além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variáveis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contextuais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sociodemográficas,</w:t>
      </w:r>
      <w:r>
        <w:rPr>
          <w:color w:val="231F20"/>
          <w:spacing w:val="-10"/>
        </w:rPr>
        <w:t> </w:t>
      </w:r>
      <w:r>
        <w:rPr>
          <w:color w:val="231F20"/>
        </w:rPr>
        <w:t>foram</w:t>
      </w:r>
      <w:r>
        <w:rPr>
          <w:color w:val="231F20"/>
          <w:spacing w:val="-10"/>
        </w:rPr>
        <w:t> </w:t>
      </w:r>
      <w:r>
        <w:rPr>
          <w:color w:val="231F20"/>
        </w:rPr>
        <w:t>coletados</w:t>
      </w:r>
      <w:r>
        <w:rPr>
          <w:color w:val="231F20"/>
          <w:spacing w:val="-10"/>
        </w:rPr>
        <w:t> </w:t>
      </w:r>
      <w:r>
        <w:rPr>
          <w:color w:val="231F20"/>
        </w:rPr>
        <w:t>indicadores</w:t>
      </w:r>
      <w:r>
        <w:rPr>
          <w:color w:val="231F20"/>
          <w:spacing w:val="-10"/>
        </w:rPr>
        <w:t> </w:t>
      </w:r>
      <w:r>
        <w:rPr>
          <w:color w:val="231F20"/>
        </w:rPr>
        <w:t>conforme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seguintes</w:t>
      </w:r>
      <w:r>
        <w:rPr>
          <w:color w:val="231F20"/>
          <w:spacing w:val="-10"/>
        </w:rPr>
        <w:t> </w:t>
      </w:r>
      <w:r>
        <w:rPr>
          <w:color w:val="231F20"/>
        </w:rPr>
        <w:t>módulos </w:t>
      </w:r>
      <w:r>
        <w:rPr>
          <w:color w:val="231F20"/>
          <w:spacing w:val="-2"/>
        </w:rPr>
        <w:t>temáticos:</w:t>
      </w:r>
    </w:p>
    <w:p>
      <w:pPr>
        <w:pStyle w:val="ListParagraph"/>
        <w:numPr>
          <w:ilvl w:val="0"/>
          <w:numId w:val="1"/>
        </w:numPr>
        <w:tabs>
          <w:tab w:pos="1550" w:val="left" w:leader="none"/>
        </w:tabs>
        <w:spacing w:line="240" w:lineRule="auto" w:before="115" w:after="0"/>
        <w:ind w:left="1550" w:right="0" w:hanging="359"/>
        <w:jc w:val="both"/>
        <w:rPr>
          <w:sz w:val="20"/>
        </w:rPr>
      </w:pPr>
      <w:r>
        <w:rPr>
          <w:b/>
          <w:color w:val="231F20"/>
          <w:spacing w:val="-6"/>
          <w:sz w:val="20"/>
        </w:rPr>
        <w:t>Módulo</w:t>
      </w:r>
      <w:r>
        <w:rPr>
          <w:b/>
          <w:color w:val="231F20"/>
          <w:spacing w:val="-16"/>
          <w:sz w:val="20"/>
        </w:rPr>
        <w:t> </w:t>
      </w:r>
      <w:r>
        <w:rPr>
          <w:b/>
          <w:color w:val="231F20"/>
          <w:spacing w:val="-6"/>
          <w:sz w:val="20"/>
        </w:rPr>
        <w:t>A:</w:t>
      </w:r>
      <w:r>
        <w:rPr>
          <w:b/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Acesso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às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TIC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no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domicílio;</w:t>
      </w:r>
    </w:p>
    <w:p>
      <w:pPr>
        <w:pStyle w:val="ListParagraph"/>
        <w:numPr>
          <w:ilvl w:val="0"/>
          <w:numId w:val="1"/>
        </w:numPr>
        <w:tabs>
          <w:tab w:pos="1550" w:val="left" w:leader="none"/>
        </w:tabs>
        <w:spacing w:line="240" w:lineRule="auto" w:before="124" w:after="0"/>
        <w:ind w:left="1550" w:right="0" w:hanging="359"/>
        <w:jc w:val="both"/>
        <w:rPr>
          <w:sz w:val="20"/>
        </w:rPr>
      </w:pPr>
      <w:r>
        <w:rPr>
          <w:b/>
          <w:color w:val="231F20"/>
          <w:spacing w:val="-8"/>
          <w:sz w:val="20"/>
        </w:rPr>
        <w:t>Módulo</w:t>
      </w:r>
      <w:r>
        <w:rPr>
          <w:b/>
          <w:color w:val="231F20"/>
          <w:spacing w:val="-13"/>
          <w:sz w:val="20"/>
        </w:rPr>
        <w:t> </w:t>
      </w:r>
      <w:r>
        <w:rPr>
          <w:b/>
          <w:color w:val="231F20"/>
          <w:spacing w:val="-8"/>
          <w:sz w:val="20"/>
        </w:rPr>
        <w:t>B:</w:t>
      </w:r>
      <w:r>
        <w:rPr>
          <w:b/>
          <w:color w:val="231F20"/>
          <w:spacing w:val="-9"/>
          <w:sz w:val="20"/>
        </w:rPr>
        <w:t> </w:t>
      </w:r>
      <w:r>
        <w:rPr>
          <w:color w:val="231F20"/>
          <w:spacing w:val="-8"/>
          <w:sz w:val="20"/>
        </w:rPr>
        <w:t>Uso de computador;</w:t>
      </w:r>
    </w:p>
    <w:p>
      <w:pPr>
        <w:pStyle w:val="ListParagraph"/>
        <w:numPr>
          <w:ilvl w:val="0"/>
          <w:numId w:val="1"/>
        </w:numPr>
        <w:tabs>
          <w:tab w:pos="1550" w:val="left" w:leader="none"/>
        </w:tabs>
        <w:spacing w:line="240" w:lineRule="auto" w:before="123" w:after="0"/>
        <w:ind w:left="1550" w:right="0" w:hanging="359"/>
        <w:jc w:val="both"/>
        <w:rPr>
          <w:sz w:val="20"/>
        </w:rPr>
      </w:pPr>
      <w:r>
        <w:rPr>
          <w:b/>
          <w:color w:val="231F20"/>
          <w:w w:val="90"/>
          <w:sz w:val="20"/>
        </w:rPr>
        <w:t>Módulo</w:t>
      </w:r>
      <w:r>
        <w:rPr>
          <w:b/>
          <w:color w:val="231F20"/>
          <w:spacing w:val="-1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C:</w:t>
      </w:r>
      <w:r>
        <w:rPr>
          <w:b/>
          <w:color w:val="231F20"/>
          <w:spacing w:val="-1"/>
          <w:sz w:val="20"/>
        </w:rPr>
        <w:t> </w:t>
      </w:r>
      <w:r>
        <w:rPr>
          <w:color w:val="231F20"/>
          <w:w w:val="90"/>
          <w:sz w:val="20"/>
        </w:rPr>
        <w:t>Uso</w:t>
      </w:r>
      <w:r>
        <w:rPr>
          <w:color w:val="231F20"/>
          <w:sz w:val="20"/>
        </w:rPr>
        <w:t> </w:t>
      </w:r>
      <w:r>
        <w:rPr>
          <w:color w:val="231F20"/>
          <w:w w:val="90"/>
          <w:sz w:val="20"/>
        </w:rPr>
        <w:t>da</w:t>
      </w:r>
      <w:r>
        <w:rPr>
          <w:color w:val="231F20"/>
          <w:sz w:val="20"/>
        </w:rPr>
        <w:t> </w:t>
      </w:r>
      <w:r>
        <w:rPr>
          <w:color w:val="231F20"/>
          <w:spacing w:val="-2"/>
          <w:w w:val="90"/>
          <w:sz w:val="20"/>
        </w:rPr>
        <w:t>Internet;</w:t>
      </w:r>
    </w:p>
    <w:p>
      <w:pPr>
        <w:pStyle w:val="ListParagraph"/>
        <w:numPr>
          <w:ilvl w:val="0"/>
          <w:numId w:val="1"/>
        </w:numPr>
        <w:tabs>
          <w:tab w:pos="1550" w:val="left" w:leader="none"/>
        </w:tabs>
        <w:spacing w:line="240" w:lineRule="auto" w:before="124" w:after="0"/>
        <w:ind w:left="1550" w:right="0" w:hanging="359"/>
        <w:jc w:val="both"/>
        <w:rPr>
          <w:sz w:val="20"/>
        </w:rPr>
      </w:pPr>
      <w:r>
        <w:rPr>
          <w:b/>
          <w:color w:val="231F20"/>
          <w:spacing w:val="-6"/>
          <w:sz w:val="20"/>
        </w:rPr>
        <w:t>Módulo</w:t>
      </w:r>
      <w:r>
        <w:rPr>
          <w:b/>
          <w:color w:val="231F20"/>
          <w:spacing w:val="-14"/>
          <w:sz w:val="20"/>
        </w:rPr>
        <w:t> </w:t>
      </w:r>
      <w:r>
        <w:rPr>
          <w:b/>
          <w:color w:val="231F20"/>
          <w:spacing w:val="-6"/>
          <w:sz w:val="20"/>
        </w:rPr>
        <w:t>G:</w:t>
      </w:r>
      <w:r>
        <w:rPr>
          <w:b/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Governo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eletrônico;</w:t>
      </w:r>
    </w:p>
    <w:p>
      <w:pPr>
        <w:pStyle w:val="ListParagraph"/>
        <w:numPr>
          <w:ilvl w:val="0"/>
          <w:numId w:val="1"/>
        </w:numPr>
        <w:tabs>
          <w:tab w:pos="1550" w:val="left" w:leader="none"/>
        </w:tabs>
        <w:spacing w:line="240" w:lineRule="auto" w:before="123" w:after="0"/>
        <w:ind w:left="1550" w:right="0" w:hanging="359"/>
        <w:jc w:val="both"/>
        <w:rPr>
          <w:sz w:val="20"/>
        </w:rPr>
      </w:pPr>
      <w:r>
        <w:rPr>
          <w:b/>
          <w:color w:val="231F20"/>
          <w:spacing w:val="-6"/>
          <w:sz w:val="20"/>
        </w:rPr>
        <w:t>Módulo</w:t>
      </w:r>
      <w:r>
        <w:rPr>
          <w:b/>
          <w:color w:val="231F20"/>
          <w:spacing w:val="-16"/>
          <w:sz w:val="20"/>
        </w:rPr>
        <w:t> </w:t>
      </w:r>
      <w:r>
        <w:rPr>
          <w:b/>
          <w:color w:val="231F20"/>
          <w:spacing w:val="-6"/>
          <w:sz w:val="20"/>
        </w:rPr>
        <w:t>H:</w:t>
      </w:r>
      <w:r>
        <w:rPr>
          <w:b/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Comércio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eletrônico;</w:t>
      </w:r>
    </w:p>
    <w:p>
      <w:pPr>
        <w:pStyle w:val="ListParagraph"/>
        <w:numPr>
          <w:ilvl w:val="0"/>
          <w:numId w:val="1"/>
        </w:numPr>
        <w:tabs>
          <w:tab w:pos="1550" w:val="left" w:leader="none"/>
        </w:tabs>
        <w:spacing w:line="240" w:lineRule="auto" w:before="123" w:after="0"/>
        <w:ind w:left="1550" w:right="0" w:hanging="359"/>
        <w:jc w:val="both"/>
        <w:rPr>
          <w:sz w:val="20"/>
        </w:rPr>
      </w:pPr>
      <w:r>
        <w:rPr>
          <w:b/>
          <w:color w:val="231F20"/>
          <w:w w:val="90"/>
          <w:sz w:val="20"/>
        </w:rPr>
        <w:t>Módulo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w w:val="90"/>
          <w:sz w:val="20"/>
        </w:rPr>
        <w:t>I:</w:t>
      </w:r>
      <w:r>
        <w:rPr>
          <w:b/>
          <w:color w:val="231F20"/>
          <w:spacing w:val="1"/>
          <w:sz w:val="20"/>
        </w:rPr>
        <w:t> </w:t>
      </w:r>
      <w:r>
        <w:rPr>
          <w:color w:val="231F20"/>
          <w:w w:val="90"/>
          <w:sz w:val="20"/>
        </w:rPr>
        <w:t>Habilidades</w:t>
      </w:r>
      <w:r>
        <w:rPr>
          <w:color w:val="231F20"/>
          <w:spacing w:val="3"/>
          <w:sz w:val="20"/>
        </w:rPr>
        <w:t> </w:t>
      </w:r>
      <w:r>
        <w:rPr>
          <w:color w:val="231F20"/>
          <w:spacing w:val="-2"/>
          <w:w w:val="90"/>
          <w:sz w:val="20"/>
        </w:rPr>
        <w:t>digitais;</w:t>
      </w:r>
    </w:p>
    <w:p>
      <w:pPr>
        <w:pStyle w:val="ListParagraph"/>
        <w:numPr>
          <w:ilvl w:val="0"/>
          <w:numId w:val="1"/>
        </w:numPr>
        <w:tabs>
          <w:tab w:pos="1550" w:val="left" w:leader="none"/>
        </w:tabs>
        <w:spacing w:line="240" w:lineRule="auto" w:before="124" w:after="0"/>
        <w:ind w:left="1550" w:right="0" w:hanging="359"/>
        <w:jc w:val="both"/>
        <w:rPr>
          <w:sz w:val="20"/>
        </w:rPr>
      </w:pPr>
      <w:r>
        <w:rPr>
          <w:b/>
          <w:color w:val="231F20"/>
          <w:spacing w:val="-6"/>
          <w:sz w:val="20"/>
        </w:rPr>
        <w:t>Módulo</w:t>
      </w:r>
      <w:r>
        <w:rPr>
          <w:b/>
          <w:color w:val="231F20"/>
          <w:spacing w:val="-14"/>
          <w:sz w:val="20"/>
        </w:rPr>
        <w:t> </w:t>
      </w:r>
      <w:r>
        <w:rPr>
          <w:b/>
          <w:color w:val="231F20"/>
          <w:spacing w:val="-6"/>
          <w:sz w:val="20"/>
        </w:rPr>
        <w:t>J:</w:t>
      </w:r>
      <w:r>
        <w:rPr>
          <w:b/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Uso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telefone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celular;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23" w:after="0"/>
        <w:ind w:left="1551" w:right="0" w:hanging="360"/>
        <w:jc w:val="left"/>
        <w:rPr>
          <w:sz w:val="20"/>
        </w:rPr>
      </w:pPr>
      <w:r>
        <w:rPr>
          <w:b/>
          <w:color w:val="231F20"/>
          <w:w w:val="90"/>
          <w:sz w:val="20"/>
        </w:rPr>
        <w:t>Módulo</w:t>
      </w:r>
      <w:r>
        <w:rPr>
          <w:b/>
          <w:color w:val="231F20"/>
          <w:spacing w:val="-3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L:</w:t>
      </w:r>
      <w:r>
        <w:rPr>
          <w:b/>
          <w:color w:val="231F20"/>
          <w:spacing w:val="-3"/>
          <w:sz w:val="20"/>
        </w:rPr>
        <w:t> </w:t>
      </w:r>
      <w:r>
        <w:rPr>
          <w:color w:val="231F20"/>
          <w:w w:val="90"/>
          <w:sz w:val="20"/>
        </w:rPr>
        <w:t>Uso</w:t>
      </w:r>
      <w:r>
        <w:rPr>
          <w:color w:val="231F20"/>
          <w:spacing w:val="-2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w w:val="90"/>
          <w:sz w:val="20"/>
        </w:rPr>
        <w:t>aplicações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2"/>
          <w:w w:val="90"/>
          <w:sz w:val="20"/>
        </w:rPr>
        <w:t>selecionadas</w:t>
      </w:r>
      <w:r>
        <w:rPr>
          <w:rFonts w:ascii="Roboto Cn" w:hAnsi="Roboto Cn"/>
          <w:b/>
          <w:color w:val="3397B9"/>
          <w:spacing w:val="-2"/>
          <w:w w:val="90"/>
          <w:position w:val="7"/>
          <w:sz w:val="11"/>
        </w:rPr>
        <w:t>2</w:t>
      </w:r>
      <w:r>
        <w:rPr>
          <w:color w:val="231F20"/>
          <w:spacing w:val="-2"/>
          <w:w w:val="90"/>
          <w:sz w:val="20"/>
        </w:rPr>
        <w:t>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24" w:after="0"/>
        <w:ind w:left="1551" w:right="0" w:hanging="360"/>
        <w:jc w:val="left"/>
        <w:rPr>
          <w:sz w:val="20"/>
        </w:rPr>
      </w:pPr>
      <w:r>
        <w:rPr>
          <w:b/>
          <w:color w:val="231F20"/>
          <w:spacing w:val="-8"/>
          <w:sz w:val="20"/>
        </w:rPr>
        <w:t>Módulo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pacing w:val="-8"/>
          <w:sz w:val="20"/>
        </w:rPr>
        <w:t>TC: </w:t>
      </w:r>
      <w:r>
        <w:rPr>
          <w:color w:val="231F20"/>
          <w:spacing w:val="-8"/>
          <w:sz w:val="20"/>
        </w:rPr>
        <w:t>Atividades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culturais.</w:t>
      </w:r>
    </w:p>
    <w:p>
      <w:pPr>
        <w:pStyle w:val="BodyText"/>
      </w:pPr>
    </w:p>
    <w:p>
      <w:pPr>
        <w:pStyle w:val="BodyText"/>
        <w:spacing w:before="34"/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PRÉ-</w:t>
      </w:r>
      <w:r>
        <w:rPr>
          <w:rFonts w:ascii="Trebuchet MS" w:hAnsi="Trebuchet MS"/>
          <w:b/>
          <w:color w:val="231F20"/>
          <w:spacing w:val="-2"/>
          <w:w w:val="90"/>
          <w:sz w:val="18"/>
        </w:rPr>
        <w:t>TESTES</w:t>
      </w:r>
    </w:p>
    <w:p>
      <w:pPr>
        <w:pStyle w:val="BodyText"/>
        <w:spacing w:line="249" w:lineRule="auto" w:before="127"/>
        <w:ind w:left="992" w:right="705" w:firstLine="198"/>
        <w:jc w:val="both"/>
      </w:pPr>
      <w:r>
        <w:rPr>
          <w:color w:val="231F20"/>
          <w:spacing w:val="-6"/>
        </w:rPr>
        <w:t>Foram realizadas entrevistas de pré-teste com o objetivo de identificar, na prática do </w:t>
      </w:r>
      <w:r>
        <w:rPr>
          <w:color w:val="231F20"/>
          <w:spacing w:val="-4"/>
        </w:rPr>
        <w:t>trabalho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campo,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possíveis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problemas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etapas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processo,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abordagem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dos </w:t>
      </w:r>
      <w:r>
        <w:rPr>
          <w:color w:val="231F20"/>
          <w:spacing w:val="-8"/>
        </w:rPr>
        <w:t>domicílios,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seleção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entrevista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no</w:t>
      </w:r>
      <w:r>
        <w:rPr>
          <w:color w:val="231F20"/>
          <w:spacing w:val="-5"/>
        </w:rPr>
        <w:t> </w:t>
      </w:r>
      <w:r>
        <w:rPr>
          <w:i/>
          <w:color w:val="231F20"/>
          <w:spacing w:val="-8"/>
        </w:rPr>
        <w:t>tablet</w:t>
      </w:r>
      <w:r>
        <w:rPr>
          <w:i/>
          <w:color w:val="231F20"/>
          <w:spacing w:val="-4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aplicação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questionário.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Além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disso,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foram </w:t>
      </w:r>
      <w:r>
        <w:rPr>
          <w:color w:val="231F20"/>
          <w:spacing w:val="-4"/>
        </w:rPr>
        <w:t>avaliados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fluidez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perguntas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tempo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necessário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sua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aplicação.</w:t>
      </w:r>
    </w:p>
    <w:p>
      <w:pPr>
        <w:pStyle w:val="BodyText"/>
        <w:spacing w:line="249" w:lineRule="auto" w:before="117"/>
        <w:ind w:left="992" w:right="705" w:firstLine="198"/>
        <w:jc w:val="both"/>
      </w:pPr>
      <w:r>
        <w:rPr>
          <w:color w:val="231F20"/>
          <w:spacing w:val="-6"/>
        </w:rPr>
        <w:t>No total, foram realizadas dez entrevistas, distribuídas em domicílios localizados em </w:t>
      </w:r>
      <w:r>
        <w:rPr>
          <w:color w:val="231F20"/>
          <w:spacing w:val="-4"/>
        </w:rPr>
        <w:t>municípios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estado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Paulo,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como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Paulo,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Itaquaquecetuba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Mairiporã.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72"/>
        <w:rPr>
          <w:sz w:val="15"/>
        </w:rPr>
      </w:pPr>
    </w:p>
    <w:p>
      <w:pPr>
        <w:spacing w:line="261" w:lineRule="auto" w:before="0"/>
        <w:ind w:left="312" w:right="702" w:firstLine="0"/>
        <w:jc w:val="both"/>
        <w:rPr>
          <w:rFonts w:ascii="Trebuchet MS" w:hAnsi="Trebuchet MS"/>
          <w:b/>
          <w:sz w:val="15"/>
        </w:rPr>
      </w:pPr>
      <w:r>
        <w:rPr>
          <w:rFonts w:ascii="Trebuchet MS" w:hAnsi="Trebuchet MS"/>
          <w:b/>
          <w:color w:val="231F20"/>
          <w:w w:val="75"/>
          <w:position w:val="5"/>
          <w:sz w:val="8"/>
        </w:rPr>
        <w:t>2</w:t>
      </w:r>
      <w:r>
        <w:rPr>
          <w:rFonts w:ascii="Trebuchet MS" w:hAnsi="Trebuchet MS"/>
          <w:b/>
          <w:color w:val="231F20"/>
          <w:spacing w:val="35"/>
          <w:position w:val="5"/>
          <w:sz w:val="8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Os</w:t>
      </w:r>
      <w:r>
        <w:rPr>
          <w:rFonts w:ascii="Trebuchet MS" w:hAnsi="Trebuchet MS"/>
          <w:b/>
          <w:color w:val="231F20"/>
          <w:spacing w:val="17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indicadores</w:t>
      </w:r>
      <w:r>
        <w:rPr>
          <w:rFonts w:ascii="Trebuchet MS" w:hAnsi="Trebuchet MS"/>
          <w:b/>
          <w:color w:val="231F20"/>
          <w:spacing w:val="17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do</w:t>
      </w:r>
      <w:r>
        <w:rPr>
          <w:rFonts w:ascii="Trebuchet MS" w:hAnsi="Trebuchet MS"/>
          <w:b/>
          <w:color w:val="231F20"/>
          <w:spacing w:val="17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módulo</w:t>
      </w:r>
      <w:r>
        <w:rPr>
          <w:rFonts w:ascii="Trebuchet MS" w:hAnsi="Trebuchet MS"/>
          <w:b/>
          <w:color w:val="231F20"/>
          <w:spacing w:val="17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L</w:t>
      </w:r>
      <w:r>
        <w:rPr>
          <w:rFonts w:ascii="Trebuchet MS" w:hAnsi="Trebuchet MS"/>
          <w:b/>
          <w:color w:val="231F20"/>
          <w:spacing w:val="17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dizem</w:t>
      </w:r>
      <w:r>
        <w:rPr>
          <w:rFonts w:ascii="Trebuchet MS" w:hAnsi="Trebuchet MS"/>
          <w:b/>
          <w:color w:val="231F20"/>
          <w:spacing w:val="17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respeito</w:t>
      </w:r>
      <w:r>
        <w:rPr>
          <w:rFonts w:ascii="Trebuchet MS" w:hAnsi="Trebuchet MS"/>
          <w:b/>
          <w:color w:val="231F20"/>
          <w:spacing w:val="17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a</w:t>
      </w:r>
      <w:r>
        <w:rPr>
          <w:rFonts w:ascii="Trebuchet MS" w:hAnsi="Trebuchet MS"/>
          <w:b/>
          <w:color w:val="231F20"/>
          <w:spacing w:val="17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uma</w:t>
      </w:r>
      <w:r>
        <w:rPr>
          <w:rFonts w:ascii="Trebuchet MS" w:hAnsi="Trebuchet MS"/>
          <w:b/>
          <w:color w:val="231F20"/>
          <w:spacing w:val="17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metodologia</w:t>
      </w:r>
      <w:r>
        <w:rPr>
          <w:rFonts w:ascii="Trebuchet MS" w:hAnsi="Trebuchet MS"/>
          <w:b/>
          <w:color w:val="231F20"/>
          <w:spacing w:val="17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experimental</w:t>
      </w:r>
      <w:r>
        <w:rPr>
          <w:rFonts w:ascii="Trebuchet MS" w:hAnsi="Trebuchet MS"/>
          <w:b/>
          <w:color w:val="231F20"/>
          <w:spacing w:val="17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para</w:t>
      </w:r>
      <w:r>
        <w:rPr>
          <w:rFonts w:ascii="Trebuchet MS" w:hAnsi="Trebuchet MS"/>
          <w:b/>
          <w:color w:val="231F20"/>
          <w:spacing w:val="17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investigar</w:t>
      </w:r>
      <w:r>
        <w:rPr>
          <w:rFonts w:ascii="Trebuchet MS" w:hAnsi="Trebuchet MS"/>
          <w:b/>
          <w:color w:val="231F20"/>
          <w:spacing w:val="15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o</w:t>
      </w:r>
      <w:r>
        <w:rPr>
          <w:rFonts w:ascii="Trebuchet MS" w:hAnsi="Trebuchet MS"/>
          <w:b/>
          <w:color w:val="231F20"/>
          <w:spacing w:val="17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uso</w:t>
      </w:r>
      <w:r>
        <w:rPr>
          <w:rFonts w:ascii="Trebuchet MS" w:hAnsi="Trebuchet MS"/>
          <w:b/>
          <w:color w:val="231F20"/>
          <w:spacing w:val="17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de</w:t>
      </w:r>
      <w:r>
        <w:rPr>
          <w:rFonts w:ascii="Trebuchet MS" w:hAnsi="Trebuchet MS"/>
          <w:b/>
          <w:color w:val="231F20"/>
          <w:spacing w:val="17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Internet</w:t>
      </w:r>
      <w:r>
        <w:rPr>
          <w:rFonts w:ascii="Trebuchet MS" w:hAnsi="Trebuchet MS"/>
          <w:b/>
          <w:color w:val="231F20"/>
          <w:spacing w:val="17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por</w:t>
      </w:r>
      <w:r>
        <w:rPr>
          <w:rFonts w:ascii="Trebuchet MS" w:hAnsi="Trebuchet MS"/>
          <w:b/>
          <w:color w:val="231F20"/>
          <w:spacing w:val="15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indivíduos</w:t>
      </w:r>
      <w:r>
        <w:rPr>
          <w:rFonts w:ascii="Trebuchet MS" w:hAnsi="Trebuchet MS"/>
          <w:b/>
          <w:color w:val="231F20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que</w:t>
      </w:r>
      <w:r>
        <w:rPr>
          <w:rFonts w:ascii="Trebuchet MS" w:hAnsi="Trebuchet MS"/>
          <w:b/>
          <w:color w:val="231F20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não</w:t>
      </w:r>
      <w:r>
        <w:rPr>
          <w:rFonts w:ascii="Trebuchet MS" w:hAnsi="Trebuchet MS"/>
          <w:b/>
          <w:color w:val="231F20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o</w:t>
      </w:r>
      <w:r>
        <w:rPr>
          <w:rFonts w:ascii="Trebuchet MS" w:hAnsi="Trebuchet MS"/>
          <w:b/>
          <w:color w:val="231F20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identificam</w:t>
      </w:r>
      <w:r>
        <w:rPr>
          <w:rFonts w:ascii="Trebuchet MS" w:hAnsi="Trebuchet MS"/>
          <w:b/>
          <w:color w:val="231F20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por meio</w:t>
      </w:r>
      <w:r>
        <w:rPr>
          <w:rFonts w:ascii="Trebuchet MS" w:hAnsi="Trebuchet MS"/>
          <w:b/>
          <w:color w:val="231F20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das</w:t>
      </w:r>
      <w:r>
        <w:rPr>
          <w:rFonts w:ascii="Trebuchet MS" w:hAnsi="Trebuchet MS"/>
          <w:b/>
          <w:color w:val="231F20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perguntas</w:t>
      </w:r>
      <w:r>
        <w:rPr>
          <w:rFonts w:ascii="Trebuchet MS" w:hAnsi="Trebuchet MS"/>
          <w:b/>
          <w:color w:val="231F20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tradicionais,</w:t>
      </w:r>
      <w:r>
        <w:rPr>
          <w:rFonts w:ascii="Trebuchet MS" w:hAnsi="Trebuchet MS"/>
          <w:b/>
          <w:color w:val="231F20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mas</w:t>
      </w:r>
      <w:r>
        <w:rPr>
          <w:rFonts w:ascii="Trebuchet MS" w:hAnsi="Trebuchet MS"/>
          <w:b/>
          <w:color w:val="231F20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que</w:t>
      </w:r>
      <w:r>
        <w:rPr>
          <w:rFonts w:ascii="Trebuchet MS" w:hAnsi="Trebuchet MS"/>
          <w:b/>
          <w:color w:val="231F20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realizam</w:t>
      </w:r>
      <w:r>
        <w:rPr>
          <w:rFonts w:ascii="Trebuchet MS" w:hAnsi="Trebuchet MS"/>
          <w:b/>
          <w:color w:val="231F20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atividades</w:t>
      </w:r>
      <w:r>
        <w:rPr>
          <w:rFonts w:ascii="Trebuchet MS" w:hAnsi="Trebuchet MS"/>
          <w:b/>
          <w:color w:val="231F20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pelo</w:t>
      </w:r>
      <w:r>
        <w:rPr>
          <w:rFonts w:ascii="Trebuchet MS" w:hAnsi="Trebuchet MS"/>
          <w:b/>
          <w:color w:val="231F20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celular que</w:t>
      </w:r>
      <w:r>
        <w:rPr>
          <w:rFonts w:ascii="Trebuchet MS" w:hAnsi="Trebuchet MS"/>
          <w:b/>
          <w:color w:val="231F20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pressupõem</w:t>
      </w:r>
      <w:r>
        <w:rPr>
          <w:rFonts w:ascii="Trebuchet MS" w:hAnsi="Trebuchet MS"/>
          <w:b/>
          <w:color w:val="231F20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o</w:t>
      </w:r>
      <w:r>
        <w:rPr>
          <w:rFonts w:ascii="Trebuchet MS" w:hAnsi="Trebuchet MS"/>
          <w:b/>
          <w:color w:val="231F20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acesso</w:t>
      </w:r>
      <w:r>
        <w:rPr>
          <w:rFonts w:ascii="Trebuchet MS" w:hAnsi="Trebuchet MS"/>
          <w:b/>
          <w:color w:val="231F20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à</w:t>
      </w:r>
      <w:r>
        <w:rPr>
          <w:rFonts w:ascii="Trebuchet MS" w:hAnsi="Trebuchet MS"/>
          <w:b/>
          <w:color w:val="231F20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Internet.</w:t>
      </w:r>
      <w:r>
        <w:rPr>
          <w:rFonts w:ascii="Trebuchet MS" w:hAnsi="Trebuchet MS"/>
          <w:b/>
          <w:color w:val="231F20"/>
          <w:spacing w:val="21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Os</w:t>
      </w:r>
      <w:r>
        <w:rPr>
          <w:rFonts w:ascii="Trebuchet MS" w:hAnsi="Trebuchet MS"/>
          <w:b/>
          <w:color w:val="231F20"/>
          <w:spacing w:val="21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resultados</w:t>
      </w:r>
      <w:r>
        <w:rPr>
          <w:rFonts w:ascii="Trebuchet MS" w:hAnsi="Trebuchet MS"/>
          <w:b/>
          <w:color w:val="231F20"/>
          <w:spacing w:val="21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desse</w:t>
      </w:r>
      <w:r>
        <w:rPr>
          <w:rFonts w:ascii="Trebuchet MS" w:hAnsi="Trebuchet MS"/>
          <w:b/>
          <w:color w:val="231F20"/>
          <w:spacing w:val="21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módulo</w:t>
      </w:r>
      <w:r>
        <w:rPr>
          <w:rFonts w:ascii="Trebuchet MS" w:hAnsi="Trebuchet MS"/>
          <w:b/>
          <w:color w:val="231F20"/>
          <w:spacing w:val="21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estão</w:t>
      </w:r>
      <w:r>
        <w:rPr>
          <w:rFonts w:ascii="Trebuchet MS" w:hAnsi="Trebuchet MS"/>
          <w:b/>
          <w:color w:val="231F20"/>
          <w:spacing w:val="21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disponíveis</w:t>
      </w:r>
      <w:r>
        <w:rPr>
          <w:rFonts w:ascii="Trebuchet MS" w:hAnsi="Trebuchet MS"/>
          <w:b/>
          <w:color w:val="231F20"/>
          <w:spacing w:val="21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na</w:t>
      </w:r>
      <w:r>
        <w:rPr>
          <w:rFonts w:ascii="Trebuchet MS" w:hAnsi="Trebuchet MS"/>
          <w:b/>
          <w:color w:val="231F20"/>
          <w:spacing w:val="21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base</w:t>
      </w:r>
      <w:r>
        <w:rPr>
          <w:rFonts w:ascii="Trebuchet MS" w:hAnsi="Trebuchet MS"/>
          <w:b/>
          <w:color w:val="231F20"/>
          <w:spacing w:val="21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de</w:t>
      </w:r>
      <w:r>
        <w:rPr>
          <w:rFonts w:ascii="Trebuchet MS" w:hAnsi="Trebuchet MS"/>
          <w:b/>
          <w:color w:val="231F20"/>
          <w:spacing w:val="21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microdados</w:t>
      </w:r>
      <w:r>
        <w:rPr>
          <w:rFonts w:ascii="Trebuchet MS" w:hAnsi="Trebuchet MS"/>
          <w:b/>
          <w:color w:val="231F20"/>
          <w:spacing w:val="21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da</w:t>
      </w:r>
      <w:r>
        <w:rPr>
          <w:rFonts w:ascii="Trebuchet MS" w:hAnsi="Trebuchet MS"/>
          <w:b/>
          <w:color w:val="231F20"/>
          <w:spacing w:val="21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pesquisa.</w:t>
      </w:r>
    </w:p>
    <w:p>
      <w:pPr>
        <w:spacing w:after="0" w:line="261" w:lineRule="auto"/>
        <w:jc w:val="both"/>
        <w:rPr>
          <w:rFonts w:ascii="Trebuchet MS" w:hAnsi="Trebuchet MS"/>
          <w:b/>
          <w:sz w:val="15"/>
        </w:rPr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rFonts w:ascii="Trebuchet MS"/>
          <w:b/>
        </w:rPr>
      </w:pPr>
      <w:r>
        <w:rPr>
          <w:rFonts w:ascii="Trebuchet MS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13369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365658" y="2015629"/>
                                </a:moveTo>
                                <a:lnTo>
                                  <a:pt x="0" y="2015629"/>
                                </a:lnTo>
                                <a:lnTo>
                                  <a:pt x="0" y="3018078"/>
                                </a:lnTo>
                                <a:lnTo>
                                  <a:pt x="365658" y="3018078"/>
                                </a:lnTo>
                                <a:lnTo>
                                  <a:pt x="365658" y="2015629"/>
                                </a:lnTo>
                                <a:close/>
                              </a:path>
                              <a:path w="455930" h="403225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3016542"/>
                                </a:moveTo>
                                <a:lnTo>
                                  <a:pt x="369468" y="3016542"/>
                                </a:lnTo>
                                <a:lnTo>
                                  <a:pt x="369468" y="4032212"/>
                                </a:lnTo>
                                <a:lnTo>
                                  <a:pt x="455714" y="4032212"/>
                                </a:lnTo>
                                <a:lnTo>
                                  <a:pt x="455714" y="3016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67564" y="101472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2013737"/>
                            <a:ext cx="6840220" cy="620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203950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6203950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6203950">
                                <a:moveTo>
                                  <a:pt x="6840004" y="6199670"/>
                                </a:moveTo>
                                <a:lnTo>
                                  <a:pt x="0" y="6199670"/>
                                </a:lnTo>
                                <a:lnTo>
                                  <a:pt x="0" y="6203480"/>
                                </a:lnTo>
                                <a:lnTo>
                                  <a:pt x="6840004" y="6203480"/>
                                </a:lnTo>
                                <a:lnTo>
                                  <a:pt x="6840004" y="6199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82784" id="docshapegroup20" coordorigin="0,1020" coordsize="10772,13721">
                <v:shape style="position:absolute;left:0;top:1020;width:10772;height:6" id="docshape21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8;height:6350" id="docshape22" coordorigin="0,1020" coordsize="718,6350" path="m576,4194l0,4194,0,5773,576,5773,576,4194xm715,1020l579,1020,579,2618,715,2618,715,1020xm718,5771l582,5771,582,7370,718,7370,718,5771xe" filled="true" fillcolor="#cfe3ee" stroked="false">
                  <v:path arrowok="t"/>
                  <v:fill type="solid"/>
                </v:shape>
                <v:rect style="position:absolute;left:711;top:1026;width:6;height:13715" id="docshape23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2618" to="579,2618" stroked="true" strokeweight=".3pt" strokecolor="#a7a9ac">
                  <v:stroke dashstyle="solid"/>
                </v:line>
                <v:shape style="position:absolute;left:0;top:4191;width:10772;height:9770" id="docshape24" coordorigin="0,4191" coordsize="10772,9770" path="m708,4191l0,4191,0,4197,708,4197,708,4191xm718,5770l0,5770,0,5776,718,5776,718,5770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06"/>
        <w:rPr>
          <w:rFonts w:ascii="Trebuchet MS"/>
          <w:b/>
        </w:rPr>
      </w:pPr>
    </w:p>
    <w:p>
      <w:pPr>
        <w:pStyle w:val="BodyText"/>
        <w:spacing w:line="249" w:lineRule="auto" w:before="1"/>
        <w:ind w:left="1559" w:right="137" w:firstLine="198"/>
        <w:jc w:val="both"/>
      </w:pPr>
      <w:r>
        <w:rPr>
          <w:color w:val="231F20"/>
          <w:spacing w:val="-6"/>
        </w:rPr>
        <w:t>Na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edição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2025,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abordagem dos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domicílios durante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os pré-testes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foi realizada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forma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intencional, não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havendo </w:t>
      </w:r>
      <w:r>
        <w:rPr>
          <w:i/>
          <w:color w:val="231F20"/>
          <w:spacing w:val="-6"/>
        </w:rPr>
        <w:t>a</w:t>
      </w:r>
      <w:r>
        <w:rPr>
          <w:i/>
          <w:color w:val="231F20"/>
          <w:spacing w:val="-7"/>
        </w:rPr>
        <w:t> </w:t>
      </w:r>
      <w:r>
        <w:rPr>
          <w:i/>
          <w:color w:val="231F20"/>
          <w:spacing w:val="-6"/>
        </w:rPr>
        <w:t>priori </w:t>
      </w:r>
      <w:r>
        <w:rPr>
          <w:color w:val="231F20"/>
          <w:spacing w:val="-6"/>
        </w:rPr>
        <w:t>arrolamento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ou seleção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aleatória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domicílios. </w:t>
      </w:r>
      <w:r>
        <w:rPr>
          <w:color w:val="231F20"/>
          <w:spacing w:val="-2"/>
        </w:rPr>
        <w:t>Sendo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assim,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inicialmente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buscou-se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saber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momento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abordagem,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havia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nos domicílios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moradores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10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mais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diferentes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perfis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procurados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durante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pré-teste.</w:t>
      </w:r>
    </w:p>
    <w:p>
      <w:pPr>
        <w:pStyle w:val="BodyText"/>
        <w:spacing w:line="249" w:lineRule="auto" w:before="117"/>
        <w:ind w:left="1559" w:right="138" w:firstLine="198"/>
        <w:jc w:val="both"/>
      </w:pPr>
      <w:r>
        <w:rPr>
          <w:color w:val="231F20"/>
        </w:rPr>
        <w:t>Além</w:t>
      </w:r>
      <w:r>
        <w:rPr>
          <w:color w:val="231F20"/>
          <w:spacing w:val="-3"/>
        </w:rPr>
        <w:t> </w:t>
      </w:r>
      <w:r>
        <w:rPr>
          <w:color w:val="231F20"/>
        </w:rPr>
        <w:t>disso,</w:t>
      </w:r>
      <w:r>
        <w:rPr>
          <w:color w:val="231F20"/>
          <w:spacing w:val="-3"/>
        </w:rPr>
        <w:t> </w:t>
      </w: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foram</w:t>
      </w:r>
      <w:r>
        <w:rPr>
          <w:color w:val="231F20"/>
          <w:spacing w:val="-3"/>
        </w:rPr>
        <w:t> </w:t>
      </w:r>
      <w:r>
        <w:rPr>
          <w:color w:val="231F20"/>
        </w:rPr>
        <w:t>realizadas</w:t>
      </w:r>
      <w:r>
        <w:rPr>
          <w:color w:val="231F20"/>
          <w:spacing w:val="-3"/>
        </w:rPr>
        <w:t> </w:t>
      </w:r>
      <w:r>
        <w:rPr>
          <w:color w:val="231F20"/>
        </w:rPr>
        <w:t>todas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visitas</w:t>
      </w:r>
      <w:r>
        <w:rPr>
          <w:color w:val="231F20"/>
          <w:spacing w:val="-3"/>
        </w:rPr>
        <w:t> </w:t>
      </w:r>
      <w:r>
        <w:rPr>
          <w:color w:val="231F20"/>
        </w:rPr>
        <w:t>previstas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procedimento</w:t>
      </w:r>
      <w:r>
        <w:rPr>
          <w:color w:val="231F20"/>
          <w:spacing w:val="-3"/>
        </w:rPr>
        <w:t> </w:t>
      </w:r>
      <w:r>
        <w:rPr>
          <w:color w:val="231F20"/>
        </w:rPr>
        <w:t>de </w:t>
      </w:r>
      <w:r>
        <w:rPr>
          <w:color w:val="231F20"/>
          <w:spacing w:val="-8"/>
        </w:rPr>
        <w:t>abordagem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domicílios</w:t>
      </w:r>
      <w:r>
        <w:rPr>
          <w:color w:val="231F20"/>
        </w:rPr>
        <w:t> </w:t>
      </w:r>
      <w:r>
        <w:rPr>
          <w:color w:val="231F20"/>
          <w:spacing w:val="-8"/>
        </w:rPr>
        <w:t>—</w:t>
      </w:r>
      <w:r>
        <w:rPr>
          <w:color w:val="231F20"/>
        </w:rPr>
        <w:t> </w:t>
      </w:r>
      <w:r>
        <w:rPr>
          <w:color w:val="231F20"/>
          <w:spacing w:val="-8"/>
        </w:rPr>
        <w:t>em</w:t>
      </w:r>
      <w:r>
        <w:rPr>
          <w:color w:val="231F20"/>
        </w:rPr>
        <w:t> </w:t>
      </w:r>
      <w:r>
        <w:rPr>
          <w:color w:val="231F20"/>
          <w:spacing w:val="-8"/>
        </w:rPr>
        <w:t>dias</w:t>
      </w:r>
      <w:r>
        <w:rPr>
          <w:color w:val="231F20"/>
        </w:rPr>
        <w:t> </w:t>
      </w:r>
      <w:r>
        <w:rPr>
          <w:color w:val="231F20"/>
          <w:spacing w:val="-8"/>
        </w:rPr>
        <w:t>e</w:t>
      </w:r>
      <w:r>
        <w:rPr>
          <w:color w:val="231F20"/>
        </w:rPr>
        <w:t> </w:t>
      </w:r>
      <w:r>
        <w:rPr>
          <w:color w:val="231F20"/>
          <w:spacing w:val="-8"/>
        </w:rPr>
        <w:t>horários</w:t>
      </w:r>
      <w:r>
        <w:rPr>
          <w:color w:val="231F20"/>
        </w:rPr>
        <w:t> </w:t>
      </w:r>
      <w:r>
        <w:rPr>
          <w:color w:val="231F20"/>
          <w:spacing w:val="-8"/>
        </w:rPr>
        <w:t>diferentes</w:t>
      </w:r>
      <w:r>
        <w:rPr>
          <w:color w:val="231F20"/>
        </w:rPr>
        <w:t> </w:t>
      </w:r>
      <w:r>
        <w:rPr>
          <w:color w:val="231F20"/>
          <w:spacing w:val="-8"/>
        </w:rPr>
        <w:t>—,</w:t>
      </w:r>
      <w:r>
        <w:rPr>
          <w:color w:val="231F20"/>
        </w:rPr>
        <w:t> </w:t>
      </w:r>
      <w:r>
        <w:rPr>
          <w:color w:val="231F20"/>
          <w:spacing w:val="-8"/>
        </w:rPr>
        <w:t>registrando-se</w:t>
      </w:r>
      <w:r>
        <w:rPr>
          <w:color w:val="231F20"/>
        </w:rPr>
        <w:t> </w:t>
      </w:r>
      <w:r>
        <w:rPr>
          <w:color w:val="231F20"/>
          <w:spacing w:val="-8"/>
        </w:rPr>
        <w:t>na</w:t>
      </w:r>
      <w:r>
        <w:rPr>
          <w:color w:val="231F20"/>
        </w:rPr>
        <w:t> </w:t>
      </w:r>
      <w:r>
        <w:rPr>
          <w:color w:val="231F20"/>
          <w:spacing w:val="-8"/>
        </w:rPr>
        <w:t>listagem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moradores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apenas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aqueles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presentes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momento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abordagem.</w:t>
      </w:r>
    </w:p>
    <w:p>
      <w:pPr>
        <w:pStyle w:val="BodyText"/>
        <w:spacing w:before="116"/>
        <w:ind w:left="1758"/>
        <w:jc w:val="both"/>
      </w:pPr>
      <w:r>
        <w:rPr>
          <w:color w:val="231F20"/>
          <w:spacing w:val="-6"/>
        </w:rPr>
        <w:t>Durante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os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pré-testes,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as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entrevistas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completas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tiveram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duração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média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34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minutos.</w:t>
      </w:r>
    </w:p>
    <w:p>
      <w:pPr>
        <w:pStyle w:val="BodyText"/>
      </w:pPr>
    </w:p>
    <w:p>
      <w:pPr>
        <w:pStyle w:val="BodyText"/>
        <w:spacing w:before="34"/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4"/>
          <w:w w:val="75"/>
          <w:sz w:val="18"/>
        </w:rPr>
        <w:t>ALTERAÇÕES</w:t>
      </w:r>
      <w:r>
        <w:rPr>
          <w:rFonts w:ascii="Trebuchet MS" w:hAnsi="Trebuchet MS"/>
          <w:b/>
          <w:color w:val="231F20"/>
          <w:spacing w:val="27"/>
          <w:sz w:val="18"/>
        </w:rPr>
        <w:t> </w:t>
      </w:r>
      <w:r>
        <w:rPr>
          <w:rFonts w:ascii="Trebuchet MS" w:hAnsi="Trebuchet MS"/>
          <w:b/>
          <w:color w:val="231F20"/>
          <w:spacing w:val="4"/>
          <w:w w:val="75"/>
          <w:sz w:val="18"/>
        </w:rPr>
        <w:t>NO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spacing w:val="4"/>
          <w:w w:val="75"/>
          <w:sz w:val="18"/>
        </w:rPr>
        <w:t>INSTRUMENTO</w:t>
      </w:r>
      <w:r>
        <w:rPr>
          <w:rFonts w:ascii="Trebuchet MS" w:hAnsi="Trebuchet MS"/>
          <w:b/>
          <w:color w:val="231F20"/>
          <w:spacing w:val="27"/>
          <w:sz w:val="18"/>
        </w:rPr>
        <w:t> </w:t>
      </w:r>
      <w:r>
        <w:rPr>
          <w:rFonts w:ascii="Trebuchet MS" w:hAnsi="Trebuchet MS"/>
          <w:b/>
          <w:color w:val="231F20"/>
          <w:spacing w:val="4"/>
          <w:w w:val="75"/>
          <w:sz w:val="18"/>
        </w:rPr>
        <w:t>DE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75"/>
          <w:sz w:val="18"/>
        </w:rPr>
        <w:t>COLETA</w:t>
      </w:r>
    </w:p>
    <w:p>
      <w:pPr>
        <w:pStyle w:val="BodyText"/>
        <w:spacing w:line="249" w:lineRule="auto" w:before="127"/>
        <w:ind w:left="1559" w:right="137" w:firstLine="198"/>
        <w:jc w:val="both"/>
      </w:pPr>
      <w:r>
        <w:rPr>
          <w:color w:val="231F20"/>
          <w:spacing w:val="-10"/>
        </w:rPr>
        <w:t>Em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razão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coincidência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rotatividade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módulos,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TIC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Domicílios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2025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se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pautou</w:t>
      </w:r>
      <w:r>
        <w:rPr>
          <w:color w:val="231F20"/>
          <w:spacing w:val="-4"/>
        </w:rPr>
        <w:t> no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questionário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aplicado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2023.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aplicado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módulo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atividades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culturais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(TC)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versão</w:t>
      </w:r>
      <w:r>
        <w:rPr>
          <w:color w:val="231F20"/>
          <w:spacing w:val="-13"/>
        </w:rPr>
        <w:t> </w:t>
      </w:r>
      <w:r>
        <w:rPr>
          <w:color w:val="231F20"/>
        </w:rPr>
        <w:t>completa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módulo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governo</w:t>
      </w:r>
      <w:r>
        <w:rPr>
          <w:color w:val="231F20"/>
          <w:spacing w:val="-12"/>
        </w:rPr>
        <w:t> </w:t>
      </w:r>
      <w:r>
        <w:rPr>
          <w:color w:val="231F20"/>
        </w:rPr>
        <w:t>eletrônico</w:t>
      </w:r>
      <w:r>
        <w:rPr>
          <w:color w:val="231F20"/>
          <w:spacing w:val="-13"/>
        </w:rPr>
        <w:t> </w:t>
      </w:r>
      <w:r>
        <w:rPr>
          <w:color w:val="231F20"/>
        </w:rPr>
        <w:t>(G),</w:t>
      </w:r>
      <w:r>
        <w:rPr>
          <w:color w:val="231F20"/>
          <w:spacing w:val="-12"/>
        </w:rPr>
        <w:t> </w:t>
      </w:r>
      <w:r>
        <w:rPr>
          <w:color w:val="231F20"/>
        </w:rPr>
        <w:t>além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versão</w:t>
      </w:r>
      <w:r>
        <w:rPr>
          <w:color w:val="231F20"/>
          <w:spacing w:val="-13"/>
        </w:rPr>
        <w:t> </w:t>
      </w:r>
      <w:r>
        <w:rPr>
          <w:color w:val="231F20"/>
        </w:rPr>
        <w:t>reduzida </w:t>
      </w:r>
      <w:r>
        <w:rPr>
          <w:color w:val="231F20"/>
          <w:spacing w:val="-2"/>
        </w:rPr>
        <w:t>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módulo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comércio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eletrônico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(H),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contendo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apenas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pergunta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sobre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compra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 </w:t>
      </w:r>
      <w:r>
        <w:rPr>
          <w:color w:val="231F20"/>
        </w:rPr>
        <w:t>produtos ou serviços pela Internet.</w:t>
      </w:r>
    </w:p>
    <w:p>
      <w:pPr>
        <w:pStyle w:val="BodyText"/>
        <w:spacing w:line="249" w:lineRule="auto" w:before="118"/>
        <w:ind w:left="1559" w:right="136" w:firstLine="198"/>
        <w:jc w:val="both"/>
      </w:pPr>
      <w:r>
        <w:rPr>
          <w:color w:val="231F20"/>
          <w:spacing w:val="-10"/>
        </w:rPr>
        <w:t>Houve</w:t>
      </w:r>
      <w:r>
        <w:rPr>
          <w:color w:val="231F20"/>
        </w:rPr>
        <w:t> </w:t>
      </w:r>
      <w:r>
        <w:rPr>
          <w:color w:val="231F20"/>
          <w:spacing w:val="-10"/>
        </w:rPr>
        <w:t>um</w:t>
      </w:r>
      <w:r>
        <w:rPr>
          <w:color w:val="231F20"/>
        </w:rPr>
        <w:t> </w:t>
      </w:r>
      <w:r>
        <w:rPr>
          <w:color w:val="231F20"/>
          <w:spacing w:val="-10"/>
        </w:rPr>
        <w:t>extenso</w:t>
      </w:r>
      <w:r>
        <w:rPr>
          <w:color w:val="231F20"/>
        </w:rPr>
        <w:t> </w:t>
      </w:r>
      <w:r>
        <w:rPr>
          <w:color w:val="231F20"/>
          <w:spacing w:val="-10"/>
        </w:rPr>
        <w:t>trabalho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revisão</w:t>
      </w:r>
      <w:r>
        <w:rPr>
          <w:color w:val="231F20"/>
        </w:rPr>
        <w:t> </w:t>
      </w:r>
      <w:r>
        <w:rPr>
          <w:color w:val="231F20"/>
          <w:spacing w:val="-10"/>
        </w:rPr>
        <w:t>do</w:t>
      </w:r>
      <w:r>
        <w:rPr>
          <w:color w:val="231F20"/>
        </w:rPr>
        <w:t> </w:t>
      </w:r>
      <w:r>
        <w:rPr>
          <w:color w:val="231F20"/>
          <w:spacing w:val="-10"/>
        </w:rPr>
        <w:t>questionário</w:t>
      </w:r>
      <w:r>
        <w:rPr>
          <w:color w:val="231F20"/>
        </w:rPr>
        <w:t> </w:t>
      </w:r>
      <w:r>
        <w:rPr>
          <w:color w:val="231F20"/>
          <w:spacing w:val="-10"/>
        </w:rPr>
        <w:t>nessa</w:t>
      </w:r>
      <w:r>
        <w:rPr>
          <w:color w:val="231F20"/>
        </w:rPr>
        <w:t> </w:t>
      </w:r>
      <w:r>
        <w:rPr>
          <w:color w:val="231F20"/>
          <w:spacing w:val="-10"/>
        </w:rPr>
        <w:t>edição</w:t>
      </w:r>
      <w:r>
        <w:rPr>
          <w:color w:val="231F20"/>
        </w:rPr>
        <w:t> </w:t>
      </w:r>
      <w:r>
        <w:rPr>
          <w:color w:val="231F20"/>
          <w:spacing w:val="-10"/>
        </w:rPr>
        <w:t>da</w:t>
      </w:r>
      <w:r>
        <w:rPr>
          <w:color w:val="231F20"/>
        </w:rPr>
        <w:t> </w:t>
      </w:r>
      <w:r>
        <w:rPr>
          <w:color w:val="231F20"/>
          <w:spacing w:val="-10"/>
        </w:rPr>
        <w:t>pesquisa,</w:t>
      </w:r>
      <w:r>
        <w:rPr>
          <w:color w:val="231F20"/>
        </w:rPr>
        <w:t> </w:t>
      </w:r>
      <w:r>
        <w:rPr>
          <w:color w:val="231F20"/>
          <w:spacing w:val="-10"/>
        </w:rPr>
        <w:t>com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8"/>
        </w:rPr>
        <w:t> inclusão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novos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indicadores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alterações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outros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já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existentes.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módulo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TIC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nos </w:t>
      </w:r>
      <w:r>
        <w:rPr>
          <w:color w:val="231F20"/>
          <w:spacing w:val="-6"/>
        </w:rPr>
        <w:t>domicílios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(A) foi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alterado visando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explorar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ideia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domicílios conectados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à Internet. </w:t>
      </w:r>
      <w:r>
        <w:rPr>
          <w:color w:val="231F20"/>
          <w:spacing w:val="-8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pergunta</w:t>
      </w:r>
      <w:r>
        <w:rPr>
          <w:color w:val="231F20"/>
        </w:rPr>
        <w:t> </w:t>
      </w:r>
      <w:r>
        <w:rPr>
          <w:color w:val="231F20"/>
          <w:spacing w:val="-8"/>
        </w:rPr>
        <w:t>sobre</w:t>
      </w:r>
      <w:r>
        <w:rPr>
          <w:color w:val="231F20"/>
        </w:rPr>
        <w:t> </w:t>
      </w:r>
      <w:r>
        <w:rPr>
          <w:color w:val="231F20"/>
          <w:spacing w:val="-8"/>
        </w:rPr>
        <w:t>Wi-Fi</w:t>
      </w:r>
      <w:r>
        <w:rPr>
          <w:color w:val="231F20"/>
        </w:rPr>
        <w:t> </w:t>
      </w:r>
      <w:r>
        <w:rPr>
          <w:color w:val="231F20"/>
          <w:spacing w:val="-8"/>
        </w:rPr>
        <w:t>no</w:t>
      </w:r>
      <w:r>
        <w:rPr>
          <w:color w:val="231F20"/>
        </w:rPr>
        <w:t> </w:t>
      </w:r>
      <w:r>
        <w:rPr>
          <w:color w:val="231F20"/>
          <w:spacing w:val="-8"/>
        </w:rPr>
        <w:t>domicílio</w:t>
      </w:r>
      <w:r>
        <w:rPr>
          <w:color w:val="231F20"/>
        </w:rPr>
        <w:t> </w:t>
      </w:r>
      <w:r>
        <w:rPr>
          <w:color w:val="231F20"/>
          <w:spacing w:val="-8"/>
        </w:rPr>
        <w:t>(A7A)</w:t>
      </w:r>
      <w:r>
        <w:rPr>
          <w:color w:val="231F20"/>
        </w:rPr>
        <w:t> </w:t>
      </w:r>
      <w:r>
        <w:rPr>
          <w:color w:val="231F20"/>
          <w:spacing w:val="-8"/>
        </w:rPr>
        <w:t>passou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ser</w:t>
      </w:r>
      <w:r>
        <w:rPr>
          <w:color w:val="231F20"/>
        </w:rPr>
        <w:t> </w:t>
      </w:r>
      <w:r>
        <w:rPr>
          <w:color w:val="231F20"/>
          <w:spacing w:val="-8"/>
        </w:rPr>
        <w:t>aplicada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todos</w:t>
      </w:r>
      <w:r>
        <w:rPr>
          <w:color w:val="231F20"/>
        </w:rPr>
        <w:t> </w:t>
      </w:r>
      <w:r>
        <w:rPr>
          <w:color w:val="231F20"/>
          <w:spacing w:val="-8"/>
        </w:rPr>
        <w:t>os</w:t>
      </w:r>
      <w:r>
        <w:rPr>
          <w:color w:val="231F20"/>
        </w:rPr>
        <w:t> </w:t>
      </w:r>
      <w:r>
        <w:rPr>
          <w:color w:val="231F20"/>
          <w:spacing w:val="-8"/>
        </w:rPr>
        <w:t>domicílios, </w:t>
      </w:r>
      <w:r>
        <w:rPr>
          <w:color w:val="231F20"/>
          <w:spacing w:val="-6"/>
        </w:rPr>
        <w:t>não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apenas 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 Internet,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 foi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inserida questão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sobre 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acesso à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Internet no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domicílio </w:t>
      </w:r>
      <w:r>
        <w:rPr>
          <w:color w:val="231F20"/>
        </w:rPr>
        <w:t>por algum morador (A7D).</w:t>
      </w:r>
    </w:p>
    <w:p>
      <w:pPr>
        <w:pStyle w:val="BodyText"/>
        <w:spacing w:line="249" w:lineRule="auto" w:before="118"/>
        <w:ind w:left="1559" w:right="137" w:firstLine="198"/>
        <w:jc w:val="both"/>
      </w:pPr>
      <w:r>
        <w:rPr>
          <w:color w:val="231F20"/>
          <w:spacing w:val="-6"/>
        </w:rPr>
        <w:t>Na mesma linha, para os domicílios em que há conexão de Internet pela rede móvel, </w:t>
      </w:r>
      <w:r>
        <w:rPr>
          <w:color w:val="231F20"/>
          <w:spacing w:val="-10"/>
        </w:rPr>
        <w:t>foi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incluída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pergunta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sobre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origem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conexão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tipo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móvel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(A7C)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—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se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por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um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telefone</w:t>
      </w:r>
      <w:r>
        <w:rPr>
          <w:color w:val="231F20"/>
          <w:spacing w:val="-8"/>
        </w:rPr>
        <w:t> celular,</w:t>
      </w:r>
      <w:r>
        <w:rPr>
          <w:color w:val="231F20"/>
        </w:rPr>
        <w:t> </w:t>
      </w:r>
      <w:r>
        <w:rPr>
          <w:color w:val="231F20"/>
          <w:spacing w:val="-8"/>
        </w:rPr>
        <w:t>um</w:t>
      </w:r>
      <w:r>
        <w:rPr>
          <w:color w:val="231F20"/>
        </w:rPr>
        <w:t> </w:t>
      </w:r>
      <w:r>
        <w:rPr>
          <w:i/>
          <w:color w:val="231F20"/>
          <w:spacing w:val="-8"/>
        </w:rPr>
        <w:t>modem</w:t>
      </w:r>
      <w:r>
        <w:rPr>
          <w:i/>
          <w:color w:val="231F20"/>
        </w:rPr>
        <w:t> </w:t>
      </w:r>
      <w:r>
        <w:rPr>
          <w:color w:val="231F20"/>
          <w:spacing w:val="-8"/>
        </w:rPr>
        <w:t>USB</w:t>
      </w:r>
      <w:r>
        <w:rPr>
          <w:color w:val="231F20"/>
        </w:rPr>
        <w:t> </w:t>
      </w:r>
      <w:r>
        <w:rPr>
          <w:color w:val="231F20"/>
          <w:spacing w:val="-8"/>
        </w:rPr>
        <w:t>conectado</w:t>
      </w:r>
      <w:r>
        <w:rPr>
          <w:color w:val="231F20"/>
        </w:rPr>
        <w:t> </w:t>
      </w:r>
      <w:r>
        <w:rPr>
          <w:color w:val="231F20"/>
          <w:spacing w:val="-8"/>
        </w:rPr>
        <w:t>diretamente</w:t>
      </w:r>
      <w:r>
        <w:rPr>
          <w:color w:val="231F20"/>
        </w:rPr>
        <w:t> </w:t>
      </w:r>
      <w:r>
        <w:rPr>
          <w:color w:val="231F20"/>
          <w:spacing w:val="-8"/>
        </w:rPr>
        <w:t>no</w:t>
      </w:r>
      <w:r>
        <w:rPr>
          <w:color w:val="231F20"/>
        </w:rPr>
        <w:t> </w:t>
      </w:r>
      <w:r>
        <w:rPr>
          <w:color w:val="231F20"/>
          <w:spacing w:val="-8"/>
        </w:rPr>
        <w:t>computador</w:t>
      </w:r>
      <w:r>
        <w:rPr>
          <w:color w:val="231F20"/>
        </w:rPr>
        <w:t> </w:t>
      </w:r>
      <w:r>
        <w:rPr>
          <w:color w:val="231F20"/>
          <w:spacing w:val="-8"/>
        </w:rPr>
        <w:t>ou</w:t>
      </w:r>
      <w:r>
        <w:rPr>
          <w:color w:val="231F20"/>
        </w:rPr>
        <w:t> </w:t>
      </w:r>
      <w:r>
        <w:rPr>
          <w:color w:val="231F20"/>
          <w:spacing w:val="-8"/>
        </w:rPr>
        <w:t>um</w:t>
      </w:r>
      <w:r>
        <w:rPr>
          <w:color w:val="231F20"/>
        </w:rPr>
        <w:t> </w:t>
      </w:r>
      <w:r>
        <w:rPr>
          <w:color w:val="231F20"/>
          <w:spacing w:val="-8"/>
        </w:rPr>
        <w:t>aparelho</w:t>
      </w:r>
      <w:r>
        <w:rPr>
          <w:color w:val="231F20"/>
        </w:rPr>
        <w:t> </w:t>
      </w:r>
      <w:r>
        <w:rPr>
          <w:i/>
          <w:color w:val="231F20"/>
          <w:spacing w:val="-8"/>
        </w:rPr>
        <w:t>modem </w:t>
      </w:r>
      <w:r>
        <w:rPr>
          <w:color w:val="231F20"/>
          <w:spacing w:val="-4"/>
        </w:rPr>
        <w:t>ligado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tomada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outro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equipamento.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Vale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ressaltar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que,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entrevistas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cognitivas realizadas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dezembro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2024,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identificado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alguns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respondentes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entendiam </w:t>
      </w:r>
      <w:r>
        <w:rPr>
          <w:color w:val="231F20"/>
          <w:w w:val="90"/>
        </w:rPr>
        <w:t>seu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tipo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conexão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“</w:t>
      </w:r>
      <w:r>
        <w:rPr>
          <w:i/>
          <w:color w:val="231F20"/>
          <w:w w:val="90"/>
        </w:rPr>
        <w:t>modem</w:t>
      </w:r>
      <w:r>
        <w:rPr>
          <w:color w:val="231F20"/>
          <w:w w:val="90"/>
        </w:rPr>
        <w:t>”,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palavra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essa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foi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retirada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opção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conexão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por </w:t>
      </w:r>
      <w:r>
        <w:rPr>
          <w:color w:val="231F20"/>
          <w:spacing w:val="-6"/>
        </w:rPr>
        <w:t>rede móvel para evitar tal confusão. Por último, dado o aumento das novas velocidades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contratação,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feita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uma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revisão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faixas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velocidade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conexão,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agora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mais </w:t>
      </w:r>
      <w:r>
        <w:rPr>
          <w:color w:val="231F20"/>
          <w:spacing w:val="-2"/>
        </w:rPr>
        <w:t>alinhadas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às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demais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pesquisas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Cetic.br|NIC.br.</w:t>
      </w:r>
    </w:p>
    <w:p>
      <w:pPr>
        <w:pStyle w:val="BodyText"/>
        <w:spacing w:line="249" w:lineRule="auto" w:before="121"/>
        <w:ind w:left="1559" w:right="136" w:firstLine="198"/>
        <w:jc w:val="both"/>
      </w:pPr>
      <w:r>
        <w:rPr>
          <w:color w:val="231F20"/>
          <w:spacing w:val="-4"/>
        </w:rPr>
        <w:t>No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bloco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indivíduos,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módulo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atividades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Internet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(C)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introduzido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um </w:t>
      </w:r>
      <w:r>
        <w:rPr>
          <w:color w:val="231F20"/>
          <w:spacing w:val="-6"/>
        </w:rPr>
        <w:t>item sobre a realização de Pix no indicador regular de atividades</w:t>
      </w:r>
      <w:r>
        <w:rPr>
          <w:color w:val="231F20"/>
          <w:spacing w:val="-7"/>
        </w:rPr>
        <w:t> </w:t>
      </w:r>
      <w:r>
        <w:rPr>
          <w:i/>
          <w:color w:val="231F20"/>
          <w:spacing w:val="-6"/>
        </w:rPr>
        <w:t>online</w:t>
      </w:r>
      <w:r>
        <w:rPr>
          <w:color w:val="231F20"/>
          <w:spacing w:val="-6"/>
        </w:rPr>
        <w:t>.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Esse indicador difere daquele aplicado no módulo de comércio eletrônico (H) em anos alternados, que </w:t>
      </w:r>
      <w:r>
        <w:rPr>
          <w:color w:val="231F20"/>
          <w:spacing w:val="-10"/>
        </w:rPr>
        <w:t>se</w:t>
      </w:r>
      <w:r>
        <w:rPr>
          <w:color w:val="231F20"/>
        </w:rPr>
        <w:t> </w:t>
      </w:r>
      <w:r>
        <w:rPr>
          <w:color w:val="231F20"/>
          <w:spacing w:val="-10"/>
        </w:rPr>
        <w:t>refere</w:t>
      </w:r>
      <w:r>
        <w:rPr>
          <w:color w:val="231F20"/>
        </w:rPr>
        <w:t> </w:t>
      </w:r>
      <w:r>
        <w:rPr>
          <w:color w:val="231F20"/>
          <w:spacing w:val="-10"/>
        </w:rPr>
        <w:t>apenas</w:t>
      </w:r>
      <w:r>
        <w:rPr>
          <w:color w:val="231F20"/>
        </w:rPr>
        <w:t> </w:t>
      </w:r>
      <w:r>
        <w:rPr>
          <w:color w:val="231F20"/>
          <w:spacing w:val="-10"/>
        </w:rPr>
        <w:t>à</w:t>
      </w:r>
      <w:r>
        <w:rPr>
          <w:color w:val="231F20"/>
        </w:rPr>
        <w:t> </w:t>
      </w:r>
      <w:r>
        <w:rPr>
          <w:color w:val="231F20"/>
          <w:spacing w:val="-10"/>
        </w:rPr>
        <w:t>utilização</w:t>
      </w:r>
      <w:r>
        <w:rPr>
          <w:color w:val="231F20"/>
        </w:rPr>
        <w:t> </w:t>
      </w:r>
      <w:r>
        <w:rPr>
          <w:color w:val="231F20"/>
          <w:spacing w:val="-10"/>
        </w:rPr>
        <w:t>dessa</w:t>
      </w:r>
      <w:r>
        <w:rPr>
          <w:color w:val="231F20"/>
        </w:rPr>
        <w:t> </w:t>
      </w:r>
      <w:r>
        <w:rPr>
          <w:color w:val="231F20"/>
          <w:spacing w:val="-10"/>
        </w:rPr>
        <w:t>forma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pagamento</w:t>
      </w:r>
      <w:r>
        <w:rPr>
          <w:color w:val="231F20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compra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bens</w:t>
      </w:r>
      <w:r>
        <w:rPr>
          <w:color w:val="231F20"/>
        </w:rPr>
        <w:t> </w:t>
      </w:r>
      <w:r>
        <w:rPr>
          <w:color w:val="231F20"/>
          <w:spacing w:val="-10"/>
        </w:rPr>
        <w:t>ou</w:t>
      </w:r>
      <w:r>
        <w:rPr>
          <w:color w:val="231F20"/>
        </w:rPr>
        <w:t> </w:t>
      </w:r>
      <w:r>
        <w:rPr>
          <w:color w:val="231F20"/>
          <w:spacing w:val="-10"/>
        </w:rPr>
        <w:t>serviços</w:t>
      </w:r>
      <w:r>
        <w:rPr>
          <w:color w:val="231F20"/>
          <w:spacing w:val="-2"/>
        </w:rPr>
        <w:t> </w:t>
      </w:r>
      <w:r>
        <w:rPr>
          <w:i/>
          <w:color w:val="231F20"/>
          <w:spacing w:val="-2"/>
        </w:rPr>
        <w:t>online</w:t>
      </w:r>
      <w:r>
        <w:rPr>
          <w:color w:val="231F20"/>
          <w:spacing w:val="-2"/>
        </w:rPr>
        <w:t>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Essa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pergunta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foi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posicionada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após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questão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sobre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realização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consultas, </w:t>
      </w:r>
      <w:r>
        <w:rPr>
          <w:color w:val="231F20"/>
          <w:spacing w:val="-8"/>
        </w:rPr>
        <w:t>pagamentos</w:t>
      </w:r>
      <w:r>
        <w:rPr>
          <w:color w:val="231F20"/>
        </w:rPr>
        <w:t> </w:t>
      </w:r>
      <w:r>
        <w:rPr>
          <w:color w:val="231F20"/>
          <w:spacing w:val="-8"/>
        </w:rPr>
        <w:t>ou</w:t>
      </w:r>
      <w:r>
        <w:rPr>
          <w:color w:val="231F20"/>
        </w:rPr>
        <w:t> </w:t>
      </w:r>
      <w:r>
        <w:rPr>
          <w:color w:val="231F20"/>
          <w:spacing w:val="-8"/>
        </w:rPr>
        <w:t>outras</w:t>
      </w:r>
      <w:r>
        <w:rPr>
          <w:color w:val="231F20"/>
        </w:rPr>
        <w:t> </w:t>
      </w:r>
      <w:r>
        <w:rPr>
          <w:color w:val="231F20"/>
          <w:spacing w:val="-8"/>
        </w:rPr>
        <w:t>transações</w:t>
      </w:r>
      <w:r>
        <w:rPr>
          <w:color w:val="231F20"/>
        </w:rPr>
        <w:t> </w:t>
      </w:r>
      <w:r>
        <w:rPr>
          <w:color w:val="231F20"/>
          <w:spacing w:val="-8"/>
        </w:rPr>
        <w:t>financeiras</w:t>
      </w:r>
      <w:r>
        <w:rPr>
          <w:color w:val="231F20"/>
        </w:rPr>
        <w:t> </w:t>
      </w:r>
      <w:r>
        <w:rPr>
          <w:color w:val="231F20"/>
          <w:spacing w:val="-8"/>
        </w:rPr>
        <w:t>pela</w:t>
      </w:r>
      <w:r>
        <w:rPr>
          <w:color w:val="231F20"/>
        </w:rPr>
        <w:t> </w:t>
      </w:r>
      <w:r>
        <w:rPr>
          <w:color w:val="231F20"/>
          <w:spacing w:val="-8"/>
        </w:rPr>
        <w:t>Internet,</w:t>
      </w:r>
      <w:r>
        <w:rPr>
          <w:color w:val="231F20"/>
        </w:rPr>
        <w:t> </w:t>
      </w:r>
      <w:r>
        <w:rPr>
          <w:color w:val="231F20"/>
          <w:spacing w:val="-8"/>
        </w:rPr>
        <w:t>que</w:t>
      </w:r>
      <w:r>
        <w:rPr>
          <w:color w:val="231F20"/>
        </w:rPr>
        <w:t> </w:t>
      </w:r>
      <w:r>
        <w:rPr>
          <w:color w:val="231F20"/>
          <w:spacing w:val="-8"/>
        </w:rPr>
        <w:t>alguns</w:t>
      </w:r>
      <w:r>
        <w:rPr>
          <w:color w:val="231F20"/>
        </w:rPr>
        <w:t> </w:t>
      </w:r>
      <w:r>
        <w:rPr>
          <w:color w:val="231F20"/>
          <w:spacing w:val="-8"/>
        </w:rPr>
        <w:t>usuários</w:t>
      </w:r>
      <w:r>
        <w:rPr>
          <w:color w:val="231F20"/>
        </w:rPr>
        <w:t> </w:t>
      </w:r>
      <w:r>
        <w:rPr>
          <w:color w:val="231F20"/>
          <w:spacing w:val="-8"/>
        </w:rPr>
        <w:t>associam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transações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feitas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aplicativos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8"/>
        </w:rPr>
        <w:t> </w:t>
      </w:r>
      <w:r>
        <w:rPr>
          <w:i/>
          <w:color w:val="231F20"/>
          <w:spacing w:val="-2"/>
        </w:rPr>
        <w:t>sites</w:t>
      </w:r>
      <w:r>
        <w:rPr>
          <w:i/>
          <w:color w:val="231F20"/>
          <w:spacing w:val="-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bancos,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necessariamente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 </w:t>
      </w:r>
      <w:r>
        <w:rPr>
          <w:color w:val="231F20"/>
          <w:spacing w:val="-6"/>
        </w:rPr>
        <w:t>caso do Pix. Também no módulo C, foi incluída pergunta sobre a realização de apostas </w:t>
      </w:r>
      <w:r>
        <w:rPr>
          <w:i/>
          <w:color w:val="231F20"/>
          <w:spacing w:val="-8"/>
        </w:rPr>
        <w:t>online</w:t>
      </w:r>
      <w:r>
        <w:rPr>
          <w:color w:val="231F20"/>
          <w:spacing w:val="-8"/>
        </w:rPr>
        <w:t>,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separando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diferentes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modalidades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aposta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(cassino,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apostas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esportivas,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loteria </w:t>
      </w:r>
      <w:r>
        <w:rPr>
          <w:color w:val="231F20"/>
        </w:rPr>
        <w:t>federal e rifas).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4208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638429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86245" y="3016542"/>
                                </a:moveTo>
                                <a:lnTo>
                                  <a:pt x="0" y="3016542"/>
                                </a:lnTo>
                                <a:lnTo>
                                  <a:pt x="0" y="4032212"/>
                                </a:lnTo>
                                <a:lnTo>
                                  <a:pt x="86245" y="4032212"/>
                                </a:lnTo>
                                <a:lnTo>
                                  <a:pt x="86245" y="3016542"/>
                                </a:lnTo>
                                <a:close/>
                              </a:path>
                              <a:path w="455930" h="403225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2015629"/>
                                </a:moveTo>
                                <a:lnTo>
                                  <a:pt x="90043" y="2015629"/>
                                </a:lnTo>
                                <a:lnTo>
                                  <a:pt x="90043" y="3019983"/>
                                </a:lnTo>
                                <a:lnTo>
                                  <a:pt x="455714" y="3019983"/>
                                </a:lnTo>
                                <a:lnTo>
                                  <a:pt x="455714" y="2015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384284" y="101731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3016173"/>
                                </a:moveTo>
                                <a:lnTo>
                                  <a:pt x="6384277" y="3016173"/>
                                </a:lnTo>
                                <a:lnTo>
                                  <a:pt x="6384277" y="3019983"/>
                                </a:lnTo>
                                <a:lnTo>
                                  <a:pt x="6840004" y="3019983"/>
                                </a:lnTo>
                                <a:lnTo>
                                  <a:pt x="6840004" y="3016173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3724"/>
                                </a:moveTo>
                                <a:lnTo>
                                  <a:pt x="6384277" y="2013724"/>
                                </a:lnTo>
                                <a:lnTo>
                                  <a:pt x="6384277" y="2017534"/>
                                </a:lnTo>
                                <a:lnTo>
                                  <a:pt x="6840004" y="2017534"/>
                                </a:lnTo>
                                <a:lnTo>
                                  <a:pt x="6840004" y="2013724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82272" id="docshapegroup25" coordorigin="0,1020" coordsize="10772,13721">
                <v:shape style="position:absolute;left:10054;top:1020;width:718;height:6350" id="docshape26" coordorigin="10054,1020" coordsize="718,6350" path="m10190,5771l10054,5771,10054,7370,10190,7370,10190,5771xm10193,1020l10057,1020,10057,2618,10193,2618,10193,1020xm10772,4194l10196,4194,10196,5776,10772,5776,10772,4194xe" filled="true" fillcolor="#cfe3ee" stroked="false">
                  <v:path arrowok="t"/>
                  <v:fill type="solid"/>
                </v:shape>
                <v:rect style="position:absolute;left:10054;top:1026;width:6;height:13715" id="docshape27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2622" to="10193,2622" stroked="true" strokeweight=".3pt" strokecolor="#a7a9ac">
                  <v:stroke dashstyle="solid"/>
                </v:line>
                <v:shape style="position:absolute;left:0;top:1020;width:10772;height:12941" id="docshape28" coordorigin="0,1020" coordsize="10772,12941" path="m10772,13955l0,13955,0,13961,10772,13961,10772,13955xm10772,5770l10054,5770,10054,5776,10772,5776,10772,5770xm10772,4191l10054,4191,10054,4197,10772,4197,10772,4191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992" w:right="704" w:firstLine="198"/>
        <w:jc w:val="both"/>
      </w:pPr>
      <w:r>
        <w:rPr>
          <w:color w:val="231F20"/>
          <w:spacing w:val="-6"/>
        </w:rPr>
        <w:t>Ainda no módulo C, foram incluídas três questões referentes à Inteligência Artificial </w:t>
      </w:r>
      <w:r>
        <w:rPr>
          <w:color w:val="231F20"/>
        </w:rPr>
        <w:t>(IA).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primeira</w:t>
      </w:r>
      <w:r>
        <w:rPr>
          <w:color w:val="231F20"/>
          <w:spacing w:val="-13"/>
        </w:rPr>
        <w:t> </w:t>
      </w:r>
      <w:r>
        <w:rPr>
          <w:color w:val="231F20"/>
        </w:rPr>
        <w:t>sobre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uso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IA</w:t>
      </w:r>
      <w:r>
        <w:rPr>
          <w:color w:val="231F20"/>
          <w:spacing w:val="-12"/>
        </w:rPr>
        <w:t> </w:t>
      </w:r>
      <w:r>
        <w:rPr>
          <w:color w:val="231F20"/>
        </w:rPr>
        <w:t>generativa;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segunda,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respeito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domínio</w:t>
      </w:r>
      <w:r>
        <w:rPr>
          <w:color w:val="231F20"/>
          <w:spacing w:val="-13"/>
        </w:rPr>
        <w:t> </w:t>
      </w:r>
      <w:r>
        <w:rPr>
          <w:color w:val="231F20"/>
        </w:rPr>
        <w:t>em </w:t>
      </w:r>
      <w:r>
        <w:rPr>
          <w:color w:val="231F20"/>
          <w:spacing w:val="-6"/>
        </w:rPr>
        <w:t>que ela foi utilizada (pessoal, educação ou trabalho); e a terceira, dirigida a quem não a </w:t>
      </w:r>
      <w:r>
        <w:rPr>
          <w:color w:val="231F20"/>
          <w:spacing w:val="-10"/>
        </w:rPr>
        <w:t>empregou,</w:t>
      </w:r>
      <w:r>
        <w:rPr>
          <w:color w:val="231F20"/>
        </w:rPr>
        <w:t> </w:t>
      </w:r>
      <w:r>
        <w:rPr>
          <w:color w:val="231F20"/>
          <w:spacing w:val="-10"/>
        </w:rPr>
        <w:t>questionando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motivo</w:t>
      </w:r>
      <w:r>
        <w:rPr>
          <w:color w:val="231F20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</w:rPr>
        <w:t> </w:t>
      </w:r>
      <w:r>
        <w:rPr>
          <w:color w:val="231F20"/>
          <w:spacing w:val="-10"/>
        </w:rPr>
        <w:t>não</w:t>
      </w:r>
      <w:r>
        <w:rPr>
          <w:color w:val="231F20"/>
        </w:rPr>
        <w:t> </w:t>
      </w:r>
      <w:r>
        <w:rPr>
          <w:color w:val="231F20"/>
          <w:spacing w:val="-10"/>
        </w:rPr>
        <w:t>tê-lo</w:t>
      </w:r>
      <w:r>
        <w:rPr>
          <w:color w:val="231F20"/>
        </w:rPr>
        <w:t> </w:t>
      </w:r>
      <w:r>
        <w:rPr>
          <w:color w:val="231F20"/>
          <w:spacing w:val="-10"/>
        </w:rPr>
        <w:t>feito.</w:t>
      </w:r>
      <w:r>
        <w:rPr>
          <w:color w:val="231F20"/>
        </w:rPr>
        <w:t> </w:t>
      </w:r>
      <w:r>
        <w:rPr>
          <w:color w:val="231F20"/>
          <w:spacing w:val="-10"/>
        </w:rPr>
        <w:t>Essas</w:t>
      </w:r>
      <w:r>
        <w:rPr>
          <w:color w:val="231F20"/>
        </w:rPr>
        <w:t> </w:t>
      </w:r>
      <w:r>
        <w:rPr>
          <w:color w:val="231F20"/>
          <w:spacing w:val="-10"/>
        </w:rPr>
        <w:t>questões</w:t>
      </w:r>
      <w:r>
        <w:rPr>
          <w:color w:val="231F20"/>
        </w:rPr>
        <w:t> </w:t>
      </w:r>
      <w:r>
        <w:rPr>
          <w:color w:val="231F20"/>
          <w:spacing w:val="-10"/>
        </w:rPr>
        <w:t>estão</w:t>
      </w:r>
      <w:r>
        <w:rPr>
          <w:color w:val="231F20"/>
        </w:rPr>
        <w:t> </w:t>
      </w:r>
      <w:r>
        <w:rPr>
          <w:color w:val="231F20"/>
          <w:spacing w:val="-10"/>
        </w:rPr>
        <w:t>alinhadas</w:t>
      </w:r>
      <w:r>
        <w:rPr>
          <w:color w:val="231F20"/>
        </w:rPr>
        <w:t> </w:t>
      </w:r>
      <w:r>
        <w:rPr>
          <w:color w:val="231F20"/>
          <w:spacing w:val="-10"/>
        </w:rPr>
        <w:t>com</w:t>
      </w:r>
      <w:r>
        <w:rPr>
          <w:color w:val="231F20"/>
          <w:spacing w:val="-8"/>
        </w:rPr>
        <w:t> 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perguntas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incluídas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mesmo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ano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pelo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Instituto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Estatísticas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Comissão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Europeia </w:t>
      </w:r>
      <w:r>
        <w:rPr>
          <w:color w:val="231F20"/>
          <w:spacing w:val="-6"/>
        </w:rPr>
        <w:t>(Eurostat), permitindo a comparação dos resultados do Brasil com dezenas de países da União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Europeia. Cabe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observar que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esse tema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também tem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sido discutido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no âmbito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 </w:t>
      </w:r>
      <w:r>
        <w:rPr>
          <w:color w:val="231F20"/>
          <w:spacing w:val="-4"/>
        </w:rPr>
        <w:t>grupo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especialistas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indicadores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TIC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domiciliares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(EGH,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inglês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Expert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Group on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ICT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Household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Indicators)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União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Internacional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Telecomunicações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(UIT),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 </w:t>
      </w:r>
      <w:r>
        <w:rPr>
          <w:color w:val="231F20"/>
        </w:rPr>
        <w:t>qual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Cetic.br|NIC.br</w:t>
      </w:r>
      <w:r>
        <w:rPr>
          <w:color w:val="231F20"/>
          <w:spacing w:val="-13"/>
        </w:rPr>
        <w:t> </w:t>
      </w:r>
      <w:r>
        <w:rPr>
          <w:color w:val="231F20"/>
        </w:rPr>
        <w:t>participa</w:t>
      </w:r>
      <w:r>
        <w:rPr>
          <w:color w:val="231F20"/>
          <w:spacing w:val="-12"/>
        </w:rPr>
        <w:t> </w:t>
      </w:r>
      <w:r>
        <w:rPr>
          <w:color w:val="231F20"/>
        </w:rPr>
        <w:t>ativamente.</w:t>
      </w:r>
    </w:p>
    <w:p>
      <w:pPr>
        <w:pStyle w:val="BodyText"/>
        <w:spacing w:line="249" w:lineRule="auto" w:before="122"/>
        <w:ind w:left="992" w:right="703" w:firstLine="198"/>
        <w:jc w:val="both"/>
      </w:pPr>
      <w:r>
        <w:rPr>
          <w:color w:val="231F20"/>
          <w:spacing w:val="-2"/>
        </w:rPr>
        <w:t>No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módulo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governo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eletrônico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(G),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incorporada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uma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pergunta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sobre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uso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 </w:t>
      </w:r>
      <w:r>
        <w:rPr>
          <w:color w:val="231F20"/>
          <w:spacing w:val="-4"/>
        </w:rPr>
        <w:t>gov.br,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tanto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realização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serviços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si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próprio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quanto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terceiros. </w:t>
      </w:r>
      <w:r>
        <w:rPr>
          <w:color w:val="231F20"/>
          <w:spacing w:val="-10"/>
        </w:rPr>
        <w:t>Foram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revisadas,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ainda,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as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categorias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questão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sobre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motivo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uso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governo</w:t>
      </w:r>
      <w:r>
        <w:rPr>
          <w:color w:val="231F20"/>
          <w:spacing w:val="-2"/>
        </w:rPr>
        <w:t> eletrônico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forma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contato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governo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instituições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públicas.</w:t>
      </w:r>
    </w:p>
    <w:p>
      <w:pPr>
        <w:pStyle w:val="BodyText"/>
        <w:spacing w:line="249" w:lineRule="auto" w:before="116"/>
        <w:ind w:left="992" w:right="704" w:firstLine="198"/>
        <w:jc w:val="both"/>
      </w:pPr>
      <w:r>
        <w:rPr>
          <w:color w:val="231F20"/>
          <w:spacing w:val="-4"/>
        </w:rPr>
        <w:t>No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módulo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sobre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uso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telefone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celular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(J),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foram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incluídas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três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perguntas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sobre </w:t>
      </w:r>
      <w:r>
        <w:rPr>
          <w:color w:val="231F20"/>
          <w:spacing w:val="-2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fim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pacote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dados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plano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móvel.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primeira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investiga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plano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 </w:t>
      </w:r>
      <w:r>
        <w:rPr>
          <w:color w:val="231F20"/>
          <w:spacing w:val="-4"/>
        </w:rPr>
        <w:t>celular do respondente acabou pelo menos uma vez nos últimos três meses anteriores à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aplicação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questionário,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segunda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verifica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impacto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disso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sobre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capacidade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 </w:t>
      </w:r>
      <w:r>
        <w:rPr>
          <w:color w:val="231F20"/>
          <w:spacing w:val="-2"/>
        </w:rPr>
        <w:t>continuar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usando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(total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parcialmente),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após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esgotamento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pacote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dados,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os </w:t>
      </w:r>
      <w:r>
        <w:rPr>
          <w:color w:val="231F20"/>
          <w:spacing w:val="-10"/>
        </w:rPr>
        <w:t>aplicativos</w:t>
      </w:r>
      <w:r>
        <w:rPr>
          <w:color w:val="231F20"/>
        </w:rPr>
        <w:t> </w:t>
      </w:r>
      <w:r>
        <w:rPr>
          <w:color w:val="231F20"/>
          <w:spacing w:val="-10"/>
        </w:rPr>
        <w:t>que</w:t>
      </w:r>
      <w:r>
        <w:rPr>
          <w:color w:val="231F20"/>
        </w:rPr>
        <w:t> </w:t>
      </w:r>
      <w:r>
        <w:rPr>
          <w:color w:val="231F20"/>
          <w:spacing w:val="-10"/>
        </w:rPr>
        <w:t>costumava</w:t>
      </w:r>
      <w:r>
        <w:rPr>
          <w:color w:val="231F20"/>
        </w:rPr>
        <w:t> </w:t>
      </w:r>
      <w:r>
        <w:rPr>
          <w:color w:val="231F20"/>
          <w:spacing w:val="-10"/>
        </w:rPr>
        <w:t>utilizar</w:t>
      </w:r>
      <w:r>
        <w:rPr>
          <w:color w:val="231F20"/>
        </w:rPr>
        <w:t> </w:t>
      </w:r>
      <w:r>
        <w:rPr>
          <w:color w:val="231F20"/>
          <w:spacing w:val="-10"/>
        </w:rPr>
        <w:t>e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última</w:t>
      </w:r>
      <w:r>
        <w:rPr>
          <w:color w:val="231F20"/>
        </w:rPr>
        <w:t> </w:t>
      </w:r>
      <w:r>
        <w:rPr>
          <w:color w:val="231F20"/>
          <w:spacing w:val="-10"/>
        </w:rPr>
        <w:t>apura</w:t>
      </w:r>
      <w:r>
        <w:rPr>
          <w:color w:val="231F20"/>
        </w:rPr>
        <w:t> </w:t>
      </w:r>
      <w:r>
        <w:rPr>
          <w:color w:val="231F20"/>
          <w:spacing w:val="-10"/>
        </w:rPr>
        <w:t>situações</w:t>
      </w:r>
      <w:r>
        <w:rPr>
          <w:color w:val="231F20"/>
        </w:rPr>
        <w:t> </w:t>
      </w:r>
      <w:r>
        <w:rPr>
          <w:color w:val="231F20"/>
          <w:spacing w:val="-10"/>
        </w:rPr>
        <w:t>ocorridas</w:t>
      </w:r>
      <w:r>
        <w:rPr>
          <w:color w:val="231F20"/>
        </w:rPr>
        <w:t> </w:t>
      </w:r>
      <w:r>
        <w:rPr>
          <w:color w:val="231F20"/>
          <w:spacing w:val="-10"/>
        </w:rPr>
        <w:t>nessa</w:t>
      </w:r>
      <w:r>
        <w:rPr>
          <w:color w:val="231F20"/>
        </w:rPr>
        <w:t> </w:t>
      </w:r>
      <w:r>
        <w:rPr>
          <w:color w:val="231F20"/>
          <w:spacing w:val="-10"/>
        </w:rPr>
        <w:t>circunstância,</w:t>
      </w:r>
      <w:r>
        <w:rPr>
          <w:color w:val="231F20"/>
          <w:spacing w:val="-2"/>
        </w:rPr>
        <w:t> como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redução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velocidade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contratação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créditos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adicionais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continuar </w:t>
      </w:r>
      <w:r>
        <w:rPr>
          <w:color w:val="231F20"/>
        </w:rPr>
        <w:t>acessando a Internet.</w:t>
      </w:r>
    </w:p>
    <w:p>
      <w:pPr>
        <w:pStyle w:val="BodyText"/>
        <w:spacing w:line="249" w:lineRule="auto" w:before="120"/>
        <w:ind w:left="992" w:right="705" w:firstLine="198"/>
        <w:jc w:val="both"/>
      </w:pPr>
      <w:r>
        <w:rPr>
          <w:color w:val="231F20"/>
          <w:spacing w:val="-6"/>
        </w:rPr>
        <w:t>No módulo de atividades culturais (TC), na pergunta sobre tipos de vídeos assistidos </w:t>
      </w:r>
      <w:r>
        <w:rPr>
          <w:color w:val="231F20"/>
          <w:spacing w:val="-4"/>
        </w:rPr>
        <w:t>pela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Internet,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foram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inseridas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opções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“Culinária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receitas”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“Cuidados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pessoais, </w:t>
      </w:r>
      <w:r>
        <w:rPr>
          <w:color w:val="231F20"/>
          <w:spacing w:val="-8"/>
        </w:rPr>
        <w:t>beleza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ou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saúde”,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haviam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sido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mais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citadas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campo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aberto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(“outros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tipos”),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que </w:t>
      </w:r>
      <w:r>
        <w:rPr>
          <w:color w:val="231F20"/>
        </w:rPr>
        <w:t>foi</w:t>
      </w:r>
      <w:r>
        <w:rPr>
          <w:color w:val="231F20"/>
          <w:spacing w:val="-13"/>
        </w:rPr>
        <w:t> </w:t>
      </w:r>
      <w:r>
        <w:rPr>
          <w:color w:val="231F20"/>
        </w:rPr>
        <w:t>excluído.</w:t>
      </w:r>
    </w:p>
    <w:p>
      <w:pPr>
        <w:pStyle w:val="BodyText"/>
        <w:spacing w:line="249" w:lineRule="auto" w:before="117"/>
        <w:ind w:left="992" w:right="705" w:firstLine="198"/>
        <w:jc w:val="both"/>
      </w:pPr>
      <w:r>
        <w:rPr>
          <w:color w:val="231F20"/>
          <w:spacing w:val="-6"/>
        </w:rPr>
        <w:t>Por último, no quadro domiciliar, houve a eliminação das questões sobre deficiência,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são</w:t>
      </w:r>
      <w:r>
        <w:rPr>
          <w:color w:val="231F20"/>
          <w:spacing w:val="-12"/>
        </w:rPr>
        <w:t> </w:t>
      </w:r>
      <w:r>
        <w:rPr>
          <w:color w:val="231F20"/>
        </w:rPr>
        <w:t>aplicadas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anos</w:t>
      </w:r>
      <w:r>
        <w:rPr>
          <w:color w:val="231F20"/>
          <w:spacing w:val="-13"/>
        </w:rPr>
        <w:t> </w:t>
      </w:r>
      <w:r>
        <w:rPr>
          <w:color w:val="231F20"/>
        </w:rPr>
        <w:t>alternados.</w:t>
      </w:r>
    </w:p>
    <w:p>
      <w:pPr>
        <w:pStyle w:val="BodyText"/>
      </w:pPr>
    </w:p>
    <w:p>
      <w:pPr>
        <w:pStyle w:val="BodyText"/>
        <w:spacing w:before="26"/>
      </w:pPr>
    </w:p>
    <w:p>
      <w:pPr>
        <w:spacing w:before="0"/>
        <w:ind w:left="42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4"/>
          <w:w w:val="75"/>
          <w:sz w:val="18"/>
        </w:rPr>
        <w:t>TREINAMENTO</w:t>
      </w:r>
      <w:r>
        <w:rPr>
          <w:rFonts w:ascii="Trebuchet MS"/>
          <w:b/>
          <w:color w:val="231F20"/>
          <w:spacing w:val="30"/>
          <w:sz w:val="18"/>
        </w:rPr>
        <w:t> </w:t>
      </w:r>
      <w:r>
        <w:rPr>
          <w:rFonts w:ascii="Trebuchet MS"/>
          <w:b/>
          <w:color w:val="231F20"/>
          <w:spacing w:val="4"/>
          <w:w w:val="75"/>
          <w:sz w:val="18"/>
        </w:rPr>
        <w:t>DE</w:t>
      </w:r>
      <w:r>
        <w:rPr>
          <w:rFonts w:ascii="Trebuchet MS"/>
          <w:b/>
          <w:color w:val="231F20"/>
          <w:spacing w:val="30"/>
          <w:sz w:val="18"/>
        </w:rPr>
        <w:t> </w:t>
      </w:r>
      <w:r>
        <w:rPr>
          <w:rFonts w:ascii="Trebuchet MS"/>
          <w:b/>
          <w:color w:val="231F20"/>
          <w:spacing w:val="-4"/>
          <w:w w:val="75"/>
          <w:sz w:val="18"/>
        </w:rPr>
        <w:t>CAMPO</w:t>
      </w:r>
    </w:p>
    <w:p>
      <w:pPr>
        <w:pStyle w:val="BodyText"/>
        <w:spacing w:line="249" w:lineRule="auto" w:before="127"/>
        <w:ind w:left="992" w:right="702" w:firstLine="198"/>
        <w:jc w:val="both"/>
      </w:pPr>
      <w:r>
        <w:rPr>
          <w:color w:val="231F20"/>
        </w:rPr>
        <w:t>As entrevistas foram realizadas por uma equipe de profissionais treinados e supervisionados.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entrevistadores</w:t>
      </w:r>
      <w:r>
        <w:rPr>
          <w:color w:val="231F20"/>
          <w:spacing w:val="-10"/>
        </w:rPr>
        <w:t> </w:t>
      </w:r>
      <w:r>
        <w:rPr>
          <w:color w:val="231F20"/>
        </w:rPr>
        <w:t>passaram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treinamento</w:t>
      </w:r>
      <w:r>
        <w:rPr>
          <w:color w:val="231F20"/>
          <w:spacing w:val="-10"/>
        </w:rPr>
        <w:t> </w:t>
      </w:r>
      <w:r>
        <w:rPr>
          <w:color w:val="231F20"/>
        </w:rPr>
        <w:t>básico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pesquisa, </w:t>
      </w:r>
      <w:r>
        <w:rPr>
          <w:color w:val="231F20"/>
          <w:spacing w:val="-2"/>
        </w:rPr>
        <w:t>treinamento organizacional, treinamento contínuo de aprimoramento e treinamento </w:t>
      </w:r>
      <w:r>
        <w:rPr>
          <w:color w:val="231F20"/>
        </w:rPr>
        <w:t>de reciclagem. Além disso, houve um treinamento específico para a pesquisa</w:t>
      </w:r>
      <w:r>
        <w:rPr>
          <w:color w:val="231F20"/>
          <w:spacing w:val="80"/>
        </w:rPr>
        <w:t> </w:t>
      </w:r>
      <w:r>
        <w:rPr>
          <w:color w:val="231F20"/>
          <w:spacing w:val="-4"/>
        </w:rPr>
        <w:t>TIC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Domicílios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2025,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abarcou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processo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arrolamento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manual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eletrônico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dos </w:t>
      </w:r>
      <w:r>
        <w:rPr>
          <w:color w:val="231F20"/>
          <w:spacing w:val="-6"/>
        </w:rPr>
        <w:t>setores,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escolha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dos domicílios,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seleção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pesquisa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ser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realizada,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abordagem aos </w:t>
      </w:r>
      <w:r>
        <w:rPr>
          <w:color w:val="231F20"/>
          <w:spacing w:val="-4"/>
        </w:rPr>
        <w:t>domicílios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selecionados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preenchimento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adequado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instrumento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coleta.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Nesse </w:t>
      </w:r>
      <w:r>
        <w:rPr>
          <w:color w:val="231F20"/>
          <w:spacing w:val="-10"/>
        </w:rPr>
        <w:t>treinamento,</w:t>
      </w:r>
      <w:r>
        <w:rPr>
          <w:color w:val="231F20"/>
        </w:rPr>
        <w:t> </w:t>
      </w:r>
      <w:r>
        <w:rPr>
          <w:color w:val="231F20"/>
          <w:spacing w:val="-10"/>
        </w:rPr>
        <w:t>também</w:t>
      </w:r>
      <w:r>
        <w:rPr>
          <w:color w:val="231F20"/>
        </w:rPr>
        <w:t> </w:t>
      </w:r>
      <w:r>
        <w:rPr>
          <w:color w:val="231F20"/>
          <w:spacing w:val="-10"/>
        </w:rPr>
        <w:t>foram</w:t>
      </w:r>
      <w:r>
        <w:rPr>
          <w:color w:val="231F20"/>
        </w:rPr>
        <w:t> </w:t>
      </w:r>
      <w:r>
        <w:rPr>
          <w:color w:val="231F20"/>
          <w:spacing w:val="-10"/>
        </w:rPr>
        <w:t>esclarecidos</w:t>
      </w:r>
      <w:r>
        <w:rPr>
          <w:color w:val="231F20"/>
        </w:rPr>
        <w:t> </w:t>
      </w:r>
      <w:r>
        <w:rPr>
          <w:color w:val="231F20"/>
          <w:spacing w:val="-10"/>
        </w:rPr>
        <w:t>todos</w:t>
      </w:r>
      <w:r>
        <w:rPr>
          <w:color w:val="231F20"/>
        </w:rPr>
        <w:t> </w:t>
      </w:r>
      <w:r>
        <w:rPr>
          <w:color w:val="231F20"/>
          <w:spacing w:val="-10"/>
        </w:rPr>
        <w:t>os</w:t>
      </w:r>
      <w:r>
        <w:rPr>
          <w:color w:val="231F20"/>
        </w:rPr>
        <w:t> </w:t>
      </w:r>
      <w:r>
        <w:rPr>
          <w:color w:val="231F20"/>
          <w:spacing w:val="-10"/>
        </w:rPr>
        <w:t>procedimentos</w:t>
      </w:r>
      <w:r>
        <w:rPr>
          <w:color w:val="231F20"/>
        </w:rPr>
        <w:t> </w:t>
      </w:r>
      <w:r>
        <w:rPr>
          <w:color w:val="231F20"/>
          <w:spacing w:val="-10"/>
        </w:rPr>
        <w:t>e</w:t>
      </w:r>
      <w:r>
        <w:rPr>
          <w:color w:val="231F20"/>
        </w:rPr>
        <w:t> </w:t>
      </w:r>
      <w:r>
        <w:rPr>
          <w:color w:val="231F20"/>
          <w:spacing w:val="-10"/>
        </w:rPr>
        <w:t>ocorrências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campo,</w:t>
      </w:r>
      <w:r>
        <w:rPr>
          <w:color w:val="231F20"/>
        </w:rPr>
        <w:t> assim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regras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retorno</w:t>
      </w:r>
      <w:r>
        <w:rPr>
          <w:color w:val="231F20"/>
          <w:spacing w:val="-12"/>
        </w:rPr>
        <w:t> </w:t>
      </w:r>
      <w:r>
        <w:rPr>
          <w:color w:val="231F20"/>
        </w:rPr>
        <w:t>aos</w:t>
      </w:r>
      <w:r>
        <w:rPr>
          <w:color w:val="231F20"/>
          <w:spacing w:val="-13"/>
        </w:rPr>
        <w:t> </w:t>
      </w:r>
      <w:r>
        <w:rPr>
          <w:color w:val="231F20"/>
        </w:rPr>
        <w:t>domicílios.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472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365658" y="2015629"/>
                                </a:moveTo>
                                <a:lnTo>
                                  <a:pt x="0" y="2015629"/>
                                </a:lnTo>
                                <a:lnTo>
                                  <a:pt x="0" y="3018078"/>
                                </a:lnTo>
                                <a:lnTo>
                                  <a:pt x="365658" y="3018078"/>
                                </a:lnTo>
                                <a:lnTo>
                                  <a:pt x="365658" y="2015629"/>
                                </a:lnTo>
                                <a:close/>
                              </a:path>
                              <a:path w="455930" h="403225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3016542"/>
                                </a:moveTo>
                                <a:lnTo>
                                  <a:pt x="369468" y="3016542"/>
                                </a:lnTo>
                                <a:lnTo>
                                  <a:pt x="369468" y="4032212"/>
                                </a:lnTo>
                                <a:lnTo>
                                  <a:pt x="455714" y="4032212"/>
                                </a:lnTo>
                                <a:lnTo>
                                  <a:pt x="455714" y="3016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67564" y="101472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0" y="2013737"/>
                            <a:ext cx="6840220" cy="620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203950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6203950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6203950">
                                <a:moveTo>
                                  <a:pt x="6840004" y="6199670"/>
                                </a:moveTo>
                                <a:lnTo>
                                  <a:pt x="0" y="6199670"/>
                                </a:lnTo>
                                <a:lnTo>
                                  <a:pt x="0" y="6203480"/>
                                </a:lnTo>
                                <a:lnTo>
                                  <a:pt x="6840004" y="6203480"/>
                                </a:lnTo>
                                <a:lnTo>
                                  <a:pt x="6840004" y="6199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81760" id="docshapegroup29" coordorigin="0,1020" coordsize="10772,13721">
                <v:shape style="position:absolute;left:0;top:1020;width:10772;height:6" id="docshape30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8;height:6350" id="docshape31" coordorigin="0,1020" coordsize="718,6350" path="m576,4194l0,4194,0,5773,576,5773,576,4194xm715,1020l579,1020,579,2618,715,2618,715,1020xm718,5771l582,5771,582,7370,718,7370,718,5771xe" filled="true" fillcolor="#cfe3ee" stroked="false">
                  <v:path arrowok="t"/>
                  <v:fill type="solid"/>
                </v:shape>
                <v:rect style="position:absolute;left:711;top:1026;width:6;height:13715" id="docshape32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2618" to="579,2618" stroked="true" strokeweight=".3pt" strokecolor="#a7a9ac">
                  <v:stroke dashstyle="solid"/>
                </v:line>
                <v:shape style="position:absolute;left:0;top:4191;width:10772;height:9770" id="docshape33" coordorigin="0,4191" coordsize="10772,9770" path="m708,4191l0,4191,0,4197,708,4197,708,4191xm718,5770l0,5770,0,5776,718,5776,718,5770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1559" w:right="136" w:firstLine="198"/>
        <w:jc w:val="both"/>
      </w:pPr>
      <w:r>
        <w:rPr>
          <w:color w:val="231F20"/>
          <w:spacing w:val="-6"/>
        </w:rPr>
        <w:t>Os entrevistadores receberam três manuais de campo, que poderiam ser consultados </w:t>
      </w:r>
      <w:r>
        <w:rPr>
          <w:color w:val="231F20"/>
          <w:spacing w:val="-2"/>
        </w:rPr>
        <w:t>durante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coleta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dados,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garantir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padronização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qualidade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trabalho.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Os </w:t>
      </w:r>
      <w:r>
        <w:rPr>
          <w:color w:val="231F20"/>
        </w:rPr>
        <w:t>dois</w:t>
      </w:r>
      <w:r>
        <w:rPr>
          <w:color w:val="231F20"/>
          <w:spacing w:val="-13"/>
        </w:rPr>
        <w:t> </w:t>
      </w:r>
      <w:r>
        <w:rPr>
          <w:color w:val="231F20"/>
        </w:rPr>
        <w:t>primeiros</w:t>
      </w:r>
      <w:r>
        <w:rPr>
          <w:color w:val="231F20"/>
          <w:spacing w:val="-12"/>
        </w:rPr>
        <w:t> </w:t>
      </w:r>
      <w:r>
        <w:rPr>
          <w:color w:val="231F20"/>
        </w:rPr>
        <w:t>tinham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objetivo</w:t>
      </w:r>
      <w:r>
        <w:rPr>
          <w:color w:val="231F20"/>
          <w:spacing w:val="-13"/>
        </w:rPr>
        <w:t> </w:t>
      </w:r>
      <w:r>
        <w:rPr>
          <w:color w:val="231F20"/>
        </w:rPr>
        <w:t>disponibilizar</w:t>
      </w:r>
      <w:r>
        <w:rPr>
          <w:color w:val="231F20"/>
          <w:spacing w:val="-12"/>
        </w:rPr>
        <w:t> </w:t>
      </w:r>
      <w:r>
        <w:rPr>
          <w:color w:val="231F20"/>
        </w:rPr>
        <w:t>todas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informações</w:t>
      </w:r>
      <w:r>
        <w:rPr>
          <w:color w:val="231F20"/>
          <w:spacing w:val="-13"/>
        </w:rPr>
        <w:t> </w:t>
      </w:r>
      <w:r>
        <w:rPr>
          <w:color w:val="231F20"/>
        </w:rPr>
        <w:t>necessárias </w:t>
      </w:r>
      <w:r>
        <w:rPr>
          <w:color w:val="231F20"/>
          <w:spacing w:val="-4"/>
        </w:rPr>
        <w:t>para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realização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arrolamento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seleção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domicílios.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terceiro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apresentava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as informações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requeridas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efetivação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abordagens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domicílios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selecionados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 </w:t>
      </w:r>
      <w:r>
        <w:rPr>
          <w:color w:val="231F20"/>
        </w:rPr>
        <w:t>aplicação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questionários.</w:t>
      </w:r>
    </w:p>
    <w:p>
      <w:pPr>
        <w:pStyle w:val="BodyText"/>
        <w:spacing w:line="249" w:lineRule="auto" w:before="118"/>
        <w:ind w:left="1559" w:right="136" w:firstLine="198"/>
        <w:jc w:val="both"/>
      </w:pPr>
      <w:r>
        <w:rPr>
          <w:color w:val="231F20"/>
        </w:rPr>
        <w:t>Ao todo, trabalharam na coleta de dados 319 entrevistadores e 18 supervisores de</w:t>
      </w:r>
      <w:r>
        <w:rPr>
          <w:color w:val="231F20"/>
          <w:spacing w:val="-13"/>
        </w:rPr>
        <w:t> </w:t>
      </w:r>
      <w:r>
        <w:rPr>
          <w:color w:val="231F20"/>
        </w:rPr>
        <w:t>campo.</w:t>
      </w:r>
    </w:p>
    <w:p>
      <w:pPr>
        <w:pStyle w:val="BodyText"/>
        <w:spacing w:before="192"/>
      </w:pPr>
    </w:p>
    <w:p>
      <w:pPr>
        <w:pStyle w:val="Heading1"/>
        <w:spacing w:before="1"/>
        <w:ind w:left="709"/>
      </w:pPr>
      <w:r>
        <w:rPr>
          <w:color w:val="231F20"/>
        </w:rPr>
        <w:t>Coleta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dados</w:t>
      </w:r>
      <w:r>
        <w:rPr>
          <w:color w:val="231F20"/>
          <w:spacing w:val="13"/>
        </w:rPr>
        <w:t> </w:t>
      </w:r>
      <w:r>
        <w:rPr>
          <w:color w:val="231F20"/>
        </w:rPr>
        <w:t>em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campo</w:t>
      </w:r>
    </w:p>
    <w:p>
      <w:pPr>
        <w:pStyle w:val="BodyText"/>
        <w:spacing w:before="36"/>
        <w:rPr>
          <w:rFonts w:ascii="Trebuchet MS"/>
          <w:sz w:val="28"/>
        </w:rPr>
      </w:pPr>
    </w:p>
    <w:p>
      <w:pPr>
        <w:spacing w:before="1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MÉTODO</w:t>
      </w:r>
      <w:r>
        <w:rPr>
          <w:rFonts w:ascii="Trebuchet MS" w:hAnsi="Trebuchet MS"/>
          <w:b/>
          <w:color w:val="231F20"/>
          <w:spacing w:val="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7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COLETA</w:t>
      </w:r>
    </w:p>
    <w:p>
      <w:pPr>
        <w:spacing w:line="249" w:lineRule="auto" w:before="126"/>
        <w:ind w:left="1559" w:right="139" w:firstLine="198"/>
        <w:jc w:val="both"/>
        <w:rPr>
          <w:sz w:val="20"/>
        </w:rPr>
      </w:pPr>
      <w:r>
        <w:rPr>
          <w:color w:val="231F20"/>
          <w:spacing w:val="-4"/>
          <w:w w:val="9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w w:val="90"/>
          <w:sz w:val="20"/>
        </w:rPr>
        <w:t>coleta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w w:val="90"/>
          <w:sz w:val="20"/>
        </w:rPr>
        <w:t>dos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w w:val="90"/>
          <w:sz w:val="20"/>
        </w:rPr>
        <w:t>dados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w w:val="90"/>
          <w:sz w:val="20"/>
        </w:rPr>
        <w:t>foi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w w:val="90"/>
          <w:sz w:val="20"/>
        </w:rPr>
        <w:t>realizada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w w:val="90"/>
          <w:sz w:val="20"/>
        </w:rPr>
        <w:t>com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w w:val="90"/>
          <w:sz w:val="20"/>
        </w:rPr>
        <w:t>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w w:val="90"/>
          <w:sz w:val="20"/>
        </w:rPr>
        <w:t>método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w w:val="90"/>
          <w:sz w:val="20"/>
        </w:rPr>
        <w:t>CAPI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w w:val="90"/>
          <w:sz w:val="20"/>
        </w:rPr>
        <w:t>(do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w w:val="90"/>
          <w:sz w:val="20"/>
        </w:rPr>
        <w:t>inglês</w:t>
      </w:r>
      <w:r>
        <w:rPr>
          <w:color w:val="231F20"/>
          <w:spacing w:val="-9"/>
          <w:sz w:val="20"/>
        </w:rPr>
        <w:t> </w:t>
      </w:r>
      <w:r>
        <w:rPr>
          <w:i/>
          <w:color w:val="231F20"/>
          <w:spacing w:val="-4"/>
          <w:w w:val="90"/>
          <w:sz w:val="20"/>
        </w:rPr>
        <w:t>computer-assisted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4"/>
          <w:w w:val="90"/>
          <w:sz w:val="20"/>
        </w:rPr>
        <w:t>personal </w:t>
      </w:r>
      <w:r>
        <w:rPr>
          <w:i/>
          <w:color w:val="231F20"/>
          <w:spacing w:val="-8"/>
          <w:sz w:val="20"/>
        </w:rPr>
        <w:t>interviewing</w:t>
      </w:r>
      <w:r>
        <w:rPr>
          <w:color w:val="231F20"/>
          <w:spacing w:val="-8"/>
          <w:sz w:val="20"/>
        </w:rPr>
        <w:t>),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que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consiste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em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ter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questionário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programado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em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um</w:t>
      </w:r>
      <w:r>
        <w:rPr>
          <w:color w:val="231F20"/>
          <w:spacing w:val="-4"/>
          <w:sz w:val="20"/>
        </w:rPr>
        <w:t> </w:t>
      </w:r>
      <w:r>
        <w:rPr>
          <w:i/>
          <w:color w:val="231F20"/>
          <w:spacing w:val="-8"/>
          <w:sz w:val="20"/>
        </w:rPr>
        <w:t>software</w:t>
      </w:r>
      <w:r>
        <w:rPr>
          <w:i/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para</w:t>
      </w:r>
      <w:r>
        <w:rPr>
          <w:color w:val="231F20"/>
          <w:spacing w:val="-4"/>
          <w:sz w:val="20"/>
        </w:rPr>
        <w:t> </w:t>
      </w:r>
      <w:r>
        <w:rPr>
          <w:i/>
          <w:color w:val="231F20"/>
          <w:spacing w:val="-8"/>
          <w:sz w:val="20"/>
        </w:rPr>
        <w:t>tablet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aplicação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por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entrevistadores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em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interação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face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face.</w:t>
      </w:r>
    </w:p>
    <w:p>
      <w:pPr>
        <w:pStyle w:val="BodyText"/>
      </w:pPr>
    </w:p>
    <w:p>
      <w:pPr>
        <w:pStyle w:val="BodyText"/>
        <w:spacing w:before="27"/>
      </w:pPr>
    </w:p>
    <w:p>
      <w:pPr>
        <w:spacing w:before="0"/>
        <w:ind w:left="99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80"/>
          <w:sz w:val="18"/>
        </w:rPr>
        <w:t>DATA</w:t>
      </w:r>
      <w:r>
        <w:rPr>
          <w:rFonts w:ascii="Trebuchet MS"/>
          <w:b/>
          <w:color w:val="231F20"/>
          <w:spacing w:val="-9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DE</w:t>
      </w:r>
      <w:r>
        <w:rPr>
          <w:rFonts w:ascii="Trebuchet MS"/>
          <w:b/>
          <w:color w:val="231F20"/>
          <w:spacing w:val="-8"/>
          <w:sz w:val="18"/>
        </w:rPr>
        <w:t> </w:t>
      </w:r>
      <w:r>
        <w:rPr>
          <w:rFonts w:ascii="Trebuchet MS"/>
          <w:b/>
          <w:color w:val="231F20"/>
          <w:spacing w:val="-2"/>
          <w:w w:val="80"/>
          <w:sz w:val="18"/>
        </w:rPr>
        <w:t>COLETA</w:t>
      </w:r>
    </w:p>
    <w:p>
      <w:pPr>
        <w:pStyle w:val="BodyText"/>
        <w:spacing w:line="249" w:lineRule="auto" w:before="127"/>
        <w:ind w:left="1559" w:right="138" w:firstLine="198"/>
        <w:jc w:val="both"/>
      </w:pPr>
      <w:r>
        <w:rPr>
          <w:color w:val="231F20"/>
          <w:spacing w:val="-6"/>
        </w:rPr>
        <w:t>A coleta de dados da pesquisa TIC Domicílios 2025 ocorreu entre março e setembro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2025,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todo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território</w:t>
      </w:r>
      <w:r>
        <w:rPr>
          <w:color w:val="231F20"/>
          <w:spacing w:val="-5"/>
        </w:rPr>
        <w:t> </w:t>
      </w:r>
      <w:r>
        <w:rPr>
          <w:color w:val="231F20"/>
        </w:rPr>
        <w:t>nacional.</w:t>
      </w:r>
    </w:p>
    <w:p>
      <w:pPr>
        <w:pStyle w:val="BodyText"/>
      </w:pPr>
    </w:p>
    <w:p>
      <w:pPr>
        <w:pStyle w:val="BodyText"/>
        <w:spacing w:before="26"/>
      </w:pPr>
    </w:p>
    <w:p>
      <w:pPr>
        <w:spacing w:before="0"/>
        <w:ind w:left="99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80"/>
          <w:sz w:val="18"/>
        </w:rPr>
        <w:t>PROCEDIMENTOS</w:t>
      </w:r>
      <w:r>
        <w:rPr>
          <w:rFonts w:ascii="Trebuchet MS"/>
          <w:b/>
          <w:color w:val="231F20"/>
          <w:spacing w:val="19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E</w:t>
      </w:r>
      <w:r>
        <w:rPr>
          <w:rFonts w:ascii="Trebuchet MS"/>
          <w:b/>
          <w:color w:val="231F20"/>
          <w:spacing w:val="19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CONTROLE</w:t>
      </w:r>
      <w:r>
        <w:rPr>
          <w:rFonts w:ascii="Trebuchet MS"/>
          <w:b/>
          <w:color w:val="231F20"/>
          <w:spacing w:val="19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DE</w:t>
      </w:r>
      <w:r>
        <w:rPr>
          <w:rFonts w:ascii="Trebuchet MS"/>
          <w:b/>
          <w:color w:val="231F20"/>
          <w:spacing w:val="20"/>
          <w:sz w:val="18"/>
        </w:rPr>
        <w:t> </w:t>
      </w:r>
      <w:r>
        <w:rPr>
          <w:rFonts w:ascii="Trebuchet MS"/>
          <w:b/>
          <w:color w:val="231F20"/>
          <w:spacing w:val="-2"/>
          <w:w w:val="80"/>
          <w:sz w:val="18"/>
        </w:rPr>
        <w:t>CAMPO</w:t>
      </w:r>
    </w:p>
    <w:p>
      <w:pPr>
        <w:pStyle w:val="BodyText"/>
        <w:spacing w:line="249" w:lineRule="auto" w:before="127"/>
        <w:ind w:left="1559" w:right="137" w:firstLine="198"/>
        <w:jc w:val="both"/>
      </w:pPr>
      <w:r>
        <w:rPr>
          <w:color w:val="231F20"/>
          <w:spacing w:val="-2"/>
        </w:rPr>
        <w:t>Diversas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ações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foram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realizadas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fim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garantir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maior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padronização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possível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na </w:t>
      </w:r>
      <w:r>
        <w:rPr>
          <w:color w:val="231F20"/>
        </w:rPr>
        <w:t>coleta de dados.</w:t>
      </w:r>
    </w:p>
    <w:p>
      <w:pPr>
        <w:pStyle w:val="BodyText"/>
        <w:spacing w:line="249" w:lineRule="auto" w:before="115"/>
        <w:ind w:left="1559" w:right="137" w:firstLine="198"/>
        <w:jc w:val="both"/>
      </w:pPr>
      <w:r>
        <w:rPr>
          <w:color w:val="231F20"/>
          <w:spacing w:val="-6"/>
        </w:rPr>
        <w:t>A seleção dos domicílios abordados para realização das entrevistas foi efetuada com base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na quantidade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domicílios particulares encontrados pela contagem empreendida no momento do arrolamento. Considerando as abordagens nos domicílios, foram feitas </w:t>
      </w:r>
      <w:r>
        <w:rPr>
          <w:color w:val="231F20"/>
          <w:spacing w:val="-2"/>
        </w:rPr>
        <w:t>até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quatro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visitas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horários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diferentes,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tentativa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efetuar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entrevista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no </w:t>
      </w:r>
      <w:r>
        <w:rPr>
          <w:color w:val="231F20"/>
        </w:rPr>
        <w:t>caso</w:t>
      </w:r>
      <w:r>
        <w:rPr>
          <w:color w:val="231F20"/>
          <w:spacing w:val="-13"/>
        </w:rPr>
        <w:t> </w:t>
      </w:r>
      <w:r>
        <w:rPr>
          <w:color w:val="231F20"/>
        </w:rPr>
        <w:t>das</w:t>
      </w:r>
      <w:r>
        <w:rPr>
          <w:color w:val="231F20"/>
          <w:spacing w:val="-12"/>
        </w:rPr>
        <w:t> </w:t>
      </w:r>
      <w:r>
        <w:rPr>
          <w:color w:val="231F20"/>
        </w:rPr>
        <w:t>seguintes</w:t>
      </w:r>
      <w:r>
        <w:rPr>
          <w:color w:val="231F20"/>
          <w:spacing w:val="-13"/>
        </w:rPr>
        <w:t> </w:t>
      </w:r>
      <w:r>
        <w:rPr>
          <w:color w:val="231F20"/>
        </w:rPr>
        <w:t>ocorrências: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17" w:after="0"/>
        <w:ind w:left="2117" w:right="0" w:hanging="359"/>
        <w:jc w:val="both"/>
        <w:rPr>
          <w:sz w:val="20"/>
        </w:rPr>
      </w:pPr>
      <w:r>
        <w:rPr>
          <w:color w:val="231F20"/>
          <w:spacing w:val="-6"/>
          <w:sz w:val="20"/>
        </w:rPr>
        <w:t>ausência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morador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6"/>
          <w:sz w:val="20"/>
        </w:rPr>
        <w:t>no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domicílio,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24" w:after="0"/>
        <w:ind w:left="2117" w:right="0" w:hanging="359"/>
        <w:jc w:val="both"/>
        <w:rPr>
          <w:sz w:val="20"/>
        </w:rPr>
      </w:pPr>
      <w:r>
        <w:rPr>
          <w:color w:val="231F20"/>
          <w:spacing w:val="-6"/>
          <w:sz w:val="20"/>
        </w:rPr>
        <w:t>impossibilidade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de algum morador atender ao entrevistador,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23" w:after="0"/>
        <w:ind w:left="2117" w:right="0" w:hanging="359"/>
        <w:jc w:val="left"/>
        <w:rPr>
          <w:sz w:val="20"/>
        </w:rPr>
      </w:pPr>
      <w:r>
        <w:rPr>
          <w:color w:val="231F20"/>
          <w:spacing w:val="-6"/>
          <w:sz w:val="20"/>
        </w:rPr>
        <w:t>impossibilidade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morador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selecionado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atender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ao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entrevistador,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24" w:after="0"/>
        <w:ind w:left="2117" w:right="0" w:hanging="359"/>
        <w:jc w:val="left"/>
        <w:rPr>
          <w:sz w:val="20"/>
        </w:rPr>
      </w:pPr>
      <w:r>
        <w:rPr>
          <w:color w:val="231F20"/>
          <w:w w:val="90"/>
          <w:sz w:val="20"/>
        </w:rPr>
        <w:t>ausência</w:t>
      </w:r>
      <w:r>
        <w:rPr>
          <w:color w:val="231F20"/>
          <w:spacing w:val="-3"/>
          <w:sz w:val="20"/>
        </w:rPr>
        <w:t> </w:t>
      </w:r>
      <w:r>
        <w:rPr>
          <w:color w:val="231F20"/>
          <w:w w:val="90"/>
          <w:sz w:val="20"/>
        </w:rPr>
        <w:t>da</w:t>
      </w:r>
      <w:r>
        <w:rPr>
          <w:color w:val="231F20"/>
          <w:spacing w:val="-2"/>
          <w:sz w:val="20"/>
        </w:rPr>
        <w:t> </w:t>
      </w:r>
      <w:r>
        <w:rPr>
          <w:color w:val="231F20"/>
          <w:w w:val="90"/>
          <w:sz w:val="20"/>
        </w:rPr>
        <w:t>pessoa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2"/>
          <w:w w:val="90"/>
          <w:sz w:val="20"/>
        </w:rPr>
        <w:t>selecionada,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23" w:after="0"/>
        <w:ind w:left="2117" w:right="0" w:hanging="359"/>
        <w:jc w:val="left"/>
        <w:rPr>
          <w:sz w:val="20"/>
        </w:rPr>
      </w:pPr>
      <w:r>
        <w:rPr>
          <w:color w:val="231F20"/>
          <w:spacing w:val="-4"/>
          <w:sz w:val="20"/>
        </w:rPr>
        <w:t>recusa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do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porteiro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ou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síndico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(em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condomínio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ou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prédio),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23" w:after="0"/>
        <w:ind w:left="2117" w:right="0" w:hanging="359"/>
        <w:jc w:val="left"/>
        <w:rPr>
          <w:sz w:val="20"/>
        </w:rPr>
      </w:pPr>
      <w:r>
        <w:rPr>
          <w:color w:val="231F20"/>
          <w:w w:val="90"/>
          <w:sz w:val="20"/>
        </w:rPr>
        <w:t>recusa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0"/>
          <w:sz w:val="20"/>
        </w:rPr>
        <w:t>acesso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0"/>
          <w:sz w:val="20"/>
        </w:rPr>
        <w:t>ao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w w:val="90"/>
          <w:sz w:val="20"/>
        </w:rPr>
        <w:t>domicílio.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523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638429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86245" y="3016542"/>
                                </a:moveTo>
                                <a:lnTo>
                                  <a:pt x="0" y="3016542"/>
                                </a:lnTo>
                                <a:lnTo>
                                  <a:pt x="0" y="4032212"/>
                                </a:lnTo>
                                <a:lnTo>
                                  <a:pt x="86245" y="4032212"/>
                                </a:lnTo>
                                <a:lnTo>
                                  <a:pt x="86245" y="3016542"/>
                                </a:lnTo>
                                <a:close/>
                              </a:path>
                              <a:path w="455930" h="403225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2015629"/>
                                </a:moveTo>
                                <a:lnTo>
                                  <a:pt x="90043" y="2015629"/>
                                </a:lnTo>
                                <a:lnTo>
                                  <a:pt x="90043" y="3019983"/>
                                </a:lnTo>
                                <a:lnTo>
                                  <a:pt x="455714" y="3019983"/>
                                </a:lnTo>
                                <a:lnTo>
                                  <a:pt x="455714" y="2015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384284" y="101731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3016173"/>
                                </a:moveTo>
                                <a:lnTo>
                                  <a:pt x="6384277" y="3016173"/>
                                </a:lnTo>
                                <a:lnTo>
                                  <a:pt x="6384277" y="3019983"/>
                                </a:lnTo>
                                <a:lnTo>
                                  <a:pt x="6840004" y="3019983"/>
                                </a:lnTo>
                                <a:lnTo>
                                  <a:pt x="6840004" y="3016173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3724"/>
                                </a:moveTo>
                                <a:lnTo>
                                  <a:pt x="6384277" y="2013724"/>
                                </a:lnTo>
                                <a:lnTo>
                                  <a:pt x="6384277" y="2017534"/>
                                </a:lnTo>
                                <a:lnTo>
                                  <a:pt x="6840004" y="2017534"/>
                                </a:lnTo>
                                <a:lnTo>
                                  <a:pt x="6840004" y="2013724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81248" id="docshapegroup34" coordorigin="0,1020" coordsize="10772,13721">
                <v:shape style="position:absolute;left:10054;top:1020;width:718;height:6350" id="docshape35" coordorigin="10054,1020" coordsize="718,6350" path="m10190,5771l10054,5771,10054,7370,10190,7370,10190,5771xm10193,1020l10057,1020,10057,2618,10193,2618,10193,1020xm10772,4194l10196,4194,10196,5776,10772,5776,10772,4194xe" filled="true" fillcolor="#cfe3ee" stroked="false">
                  <v:path arrowok="t"/>
                  <v:fill type="solid"/>
                </v:shape>
                <v:rect style="position:absolute;left:10054;top:1026;width:6;height:13715" id="docshape36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2622" to="10193,2622" stroked="true" strokeweight=".3pt" strokecolor="#a7a9ac">
                  <v:stroke dashstyle="solid"/>
                </v:line>
                <v:shape style="position:absolute;left:0;top:1020;width:10772;height:12941" id="docshape37" coordorigin="0,1020" coordsize="10772,12941" path="m10772,13955l0,13955,0,13961,10772,13961,10772,13955xm10772,5770l10054,5770,10054,5776,10772,5776,10772,5770xm10772,4191l10054,4191,10054,4197,10772,4197,10772,4191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992" w:right="704" w:firstLine="198"/>
        <w:jc w:val="both"/>
      </w:pPr>
      <w:r>
        <w:rPr>
          <w:color w:val="231F20"/>
          <w:spacing w:val="-4"/>
        </w:rPr>
        <w:t>Mesmo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após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realização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quatro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visitas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previstas,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não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possível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completar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as </w:t>
      </w:r>
      <w:r>
        <w:rPr>
          <w:color w:val="231F20"/>
          <w:spacing w:val="-6"/>
        </w:rPr>
        <w:t>entrevistas em alguns domicílios, conforme as ocorrências finais de campo descritas na </w:t>
      </w:r>
      <w:r>
        <w:rPr>
          <w:color w:val="231F20"/>
          <w:spacing w:val="-2"/>
        </w:rPr>
        <w:t>Tabela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2.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certos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casos,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houve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impossibilidade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proceder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às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entrevistas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setor </w:t>
      </w:r>
      <w:r>
        <w:rPr>
          <w:color w:val="231F20"/>
          <w:spacing w:val="-4"/>
        </w:rPr>
        <w:t>como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todo,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tendo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vista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ocorrências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relacionadas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à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violência,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bloqueios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físicos, </w:t>
      </w:r>
      <w:r>
        <w:rPr>
          <w:color w:val="231F20"/>
          <w:spacing w:val="-2"/>
        </w:rPr>
        <w:t>condições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climáticas,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ausência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setor,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entre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outros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motivos.</w:t>
      </w:r>
    </w:p>
    <w:p>
      <w:pPr>
        <w:pStyle w:val="BodyText"/>
        <w:spacing w:before="183"/>
      </w:pPr>
    </w:p>
    <w:p>
      <w:pPr>
        <w:spacing w:before="0"/>
        <w:ind w:left="142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T</w:t>
      </w:r>
      <w:r>
        <w:rPr>
          <w:rFonts w:ascii="Trebuchet MS"/>
          <w:b/>
          <w:color w:val="231F20"/>
          <w:spacing w:val="-25"/>
          <w:sz w:val="14"/>
        </w:rPr>
        <w:t> </w:t>
      </w:r>
      <w:r>
        <w:rPr>
          <w:rFonts w:ascii="Trebuchet MS"/>
          <w:b/>
          <w:color w:val="231F20"/>
          <w:spacing w:val="20"/>
          <w:sz w:val="14"/>
        </w:rPr>
        <w:t>ABELA</w:t>
      </w:r>
      <w:r>
        <w:rPr>
          <w:rFonts w:ascii="Trebuchet MS"/>
          <w:b/>
          <w:color w:val="231F20"/>
          <w:spacing w:val="21"/>
          <w:sz w:val="14"/>
        </w:rPr>
        <w:t> </w:t>
      </w:r>
      <w:r>
        <w:rPr>
          <w:rFonts w:ascii="Trebuchet MS"/>
          <w:b/>
          <w:color w:val="231F20"/>
          <w:spacing w:val="-10"/>
          <w:sz w:val="14"/>
        </w:rPr>
        <w:t>2</w:t>
      </w:r>
    </w:p>
    <w:p>
      <w:pPr>
        <w:spacing w:before="77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-10"/>
          <w:w w:val="110"/>
          <w:sz w:val="14"/>
        </w:rPr>
        <w:t>—</w:t>
      </w:r>
    </w:p>
    <w:p>
      <w:pPr>
        <w:pStyle w:val="BodyText"/>
        <w:spacing w:before="22"/>
        <w:ind w:left="142"/>
        <w:rPr>
          <w:rFonts w:ascii="Arial MT" w:hAnsi="Arial MT"/>
        </w:rPr>
      </w:pPr>
      <w:r>
        <w:rPr>
          <w:rFonts w:ascii="Arial MT" w:hAnsi="Arial MT"/>
          <w:color w:val="231F20"/>
        </w:rPr>
        <w:t>Ocorrências</w:t>
      </w:r>
      <w:r>
        <w:rPr>
          <w:rFonts w:ascii="Arial MT" w:hAnsi="Arial MT"/>
          <w:color w:val="231F20"/>
          <w:spacing w:val="21"/>
        </w:rPr>
        <w:t> </w:t>
      </w:r>
      <w:r>
        <w:rPr>
          <w:rFonts w:ascii="Arial MT" w:hAnsi="Arial MT"/>
          <w:color w:val="231F20"/>
        </w:rPr>
        <w:t>finais</w:t>
      </w:r>
      <w:r>
        <w:rPr>
          <w:rFonts w:ascii="Arial MT" w:hAnsi="Arial MT"/>
          <w:color w:val="231F20"/>
          <w:spacing w:val="21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21"/>
        </w:rPr>
        <w:t> </w:t>
      </w:r>
      <w:r>
        <w:rPr>
          <w:rFonts w:ascii="Arial MT" w:hAnsi="Arial MT"/>
          <w:color w:val="231F20"/>
        </w:rPr>
        <w:t>campo</w:t>
      </w:r>
      <w:r>
        <w:rPr>
          <w:rFonts w:ascii="Arial MT" w:hAnsi="Arial MT"/>
          <w:color w:val="231F20"/>
          <w:spacing w:val="22"/>
        </w:rPr>
        <w:t> </w:t>
      </w:r>
      <w:r>
        <w:rPr>
          <w:rFonts w:ascii="Arial MT" w:hAnsi="Arial MT"/>
          <w:color w:val="231F20"/>
        </w:rPr>
        <w:t>segundo</w:t>
      </w:r>
      <w:r>
        <w:rPr>
          <w:rFonts w:ascii="Arial MT" w:hAnsi="Arial MT"/>
          <w:color w:val="231F20"/>
          <w:spacing w:val="21"/>
        </w:rPr>
        <w:t> </w:t>
      </w:r>
      <w:r>
        <w:rPr>
          <w:rFonts w:ascii="Arial MT" w:hAnsi="Arial MT"/>
          <w:color w:val="231F20"/>
        </w:rPr>
        <w:t>número</w:t>
      </w:r>
      <w:r>
        <w:rPr>
          <w:rFonts w:ascii="Arial MT" w:hAnsi="Arial MT"/>
          <w:color w:val="231F20"/>
          <w:spacing w:val="21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21"/>
        </w:rPr>
        <w:t> </w:t>
      </w:r>
      <w:r>
        <w:rPr>
          <w:rFonts w:ascii="Arial MT" w:hAnsi="Arial MT"/>
          <w:color w:val="231F20"/>
        </w:rPr>
        <w:t>casos</w:t>
      </w:r>
      <w:r>
        <w:rPr>
          <w:rFonts w:ascii="Arial MT" w:hAnsi="Arial MT"/>
          <w:color w:val="231F20"/>
          <w:spacing w:val="22"/>
        </w:rPr>
        <w:t> </w:t>
      </w:r>
      <w:r>
        <w:rPr>
          <w:rFonts w:ascii="Arial MT" w:hAnsi="Arial MT"/>
          <w:color w:val="231F20"/>
          <w:spacing w:val="-2"/>
        </w:rPr>
        <w:t>registrados</w:t>
      </w:r>
    </w:p>
    <w:p>
      <w:pPr>
        <w:pStyle w:val="BodyText"/>
        <w:spacing w:before="1"/>
        <w:rPr>
          <w:rFonts w:ascii="Arial MT"/>
          <w:sz w:val="6"/>
        </w:rPr>
      </w:pPr>
    </w:p>
    <w:tbl>
      <w:tblPr>
        <w:tblW w:w="0" w:type="auto"/>
        <w:jc w:val="left"/>
        <w:tblInd w:w="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9"/>
        <w:gridCol w:w="1588"/>
        <w:gridCol w:w="964"/>
      </w:tblGrid>
      <w:tr>
        <w:trPr>
          <w:trHeight w:val="365" w:hRule="atLeast"/>
        </w:trPr>
        <w:tc>
          <w:tcPr>
            <w:tcW w:w="4819" w:type="dxa"/>
            <w:tcBorders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85"/>
                <w:sz w:val="18"/>
              </w:rPr>
              <w:t>Ocorrência</w:t>
            </w:r>
          </w:p>
        </w:tc>
        <w:tc>
          <w:tcPr>
            <w:tcW w:w="1588" w:type="dxa"/>
            <w:tcBorders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ind w:left="164"/>
              <w:rPr>
                <w:b/>
                <w:sz w:val="18"/>
              </w:rPr>
            </w:pPr>
            <w:r>
              <w:rPr>
                <w:b/>
                <w:color w:val="231F20"/>
                <w:w w:val="75"/>
                <w:sz w:val="18"/>
              </w:rPr>
              <w:t>Número</w:t>
            </w:r>
            <w:r>
              <w:rPr>
                <w:b/>
                <w:color w:val="231F20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de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8"/>
              </w:rPr>
              <w:t>casos</w:t>
            </w:r>
          </w:p>
        </w:tc>
        <w:tc>
          <w:tcPr>
            <w:tcW w:w="964" w:type="dxa"/>
            <w:tcBorders>
              <w:left w:val="single" w:sz="4" w:space="0" w:color="939598"/>
              <w:bottom w:val="single" w:sz="4" w:space="0" w:color="939598"/>
            </w:tcBorders>
          </w:tcPr>
          <w:p>
            <w:pPr>
              <w:pStyle w:val="TableParagraph"/>
              <w:spacing w:before="88"/>
              <w:ind w:left="53" w:right="9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75"/>
                <w:sz w:val="18"/>
              </w:rPr>
              <w:t>Taxa</w:t>
            </w:r>
            <w:r>
              <w:rPr>
                <w:b/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b/>
                <w:color w:val="231F20"/>
                <w:spacing w:val="-5"/>
                <w:w w:val="90"/>
                <w:sz w:val="18"/>
              </w:rPr>
              <w:t>(%)</w:t>
            </w:r>
          </w:p>
        </w:tc>
      </w:tr>
      <w:tr>
        <w:trPr>
          <w:trHeight w:val="342" w:hRule="atLeast"/>
        </w:trPr>
        <w:tc>
          <w:tcPr>
            <w:tcW w:w="4819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79"/>
              <w:rPr>
                <w:b/>
                <w:sz w:val="16"/>
              </w:rPr>
            </w:pPr>
            <w:r>
              <w:rPr>
                <w:b/>
                <w:color w:val="231F20"/>
                <w:spacing w:val="2"/>
                <w:w w:val="75"/>
                <w:sz w:val="16"/>
              </w:rPr>
              <w:t>Entrevista</w:t>
            </w:r>
            <w:r>
              <w:rPr>
                <w:b/>
                <w:color w:val="231F20"/>
                <w:spacing w:val="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realizada</w:t>
            </w:r>
          </w:p>
        </w:tc>
        <w:tc>
          <w:tcPr>
            <w:tcW w:w="1588" w:type="dxa"/>
            <w:tcBorders>
              <w:top w:val="single" w:sz="4" w:space="0" w:color="939598"/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79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27</w:t>
            </w:r>
            <w:r>
              <w:rPr>
                <w:b/>
                <w:color w:val="231F20"/>
                <w:spacing w:val="-11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95"/>
                <w:sz w:val="16"/>
              </w:rPr>
              <w:t>177</w:t>
            </w:r>
          </w:p>
        </w:tc>
        <w:tc>
          <w:tcPr>
            <w:tcW w:w="964" w:type="dxa"/>
            <w:tcBorders>
              <w:top w:val="single" w:sz="4" w:space="0" w:color="939598"/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79"/>
              <w:ind w:left="91" w:right="3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66</w:t>
            </w:r>
          </w:p>
        </w:tc>
      </w:tr>
      <w:tr>
        <w:trPr>
          <w:trHeight w:val="3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Nenhum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morador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em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casa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ou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disponível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para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atender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momento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3</w:t>
            </w:r>
            <w:r>
              <w:rPr>
                <w:b/>
                <w:color w:val="231F20"/>
                <w:spacing w:val="-1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436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88" w:right="3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8</w:t>
            </w:r>
          </w:p>
        </w:tc>
      </w:tr>
      <w:tr>
        <w:trPr>
          <w:trHeight w:val="5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line="259" w:lineRule="auto"/>
              <w:ind w:right="361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Respondente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selecionado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ou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responsável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pelo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selecionado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está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em</w:t>
            </w:r>
            <w:r>
              <w:rPr>
                <w:b/>
                <w:color w:val="231F20"/>
                <w:spacing w:val="80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casa ou não está disponível no momento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7"/>
              <w:ind w:left="0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192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7"/>
              <w:ind w:left="0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88" w:right="3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0</w:t>
            </w:r>
          </w:p>
        </w:tc>
      </w:tr>
      <w:tr>
        <w:trPr>
          <w:trHeight w:val="3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Recusa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selecionado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ou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responsável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1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319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88" w:right="3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3</w:t>
            </w:r>
          </w:p>
        </w:tc>
      </w:tr>
      <w:tr>
        <w:trPr>
          <w:trHeight w:val="5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line="259" w:lineRule="auto"/>
              <w:ind w:right="361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Respondente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selecionado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está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viajando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retorna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antes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final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campo (ausência prolongada)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7"/>
              <w:ind w:left="0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349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7"/>
              <w:ind w:left="0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88" w:right="3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1</w:t>
            </w:r>
          </w:p>
        </w:tc>
      </w:tr>
      <w:tr>
        <w:trPr>
          <w:trHeight w:val="3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Domicílio</w:t>
            </w:r>
            <w:r>
              <w:rPr>
                <w:b/>
                <w:color w:val="231F20"/>
                <w:spacing w:val="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está</w:t>
            </w:r>
            <w:r>
              <w:rPr>
                <w:b/>
                <w:color w:val="231F20"/>
                <w:spacing w:val="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para</w:t>
            </w:r>
            <w:r>
              <w:rPr>
                <w:b/>
                <w:color w:val="231F20"/>
                <w:spacing w:val="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alugar,</w:t>
            </w:r>
            <w:r>
              <w:rPr>
                <w:b/>
                <w:color w:val="231F20"/>
                <w:spacing w:val="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vender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ou</w:t>
            </w:r>
            <w:r>
              <w:rPr>
                <w:b/>
                <w:color w:val="231F20"/>
                <w:spacing w:val="7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abandonado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1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461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88" w:right="3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4</w:t>
            </w:r>
          </w:p>
        </w:tc>
      </w:tr>
      <w:tr>
        <w:trPr>
          <w:trHeight w:val="5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line="259" w:lineRule="auto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Local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sem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função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moradia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ou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é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um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domicílio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permanente,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como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comércio, escola, residência de veraneio etc.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7"/>
              <w:ind w:left="0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765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7"/>
              <w:ind w:left="0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88" w:right="3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2</w:t>
            </w:r>
          </w:p>
        </w:tc>
      </w:tr>
      <w:tr>
        <w:trPr>
          <w:trHeight w:val="3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Recusa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1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618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88" w:right="3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4</w:t>
            </w:r>
          </w:p>
        </w:tc>
      </w:tr>
      <w:tr>
        <w:trPr>
          <w:trHeight w:val="3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Domicílio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abordado</w:t>
            </w:r>
            <w:r>
              <w:rPr>
                <w:b/>
                <w:color w:val="231F20"/>
                <w:spacing w:val="1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por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recusa</w:t>
            </w:r>
            <w:r>
              <w:rPr>
                <w:b/>
                <w:color w:val="231F20"/>
                <w:spacing w:val="1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acesso</w:t>
            </w:r>
            <w:r>
              <w:rPr>
                <w:b/>
                <w:color w:val="231F20"/>
                <w:spacing w:val="1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porteiro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ou</w:t>
            </w:r>
            <w:r>
              <w:rPr>
                <w:b/>
                <w:color w:val="231F20"/>
                <w:spacing w:val="1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outra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pessoa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1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733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88" w:right="3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4</w:t>
            </w:r>
          </w:p>
        </w:tc>
      </w:tr>
      <w:tr>
        <w:trPr>
          <w:trHeight w:val="3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Domicílio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abordado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por</w:t>
            </w:r>
            <w:r>
              <w:rPr>
                <w:b/>
                <w:color w:val="231F20"/>
                <w:spacing w:val="9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motivo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violência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716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88" w:right="3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2</w:t>
            </w:r>
          </w:p>
        </w:tc>
      </w:tr>
      <w:tr>
        <w:trPr>
          <w:trHeight w:val="5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line="259" w:lineRule="auto"/>
              <w:ind w:right="361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Domicílio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abordado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por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dificuldade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acesso,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como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obstáculos</w:t>
            </w:r>
            <w:r>
              <w:rPr>
                <w:b/>
                <w:color w:val="231F20"/>
                <w:spacing w:val="4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físicos, intempéries da natureza etc.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7"/>
              <w:ind w:left="0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435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7"/>
              <w:ind w:left="0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88" w:right="3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1</w:t>
            </w:r>
          </w:p>
        </w:tc>
      </w:tr>
      <w:tr>
        <w:trPr>
          <w:trHeight w:val="7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line="259" w:lineRule="auto"/>
              <w:ind w:right="161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Domicílio só tem pessoas inelegíveis (p. ex., menores de 16 anos) ou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impossibilitadas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responder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à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pesquisa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(p.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ex.,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em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função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deficiência</w:t>
            </w:r>
            <w:r>
              <w:rPr>
                <w:b/>
                <w:color w:val="231F20"/>
                <w:spacing w:val="4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ou do idioma)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107"/>
              <w:ind w:left="0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59" w:righ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3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107"/>
              <w:ind w:left="0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88" w:right="3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0</w:t>
            </w:r>
          </w:p>
        </w:tc>
      </w:tr>
      <w:tr>
        <w:trPr>
          <w:trHeight w:val="3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Outras</w:t>
            </w:r>
            <w:r>
              <w:rPr>
                <w:b/>
                <w:color w:val="231F20"/>
                <w:spacing w:val="14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ocorrências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994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88" w:right="3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2</w:t>
            </w:r>
          </w:p>
        </w:tc>
      </w:tr>
      <w:tr>
        <w:trPr>
          <w:trHeight w:val="3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Domicílio</w:t>
            </w:r>
            <w:r>
              <w:rPr>
                <w:b/>
                <w:color w:val="231F20"/>
                <w:spacing w:val="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inexistente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737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88" w:right="3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2</w:t>
            </w:r>
          </w:p>
        </w:tc>
      </w:tr>
    </w:tbl>
    <w:p>
      <w:pPr>
        <w:pStyle w:val="TableParagraph"/>
        <w:spacing w:after="0"/>
        <w:jc w:val="center"/>
        <w:rPr>
          <w:b/>
          <w:sz w:val="16"/>
        </w:rPr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rFonts w:ascii="Arial MT"/>
        </w:rPr>
      </w:pPr>
      <w:r>
        <w:rPr>
          <w:rFonts w:ascii="Arial MT"/>
        </w:rPr>
        <mc:AlternateContent>
          <mc:Choice Requires="wps">
            <w:drawing>
              <wp:anchor distT="0" distB="0" distL="0" distR="0" allowOverlap="1" layoutInCell="1" locked="0" behindDoc="1" simplePos="0" relativeHeight="48713574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365658" y="2015629"/>
                                </a:moveTo>
                                <a:lnTo>
                                  <a:pt x="0" y="2015629"/>
                                </a:lnTo>
                                <a:lnTo>
                                  <a:pt x="0" y="3018078"/>
                                </a:lnTo>
                                <a:lnTo>
                                  <a:pt x="365658" y="3018078"/>
                                </a:lnTo>
                                <a:lnTo>
                                  <a:pt x="365658" y="2015629"/>
                                </a:lnTo>
                                <a:close/>
                              </a:path>
                              <a:path w="455930" h="403225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3016542"/>
                                </a:moveTo>
                                <a:lnTo>
                                  <a:pt x="369468" y="3016542"/>
                                </a:lnTo>
                                <a:lnTo>
                                  <a:pt x="369468" y="4032212"/>
                                </a:lnTo>
                                <a:lnTo>
                                  <a:pt x="455714" y="4032212"/>
                                </a:lnTo>
                                <a:lnTo>
                                  <a:pt x="455714" y="3016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67564" y="101472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0" y="2013737"/>
                            <a:ext cx="6840220" cy="620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203950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6203950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6203950">
                                <a:moveTo>
                                  <a:pt x="6840004" y="6199670"/>
                                </a:moveTo>
                                <a:lnTo>
                                  <a:pt x="0" y="6199670"/>
                                </a:lnTo>
                                <a:lnTo>
                                  <a:pt x="0" y="6203480"/>
                                </a:lnTo>
                                <a:lnTo>
                                  <a:pt x="6840004" y="6203480"/>
                                </a:lnTo>
                                <a:lnTo>
                                  <a:pt x="6840004" y="6199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80736" id="docshapegroup38" coordorigin="0,1020" coordsize="10772,13721">
                <v:shape style="position:absolute;left:0;top:1020;width:10772;height:6" id="docshape39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8;height:6350" id="docshape40" coordorigin="0,1020" coordsize="718,6350" path="m576,4194l0,4194,0,5773,576,5773,576,4194xm715,1020l579,1020,579,2618,715,2618,715,1020xm718,5771l582,5771,582,7370,718,7370,718,5771xe" filled="true" fillcolor="#cfe3ee" stroked="false">
                  <v:path arrowok="t"/>
                  <v:fill type="solid"/>
                </v:shape>
                <v:rect style="position:absolute;left:711;top:1026;width:6;height:13715" id="docshape41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2618" to="579,2618" stroked="true" strokeweight=".3pt" strokecolor="#a7a9ac">
                  <v:stroke dashstyle="solid"/>
                </v:line>
                <v:shape style="position:absolute;left:0;top:4191;width:10772;height:9770" id="docshape42" coordorigin="0,4191" coordsize="10772,9770" path="m708,4191l0,4191,0,4197,708,4197,708,4191xm718,5770l0,5770,0,5776,718,5776,718,5770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  <w:rPr>
          <w:rFonts w:ascii="Arial MT"/>
        </w:rPr>
      </w:pPr>
    </w:p>
    <w:p>
      <w:pPr>
        <w:pStyle w:val="BodyText"/>
        <w:spacing w:line="249" w:lineRule="auto"/>
        <w:ind w:left="1559" w:right="135" w:firstLine="198"/>
        <w:jc w:val="both"/>
      </w:pPr>
      <w:r>
        <w:rPr>
          <w:color w:val="231F20"/>
        </w:rPr>
        <w:t>Ao longo do período de coleta de dados em campo, foram realizados controles semanais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quinzenais.</w:t>
      </w:r>
      <w:r>
        <w:rPr>
          <w:color w:val="231F20"/>
          <w:spacing w:val="-12"/>
        </w:rPr>
        <w:t> </w:t>
      </w:r>
      <w:r>
        <w:rPr>
          <w:color w:val="231F20"/>
        </w:rPr>
        <w:t>Semanalmente,</w:t>
      </w:r>
      <w:r>
        <w:rPr>
          <w:color w:val="231F20"/>
          <w:spacing w:val="-12"/>
        </w:rPr>
        <w:t> </w:t>
      </w:r>
      <w:r>
        <w:rPr>
          <w:color w:val="231F20"/>
        </w:rPr>
        <w:t>foram</w:t>
      </w:r>
      <w:r>
        <w:rPr>
          <w:color w:val="231F20"/>
          <w:spacing w:val="-12"/>
        </w:rPr>
        <w:t> </w:t>
      </w:r>
      <w:r>
        <w:rPr>
          <w:color w:val="231F20"/>
        </w:rPr>
        <w:t>controlados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número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municípios visitados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setores</w:t>
      </w:r>
      <w:r>
        <w:rPr>
          <w:color w:val="231F20"/>
          <w:spacing w:val="-12"/>
        </w:rPr>
        <w:t> </w:t>
      </w:r>
      <w:r>
        <w:rPr>
          <w:color w:val="231F20"/>
        </w:rPr>
        <w:t>arrolados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quantidade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entrevistas</w:t>
      </w:r>
      <w:r>
        <w:rPr>
          <w:color w:val="231F20"/>
          <w:spacing w:val="-12"/>
        </w:rPr>
        <w:t> </w:t>
      </w:r>
      <w:r>
        <w:rPr>
          <w:color w:val="231F20"/>
        </w:rPr>
        <w:t>efetivadas,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tipo</w:t>
      </w:r>
      <w:r>
        <w:rPr>
          <w:color w:val="231F20"/>
          <w:spacing w:val="-13"/>
        </w:rPr>
        <w:t> </w:t>
      </w:r>
      <w:r>
        <w:rPr>
          <w:color w:val="231F20"/>
        </w:rPr>
        <w:t>de pesquisa em cada estrato TIC e setor censitário. Quinzenalmente, verificaram-se </w:t>
      </w:r>
      <w:r>
        <w:rPr>
          <w:color w:val="231F20"/>
          <w:spacing w:val="-4"/>
        </w:rPr>
        <w:t>informações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acerca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perfil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domicílios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(como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renda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classe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social),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informações </w:t>
      </w:r>
      <w:r>
        <w:rPr>
          <w:color w:val="231F20"/>
          <w:spacing w:val="-6"/>
        </w:rPr>
        <w:t>relativas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aos moradores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dos domicílios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entrevistados (como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sexo 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idade), 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uso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TIC </w:t>
      </w:r>
      <w:r>
        <w:rPr>
          <w:color w:val="231F20"/>
          <w:spacing w:val="-8"/>
        </w:rPr>
        <w:t>pelos</w:t>
      </w:r>
      <w:r>
        <w:rPr>
          <w:color w:val="231F20"/>
        </w:rPr>
        <w:t> </w:t>
      </w:r>
      <w:r>
        <w:rPr>
          <w:color w:val="231F20"/>
          <w:spacing w:val="-8"/>
        </w:rPr>
        <w:t>respondentes</w:t>
      </w:r>
      <w:r>
        <w:rPr>
          <w:color w:val="231F20"/>
        </w:rPr>
        <w:t> </w:t>
      </w:r>
      <w:r>
        <w:rPr>
          <w:color w:val="231F20"/>
          <w:spacing w:val="-8"/>
        </w:rPr>
        <w:t>selecionados,</w:t>
      </w:r>
      <w:r>
        <w:rPr>
          <w:color w:val="231F20"/>
        </w:rPr>
        <w:t> </w:t>
      </w:r>
      <w:r>
        <w:rPr>
          <w:color w:val="231F20"/>
          <w:spacing w:val="-8"/>
        </w:rPr>
        <w:t>bem</w:t>
      </w:r>
      <w:r>
        <w:rPr>
          <w:color w:val="231F20"/>
        </w:rPr>
        <w:t> </w:t>
      </w:r>
      <w:r>
        <w:rPr>
          <w:color w:val="231F20"/>
          <w:spacing w:val="-8"/>
        </w:rPr>
        <w:t>como</w:t>
      </w:r>
      <w:r>
        <w:rPr>
          <w:color w:val="231F20"/>
        </w:rPr>
        <w:t> </w:t>
      </w:r>
      <w:r>
        <w:rPr>
          <w:color w:val="231F20"/>
          <w:spacing w:val="-8"/>
        </w:rPr>
        <w:t>o</w:t>
      </w:r>
      <w:r>
        <w:rPr>
          <w:color w:val="231F20"/>
        </w:rPr>
        <w:t> </w:t>
      </w:r>
      <w:r>
        <w:rPr>
          <w:color w:val="231F20"/>
          <w:spacing w:val="-8"/>
        </w:rPr>
        <w:t>registro</w:t>
      </w:r>
      <w:r>
        <w:rPr>
          <w:color w:val="231F20"/>
        </w:rPr>
        <w:t> </w:t>
      </w:r>
      <w:r>
        <w:rPr>
          <w:color w:val="231F20"/>
          <w:spacing w:val="-8"/>
        </w:rPr>
        <w:t>das</w:t>
      </w:r>
      <w:r>
        <w:rPr>
          <w:color w:val="231F20"/>
        </w:rPr>
        <w:t> </w:t>
      </w:r>
      <w:r>
        <w:rPr>
          <w:color w:val="231F20"/>
          <w:spacing w:val="-8"/>
        </w:rPr>
        <w:t>ocorrências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domicílios</w:t>
      </w:r>
      <w:r>
        <w:rPr>
          <w:color w:val="231F20"/>
        </w:rPr>
        <w:t> </w:t>
      </w:r>
      <w:r>
        <w:rPr>
          <w:color w:val="231F20"/>
          <w:spacing w:val="-8"/>
        </w:rPr>
        <w:t>em </w:t>
      </w:r>
      <w:r>
        <w:rPr>
          <w:color w:val="231F20"/>
          <w:spacing w:val="-6"/>
        </w:rPr>
        <w:t>que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não haviam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sido efetuadas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entrevistas, além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quantidade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módulos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respondidos </w:t>
      </w:r>
      <w:r>
        <w:rPr>
          <w:color w:val="231F20"/>
        </w:rPr>
        <w:t>em cada entrevista realizada.</w:t>
      </w:r>
    </w:p>
    <w:p>
      <w:pPr>
        <w:pStyle w:val="BodyText"/>
        <w:spacing w:line="249" w:lineRule="auto" w:before="121"/>
        <w:ind w:left="1559" w:right="135" w:firstLine="198"/>
        <w:jc w:val="both"/>
      </w:pP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modo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geral,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encontradas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dificuldades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atingir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taxa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resposta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esperada </w:t>
      </w:r>
      <w:r>
        <w:rPr>
          <w:color w:val="231F20"/>
          <w:spacing w:val="-10"/>
        </w:rPr>
        <w:t>em</w:t>
      </w:r>
      <w:r>
        <w:rPr>
          <w:color w:val="231F20"/>
        </w:rPr>
        <w:t> </w:t>
      </w:r>
      <w:r>
        <w:rPr>
          <w:color w:val="231F20"/>
          <w:spacing w:val="-10"/>
        </w:rPr>
        <w:t>setores</w:t>
      </w:r>
      <w:r>
        <w:rPr>
          <w:color w:val="231F20"/>
        </w:rPr>
        <w:t> </w:t>
      </w:r>
      <w:r>
        <w:rPr>
          <w:color w:val="231F20"/>
          <w:spacing w:val="-10"/>
        </w:rPr>
        <w:t>com</w:t>
      </w:r>
      <w:r>
        <w:rPr>
          <w:color w:val="231F20"/>
        </w:rPr>
        <w:t> </w:t>
      </w:r>
      <w:r>
        <w:rPr>
          <w:color w:val="231F20"/>
          <w:spacing w:val="-10"/>
        </w:rPr>
        <w:t>algumas</w:t>
      </w:r>
      <w:r>
        <w:rPr>
          <w:color w:val="231F20"/>
        </w:rPr>
        <w:t> </w:t>
      </w:r>
      <w:r>
        <w:rPr>
          <w:color w:val="231F20"/>
          <w:spacing w:val="-10"/>
        </w:rPr>
        <w:t>características</w:t>
      </w:r>
      <w:r>
        <w:rPr>
          <w:color w:val="231F20"/>
        </w:rPr>
        <w:t> </w:t>
      </w:r>
      <w:r>
        <w:rPr>
          <w:color w:val="231F20"/>
          <w:spacing w:val="-10"/>
        </w:rPr>
        <w:t>específicas,</w:t>
      </w:r>
      <w:r>
        <w:rPr>
          <w:color w:val="231F20"/>
        </w:rPr>
        <w:t> </w:t>
      </w:r>
      <w:r>
        <w:rPr>
          <w:color w:val="231F20"/>
          <w:spacing w:val="-10"/>
        </w:rPr>
        <w:t>como</w:t>
      </w:r>
      <w:r>
        <w:rPr>
          <w:color w:val="231F20"/>
        </w:rPr>
        <w:t> </w:t>
      </w:r>
      <w:r>
        <w:rPr>
          <w:color w:val="231F20"/>
          <w:spacing w:val="-10"/>
        </w:rPr>
        <w:t>naqueles</w:t>
      </w:r>
      <w:r>
        <w:rPr>
          <w:color w:val="231F20"/>
        </w:rPr>
        <w:t> </w:t>
      </w:r>
      <w:r>
        <w:rPr>
          <w:color w:val="231F20"/>
          <w:spacing w:val="-10"/>
        </w:rPr>
        <w:t>com</w:t>
      </w:r>
      <w:r>
        <w:rPr>
          <w:color w:val="231F20"/>
        </w:rPr>
        <w:t> </w:t>
      </w:r>
      <w:r>
        <w:rPr>
          <w:color w:val="231F20"/>
          <w:spacing w:val="-10"/>
        </w:rPr>
        <w:t>alta</w:t>
      </w:r>
      <w:r>
        <w:rPr>
          <w:color w:val="231F20"/>
        </w:rPr>
        <w:t> </w:t>
      </w:r>
      <w:r>
        <w:rPr>
          <w:color w:val="231F20"/>
          <w:spacing w:val="-10"/>
        </w:rPr>
        <w:t>incidência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2"/>
        </w:rPr>
        <w:t>violência</w:t>
      </w:r>
      <w:r>
        <w:rPr>
          <w:color w:val="231F20"/>
        </w:rPr>
        <w:t> </w:t>
      </w:r>
      <w:r>
        <w:rPr>
          <w:color w:val="231F20"/>
          <w:spacing w:val="-12"/>
        </w:rPr>
        <w:t>e</w:t>
      </w:r>
      <w:r>
        <w:rPr>
          <w:color w:val="231F20"/>
        </w:rPr>
        <w:t> </w:t>
      </w:r>
      <w:r>
        <w:rPr>
          <w:color w:val="231F20"/>
          <w:spacing w:val="-12"/>
        </w:rPr>
        <w:t>nos</w:t>
      </w:r>
      <w:r>
        <w:rPr>
          <w:color w:val="231F20"/>
        </w:rPr>
        <w:t> </w:t>
      </w:r>
      <w:r>
        <w:rPr>
          <w:color w:val="231F20"/>
          <w:spacing w:val="-12"/>
        </w:rPr>
        <w:t>com</w:t>
      </w:r>
      <w:r>
        <w:rPr>
          <w:color w:val="231F20"/>
        </w:rPr>
        <w:t> </w:t>
      </w:r>
      <w:r>
        <w:rPr>
          <w:color w:val="231F20"/>
          <w:spacing w:val="-12"/>
        </w:rPr>
        <w:t>muitos</w:t>
      </w:r>
      <w:r>
        <w:rPr>
          <w:color w:val="231F20"/>
        </w:rPr>
        <w:t> </w:t>
      </w:r>
      <w:r>
        <w:rPr>
          <w:color w:val="231F20"/>
          <w:spacing w:val="-12"/>
        </w:rPr>
        <w:t>prédios</w:t>
      </w:r>
      <w:r>
        <w:rPr>
          <w:color w:val="231F20"/>
        </w:rPr>
        <w:t> </w:t>
      </w:r>
      <w:r>
        <w:rPr>
          <w:color w:val="231F20"/>
          <w:spacing w:val="-12"/>
        </w:rPr>
        <w:t>ou</w:t>
      </w:r>
      <w:r>
        <w:rPr>
          <w:color w:val="231F20"/>
        </w:rPr>
        <w:t> </w:t>
      </w:r>
      <w:r>
        <w:rPr>
          <w:color w:val="231F20"/>
          <w:spacing w:val="-12"/>
        </w:rPr>
        <w:t>condomínios,</w:t>
      </w:r>
      <w:r>
        <w:rPr>
          <w:color w:val="231F20"/>
        </w:rPr>
        <w:t> </w:t>
      </w:r>
      <w:r>
        <w:rPr>
          <w:color w:val="231F20"/>
          <w:spacing w:val="-12"/>
        </w:rPr>
        <w:t>em</w:t>
      </w:r>
      <w:r>
        <w:rPr>
          <w:color w:val="231F20"/>
        </w:rPr>
        <w:t> </w:t>
      </w:r>
      <w:r>
        <w:rPr>
          <w:color w:val="231F20"/>
          <w:spacing w:val="-12"/>
        </w:rPr>
        <w:t>que</w:t>
      </w:r>
      <w:r>
        <w:rPr>
          <w:color w:val="231F20"/>
        </w:rPr>
        <w:t> </w:t>
      </w:r>
      <w:r>
        <w:rPr>
          <w:color w:val="231F20"/>
          <w:spacing w:val="-12"/>
        </w:rPr>
        <w:t>há</w:t>
      </w:r>
      <w:r>
        <w:rPr>
          <w:color w:val="231F20"/>
        </w:rPr>
        <w:t> </w:t>
      </w:r>
      <w:r>
        <w:rPr>
          <w:color w:val="231F20"/>
          <w:spacing w:val="-12"/>
        </w:rPr>
        <w:t>maior</w:t>
      </w:r>
      <w:r>
        <w:rPr>
          <w:color w:val="231F20"/>
        </w:rPr>
        <w:t> </w:t>
      </w:r>
      <w:r>
        <w:rPr>
          <w:color w:val="231F20"/>
          <w:spacing w:val="-12"/>
        </w:rPr>
        <w:t>dificuldade</w:t>
      </w:r>
      <w:r>
        <w:rPr>
          <w:color w:val="231F20"/>
        </w:rPr>
        <w:t> </w:t>
      </w:r>
      <w:r>
        <w:rPr>
          <w:color w:val="231F20"/>
          <w:spacing w:val="-12"/>
        </w:rPr>
        <w:t>de</w:t>
      </w:r>
      <w:r>
        <w:rPr>
          <w:color w:val="231F20"/>
        </w:rPr>
        <w:t> </w:t>
      </w:r>
      <w:r>
        <w:rPr>
          <w:color w:val="231F20"/>
          <w:spacing w:val="-12"/>
        </w:rPr>
        <w:t>acesso</w:t>
      </w:r>
      <w:r>
        <w:rPr>
          <w:color w:val="231F20"/>
          <w:spacing w:val="-4"/>
        </w:rPr>
        <w:t> </w:t>
      </w:r>
      <w:r>
        <w:rPr>
          <w:color w:val="231F20"/>
          <w:spacing w:val="-4"/>
          <w:w w:val="90"/>
        </w:rPr>
        <w:t>aos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90"/>
        </w:rPr>
        <w:t>domicílios.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90"/>
        </w:rPr>
        <w:t>Com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90"/>
        </w:rPr>
        <w:t>relação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90"/>
        </w:rPr>
        <w:t>esses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90"/>
        </w:rPr>
        <w:t>últimos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90"/>
        </w:rPr>
        <w:t>casos,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90"/>
        </w:rPr>
        <w:t>com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90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90"/>
        </w:rPr>
        <w:t>objetivo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90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90"/>
        </w:rPr>
        <w:t>sensibilizar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90"/>
        </w:rPr>
        <w:t>os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90"/>
        </w:rPr>
        <w:t>moradores </w:t>
      </w:r>
      <w:r>
        <w:rPr>
          <w:color w:val="231F20"/>
          <w:spacing w:val="-8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participar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pesquisa,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enviadas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cartas,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via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Correios,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448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domicílios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selecionados.</w:t>
      </w:r>
    </w:p>
    <w:p>
      <w:pPr>
        <w:pStyle w:val="BodyText"/>
        <w:spacing w:before="201"/>
      </w:pPr>
    </w:p>
    <w:p>
      <w:pPr>
        <w:spacing w:before="1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VERIFICAÇÃO</w:t>
      </w:r>
      <w:r>
        <w:rPr>
          <w:rFonts w:ascii="Trebuchet MS" w:hAnsi="Trebuchet MS"/>
          <w:b/>
          <w:color w:val="231F20"/>
          <w:spacing w:val="3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DAS</w:t>
      </w:r>
      <w:r>
        <w:rPr>
          <w:rFonts w:ascii="Trebuchet MS" w:hAnsi="Trebuchet MS"/>
          <w:b/>
          <w:color w:val="231F20"/>
          <w:spacing w:val="31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ENTREVISTAS</w:t>
      </w:r>
    </w:p>
    <w:p>
      <w:pPr>
        <w:pStyle w:val="BodyText"/>
        <w:spacing w:line="249" w:lineRule="auto" w:before="126"/>
        <w:ind w:left="1559" w:right="136" w:firstLine="198"/>
        <w:jc w:val="both"/>
      </w:pPr>
      <w:r>
        <w:rPr>
          <w:color w:val="231F20"/>
          <w:spacing w:val="-10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modo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garantir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qualidade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dos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dados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coletados,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foram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verificadas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8.989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entrevistas</w:t>
      </w:r>
      <w:r>
        <w:rPr>
          <w:color w:val="231F20"/>
        </w:rPr>
        <w:t> </w:t>
      </w:r>
      <w:r>
        <w:rPr>
          <w:color w:val="231F20"/>
          <w:w w:val="90"/>
        </w:rPr>
        <w:t>das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pesquisas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TIC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Domicílios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TIC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Kids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Online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Brasil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—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têm,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desde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2015,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operação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campo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compartilhada.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Isso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corresponde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22%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amostra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inicial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total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33%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 </w:t>
      </w:r>
      <w:r>
        <w:rPr>
          <w:color w:val="231F20"/>
          <w:spacing w:val="-6"/>
        </w:rPr>
        <w:t>amostra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realizada total.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Os procedimentos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verificação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foram feitos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por meio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visita </w:t>
      </w:r>
      <w:r>
        <w:rPr>
          <w:i/>
          <w:color w:val="231F20"/>
          <w:spacing w:val="-6"/>
        </w:rPr>
        <w:t>in loco</w:t>
      </w:r>
      <w:r>
        <w:rPr>
          <w:color w:val="231F20"/>
          <w:spacing w:val="-6"/>
        </w:rPr>
        <w:t>, escuta de áudios e, em alguns casos, de ligações telefônicas.</w:t>
      </w:r>
    </w:p>
    <w:p>
      <w:pPr>
        <w:pStyle w:val="BodyText"/>
        <w:spacing w:line="249" w:lineRule="auto" w:before="118"/>
        <w:ind w:left="1559" w:right="136" w:firstLine="198"/>
        <w:jc w:val="both"/>
      </w:pPr>
      <w:r>
        <w:rPr>
          <w:color w:val="231F20"/>
        </w:rPr>
        <w:t>Nos</w:t>
      </w:r>
      <w:r>
        <w:rPr>
          <w:color w:val="231F20"/>
          <w:spacing w:val="-9"/>
        </w:rPr>
        <w:t> </w:t>
      </w:r>
      <w:r>
        <w:rPr>
          <w:color w:val="231F20"/>
        </w:rPr>
        <w:t>casos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fizeram</w:t>
      </w:r>
      <w:r>
        <w:rPr>
          <w:color w:val="231F20"/>
          <w:spacing w:val="-10"/>
        </w:rPr>
        <w:t> </w:t>
      </w:r>
      <w:r>
        <w:rPr>
          <w:color w:val="231F20"/>
        </w:rPr>
        <w:t>necessárias</w:t>
      </w:r>
      <w:r>
        <w:rPr>
          <w:color w:val="231F20"/>
          <w:spacing w:val="-9"/>
        </w:rPr>
        <w:t> </w:t>
      </w:r>
      <w:r>
        <w:rPr>
          <w:color w:val="231F20"/>
        </w:rPr>
        <w:t>correções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parte</w:t>
      </w:r>
      <w:r>
        <w:rPr>
          <w:color w:val="231F20"/>
          <w:spacing w:val="-10"/>
        </w:rPr>
        <w:t> </w:t>
      </w:r>
      <w:r>
        <w:rPr>
          <w:color w:val="231F20"/>
        </w:rPr>
        <w:t>ou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totalidade</w:t>
      </w:r>
      <w:r>
        <w:rPr>
          <w:color w:val="231F20"/>
          <w:spacing w:val="-9"/>
        </w:rPr>
        <w:t> </w:t>
      </w:r>
      <w:r>
        <w:rPr>
          <w:color w:val="231F20"/>
        </w:rPr>
        <w:t>das </w:t>
      </w:r>
      <w:r>
        <w:rPr>
          <w:color w:val="231F20"/>
          <w:spacing w:val="-4"/>
        </w:rPr>
        <w:t>entrevistas,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foram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realizadas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voltas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telefônicas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presenciais,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depender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resultado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verificação.</w:t>
      </w:r>
    </w:p>
    <w:p>
      <w:pPr>
        <w:pStyle w:val="BodyText"/>
        <w:spacing w:before="200"/>
      </w:pPr>
    </w:p>
    <w:p>
      <w:pPr>
        <w:spacing w:before="0"/>
        <w:ind w:left="99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2"/>
          <w:w w:val="75"/>
          <w:sz w:val="18"/>
        </w:rPr>
        <w:t>RESULTADO</w:t>
      </w:r>
      <w:r>
        <w:rPr>
          <w:rFonts w:ascii="Trebuchet MS"/>
          <w:b/>
          <w:color w:val="231F20"/>
          <w:spacing w:val="24"/>
          <w:sz w:val="18"/>
        </w:rPr>
        <w:t> </w:t>
      </w:r>
      <w:r>
        <w:rPr>
          <w:rFonts w:ascii="Trebuchet MS"/>
          <w:b/>
          <w:color w:val="231F20"/>
          <w:spacing w:val="2"/>
          <w:w w:val="75"/>
          <w:sz w:val="18"/>
        </w:rPr>
        <w:t>DA</w:t>
      </w:r>
      <w:r>
        <w:rPr>
          <w:rFonts w:ascii="Trebuchet MS"/>
          <w:b/>
          <w:color w:val="231F20"/>
          <w:spacing w:val="24"/>
          <w:sz w:val="18"/>
        </w:rPr>
        <w:t> </w:t>
      </w:r>
      <w:r>
        <w:rPr>
          <w:rFonts w:ascii="Trebuchet MS"/>
          <w:b/>
          <w:color w:val="231F20"/>
          <w:spacing w:val="-2"/>
          <w:w w:val="75"/>
          <w:sz w:val="18"/>
        </w:rPr>
        <w:t>COLETA</w:t>
      </w:r>
    </w:p>
    <w:p>
      <w:pPr>
        <w:pStyle w:val="BodyText"/>
        <w:spacing w:line="249" w:lineRule="auto" w:before="127"/>
        <w:ind w:left="1559" w:right="136" w:firstLine="198"/>
        <w:jc w:val="both"/>
      </w:pPr>
      <w:r>
        <w:rPr>
          <w:color w:val="231F20"/>
          <w:spacing w:val="-8"/>
        </w:rPr>
        <w:t>Foram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abordados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27.177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domicílios,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720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municípios,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alcançando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cerca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66%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 </w:t>
      </w:r>
      <w:r>
        <w:rPr>
          <w:color w:val="231F20"/>
          <w:spacing w:val="-6"/>
        </w:rPr>
        <w:t>amostra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planejada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41.145 domicílios.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No entanto,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durante 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campo observou-se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que, </w:t>
      </w:r>
      <w:r>
        <w:rPr>
          <w:color w:val="231F20"/>
          <w:spacing w:val="-4"/>
        </w:rPr>
        <w:t>após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contagem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domicílios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setor,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amostra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representava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40.408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domicílios.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 </w:t>
      </w:r>
      <w:r>
        <w:rPr>
          <w:color w:val="231F20"/>
          <w:spacing w:val="-8"/>
        </w:rPr>
        <w:t>taxa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resposta</w:t>
      </w:r>
      <w:r>
        <w:rPr>
          <w:color w:val="231F20"/>
        </w:rPr>
        <w:t> </w:t>
      </w:r>
      <w:r>
        <w:rPr>
          <w:color w:val="231F20"/>
          <w:spacing w:val="-8"/>
        </w:rPr>
        <w:t>foi</w:t>
      </w:r>
      <w:r>
        <w:rPr>
          <w:color w:val="231F20"/>
        </w:rPr>
        <w:t> </w:t>
      </w:r>
      <w:r>
        <w:rPr>
          <w:color w:val="231F20"/>
          <w:spacing w:val="-8"/>
        </w:rPr>
        <w:t>calculada</w:t>
      </w:r>
      <w:r>
        <w:rPr>
          <w:color w:val="231F20"/>
        </w:rPr>
        <w:t> </w:t>
      </w:r>
      <w:r>
        <w:rPr>
          <w:color w:val="231F20"/>
          <w:spacing w:val="-8"/>
        </w:rPr>
        <w:t>com</w:t>
      </w:r>
      <w:r>
        <w:rPr>
          <w:color w:val="231F20"/>
        </w:rPr>
        <w:t> </w:t>
      </w:r>
      <w:r>
        <w:rPr>
          <w:color w:val="231F20"/>
          <w:spacing w:val="-8"/>
        </w:rPr>
        <w:t>base</w:t>
      </w:r>
      <w:r>
        <w:rPr>
          <w:color w:val="231F20"/>
        </w:rPr>
        <w:t> </w:t>
      </w:r>
      <w:r>
        <w:rPr>
          <w:color w:val="231F20"/>
          <w:spacing w:val="-8"/>
        </w:rPr>
        <w:t>no</w:t>
      </w:r>
      <w:r>
        <w:rPr>
          <w:color w:val="231F20"/>
        </w:rPr>
        <w:t> </w:t>
      </w:r>
      <w:r>
        <w:rPr>
          <w:color w:val="231F20"/>
          <w:spacing w:val="-8"/>
        </w:rPr>
        <w:t>resultado</w:t>
      </w:r>
      <w:r>
        <w:rPr>
          <w:color w:val="231F20"/>
        </w:rPr>
        <w:t> </w:t>
      </w:r>
      <w:r>
        <w:rPr>
          <w:color w:val="231F20"/>
          <w:spacing w:val="-8"/>
        </w:rPr>
        <w:t>do</w:t>
      </w:r>
      <w:r>
        <w:rPr>
          <w:color w:val="231F20"/>
        </w:rPr>
        <w:t> </w:t>
      </w:r>
      <w:r>
        <w:rPr>
          <w:color w:val="231F20"/>
          <w:spacing w:val="-8"/>
        </w:rPr>
        <w:t>total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domicílios</w:t>
      </w:r>
      <w:r>
        <w:rPr>
          <w:color w:val="231F20"/>
        </w:rPr>
        <w:t> </w:t>
      </w:r>
      <w:r>
        <w:rPr>
          <w:color w:val="231F20"/>
          <w:spacing w:val="-8"/>
        </w:rPr>
        <w:t>contados</w:t>
      </w:r>
      <w:r>
        <w:rPr>
          <w:color w:val="231F20"/>
        </w:rPr>
        <w:t> </w:t>
      </w:r>
      <w:r>
        <w:rPr>
          <w:color w:val="231F20"/>
          <w:spacing w:val="-8"/>
        </w:rPr>
        <w:t>nos setores</w:t>
      </w:r>
      <w:r>
        <w:rPr>
          <w:color w:val="231F20"/>
        </w:rPr>
        <w:t> </w:t>
      </w:r>
      <w:r>
        <w:rPr>
          <w:color w:val="231F20"/>
          <w:spacing w:val="-8"/>
        </w:rPr>
        <w:t>selecionados</w:t>
      </w:r>
      <w:r>
        <w:rPr>
          <w:color w:val="231F20"/>
        </w:rPr>
        <w:t> </w:t>
      </w:r>
      <w:r>
        <w:rPr>
          <w:color w:val="231F20"/>
          <w:spacing w:val="-8"/>
        </w:rPr>
        <w:t>(Tabela</w:t>
      </w:r>
      <w:r>
        <w:rPr>
          <w:color w:val="231F20"/>
        </w:rPr>
        <w:t> </w:t>
      </w:r>
      <w:r>
        <w:rPr>
          <w:color w:val="231F20"/>
          <w:spacing w:val="-8"/>
        </w:rPr>
        <w:t>3).</w:t>
      </w:r>
      <w:r>
        <w:rPr>
          <w:color w:val="231F20"/>
        </w:rPr>
        <w:t> </w:t>
      </w:r>
      <w:r>
        <w:rPr>
          <w:color w:val="231F20"/>
          <w:spacing w:val="-8"/>
        </w:rPr>
        <w:t>Em</w:t>
      </w:r>
      <w:r>
        <w:rPr>
          <w:color w:val="231F20"/>
        </w:rPr>
        <w:t> </w:t>
      </w:r>
      <w:r>
        <w:rPr>
          <w:color w:val="231F20"/>
          <w:spacing w:val="-8"/>
        </w:rPr>
        <w:t>24.535</w:t>
      </w:r>
      <w:r>
        <w:rPr>
          <w:color w:val="231F20"/>
        </w:rPr>
        <w:t> </w:t>
      </w:r>
      <w:r>
        <w:rPr>
          <w:color w:val="231F20"/>
          <w:spacing w:val="-8"/>
        </w:rPr>
        <w:t>domicílios,</w:t>
      </w:r>
      <w:r>
        <w:rPr>
          <w:color w:val="231F20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</w:rPr>
        <w:t> </w:t>
      </w:r>
      <w:r>
        <w:rPr>
          <w:color w:val="231F20"/>
          <w:spacing w:val="-8"/>
        </w:rPr>
        <w:t>realizadas</w:t>
      </w:r>
      <w:r>
        <w:rPr>
          <w:color w:val="231F20"/>
        </w:rPr>
        <w:t> </w:t>
      </w:r>
      <w:r>
        <w:rPr>
          <w:color w:val="231F20"/>
          <w:spacing w:val="-8"/>
        </w:rPr>
        <w:t>entrevistas</w:t>
      </w:r>
      <w:r>
        <w:rPr>
          <w:color w:val="231F20"/>
        </w:rPr>
        <w:t> </w:t>
      </w:r>
      <w:r>
        <w:rPr>
          <w:color w:val="231F20"/>
          <w:spacing w:val="-8"/>
        </w:rPr>
        <w:t>com indivíduos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população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referência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TIC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Domicílios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(pessoas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10 anos</w:t>
      </w:r>
      <w:r>
        <w:rPr>
          <w:color w:val="231F20"/>
        </w:rPr>
        <w:t> </w:t>
      </w:r>
      <w:r>
        <w:rPr>
          <w:color w:val="231F20"/>
          <w:spacing w:val="-8"/>
        </w:rPr>
        <w:t>ou</w:t>
      </w:r>
      <w:r>
        <w:rPr>
          <w:color w:val="231F20"/>
        </w:rPr>
        <w:t> </w:t>
      </w:r>
      <w:r>
        <w:rPr>
          <w:color w:val="231F20"/>
          <w:spacing w:val="-8"/>
        </w:rPr>
        <w:t>mais).</w:t>
      </w:r>
      <w:r>
        <w:rPr>
          <w:color w:val="231F20"/>
        </w:rPr>
        <w:t> </w:t>
      </w:r>
      <w:r>
        <w:rPr>
          <w:color w:val="231F20"/>
          <w:spacing w:val="-8"/>
        </w:rPr>
        <w:t>Nos</w:t>
      </w:r>
      <w:r>
        <w:rPr>
          <w:color w:val="231F20"/>
        </w:rPr>
        <w:t> </w:t>
      </w:r>
      <w:r>
        <w:rPr>
          <w:color w:val="231F20"/>
          <w:spacing w:val="-8"/>
        </w:rPr>
        <w:t>2.642</w:t>
      </w:r>
      <w:r>
        <w:rPr>
          <w:color w:val="231F20"/>
        </w:rPr>
        <w:t> </w:t>
      </w:r>
      <w:r>
        <w:rPr>
          <w:color w:val="231F20"/>
          <w:spacing w:val="-8"/>
        </w:rPr>
        <w:t>domicílios</w:t>
      </w:r>
      <w:r>
        <w:rPr>
          <w:color w:val="231F20"/>
        </w:rPr>
        <w:t> </w:t>
      </w:r>
      <w:r>
        <w:rPr>
          <w:color w:val="231F20"/>
          <w:spacing w:val="-8"/>
        </w:rPr>
        <w:t>restantes,</w:t>
      </w:r>
      <w:r>
        <w:rPr>
          <w:color w:val="231F20"/>
        </w:rPr>
        <w:t> </w:t>
      </w:r>
      <w:r>
        <w:rPr>
          <w:color w:val="231F20"/>
          <w:spacing w:val="-8"/>
        </w:rPr>
        <w:t>ocorreram</w:t>
      </w:r>
      <w:r>
        <w:rPr>
          <w:color w:val="231F20"/>
        </w:rPr>
        <w:t> </w:t>
      </w:r>
      <w:r>
        <w:rPr>
          <w:color w:val="231F20"/>
          <w:spacing w:val="-8"/>
        </w:rPr>
        <w:t>entrevistas</w:t>
      </w:r>
      <w:r>
        <w:rPr>
          <w:color w:val="231F20"/>
        </w:rPr>
        <w:t> </w:t>
      </w:r>
      <w:r>
        <w:rPr>
          <w:color w:val="231F20"/>
          <w:spacing w:val="-8"/>
        </w:rPr>
        <w:t>relativas</w:t>
      </w:r>
      <w:r>
        <w:rPr>
          <w:color w:val="231F20"/>
        </w:rPr>
        <w:t> </w:t>
      </w:r>
      <w:r>
        <w:rPr>
          <w:color w:val="231F20"/>
          <w:spacing w:val="-8"/>
        </w:rPr>
        <w:t>à</w:t>
      </w:r>
      <w:r>
        <w:rPr>
          <w:color w:val="231F20"/>
        </w:rPr>
        <w:t> </w:t>
      </w:r>
      <w:r>
        <w:rPr>
          <w:color w:val="231F20"/>
          <w:spacing w:val="-8"/>
        </w:rPr>
        <w:t>pesquisa </w:t>
      </w:r>
      <w:r>
        <w:rPr>
          <w:color w:val="231F20"/>
        </w:rPr>
        <w:t>TIC Kids Online Brasil.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13625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638429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86245" y="3016542"/>
                                </a:moveTo>
                                <a:lnTo>
                                  <a:pt x="0" y="3016542"/>
                                </a:lnTo>
                                <a:lnTo>
                                  <a:pt x="0" y="4032212"/>
                                </a:lnTo>
                                <a:lnTo>
                                  <a:pt x="86245" y="4032212"/>
                                </a:lnTo>
                                <a:lnTo>
                                  <a:pt x="86245" y="3016542"/>
                                </a:lnTo>
                                <a:close/>
                              </a:path>
                              <a:path w="455930" h="403225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2015629"/>
                                </a:moveTo>
                                <a:lnTo>
                                  <a:pt x="90043" y="2015629"/>
                                </a:lnTo>
                                <a:lnTo>
                                  <a:pt x="90043" y="3019983"/>
                                </a:lnTo>
                                <a:lnTo>
                                  <a:pt x="455714" y="3019983"/>
                                </a:lnTo>
                                <a:lnTo>
                                  <a:pt x="455714" y="2015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6384284" y="101731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3016173"/>
                                </a:moveTo>
                                <a:lnTo>
                                  <a:pt x="6384277" y="3016173"/>
                                </a:lnTo>
                                <a:lnTo>
                                  <a:pt x="6384277" y="3019983"/>
                                </a:lnTo>
                                <a:lnTo>
                                  <a:pt x="6840004" y="3019983"/>
                                </a:lnTo>
                                <a:lnTo>
                                  <a:pt x="6840004" y="3016173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3724"/>
                                </a:moveTo>
                                <a:lnTo>
                                  <a:pt x="6384277" y="2013724"/>
                                </a:lnTo>
                                <a:lnTo>
                                  <a:pt x="6384277" y="2017534"/>
                                </a:lnTo>
                                <a:lnTo>
                                  <a:pt x="6840004" y="2017534"/>
                                </a:lnTo>
                                <a:lnTo>
                                  <a:pt x="6840004" y="2013724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337004" y="1318493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3679">
                                <a:moveTo>
                                  <a:pt x="0" y="2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80224" id="docshapegroup43" coordorigin="0,1020" coordsize="10772,13721">
                <v:shape style="position:absolute;left:10054;top:1020;width:718;height:6350" id="docshape44" coordorigin="10054,1020" coordsize="718,6350" path="m10190,5771l10054,5771,10054,7370,10190,7370,10190,5771xm10193,1020l10057,1020,10057,2618,10193,2618,10193,1020xm10772,4194l10196,4194,10196,5776,10772,5776,10772,4194xe" filled="true" fillcolor="#cfe3ee" stroked="false">
                  <v:path arrowok="t"/>
                  <v:fill type="solid"/>
                </v:shape>
                <v:rect style="position:absolute;left:10054;top:1026;width:6;height:13715" id="docshape45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2622" to="10193,2622" stroked="true" strokeweight=".3pt" strokecolor="#a7a9ac">
                  <v:stroke dashstyle="solid"/>
                </v:line>
                <v:shape style="position:absolute;left:0;top:1020;width:10772;height:12941" id="docshape46" coordorigin="0,1020" coordsize="10772,12941" path="m10772,13955l0,13955,0,13961,10772,13961,10772,13955xm10772,5770l10054,5770,10054,5776,10772,5776,10772,5770xm10772,4191l10054,4191,10054,4197,10772,4197,10772,4191xm10772,1020l0,1020,0,1026,10772,1026,10772,1020xe" filled="true" fillcolor="#a7a9ac" stroked="false">
                  <v:path arrowok="t"/>
                  <v:fill type="solid"/>
                </v:shape>
                <v:line style="position:absolute" from="3680,3464" to="3680,3097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7"/>
        <w:rPr>
          <w:sz w:val="14"/>
        </w:rPr>
      </w:pPr>
    </w:p>
    <w:p>
      <w:pPr>
        <w:spacing w:before="0"/>
        <w:ind w:left="142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T</w:t>
      </w:r>
      <w:r>
        <w:rPr>
          <w:rFonts w:ascii="Trebuchet MS"/>
          <w:b/>
          <w:color w:val="231F20"/>
          <w:spacing w:val="-25"/>
          <w:sz w:val="14"/>
        </w:rPr>
        <w:t> </w:t>
      </w:r>
      <w:r>
        <w:rPr>
          <w:rFonts w:ascii="Trebuchet MS"/>
          <w:b/>
          <w:color w:val="231F20"/>
          <w:spacing w:val="20"/>
          <w:sz w:val="14"/>
        </w:rPr>
        <w:t>ABELA</w:t>
      </w:r>
      <w:r>
        <w:rPr>
          <w:rFonts w:ascii="Trebuchet MS"/>
          <w:b/>
          <w:color w:val="231F20"/>
          <w:spacing w:val="21"/>
          <w:sz w:val="14"/>
        </w:rPr>
        <w:t> </w:t>
      </w:r>
      <w:r>
        <w:rPr>
          <w:rFonts w:ascii="Trebuchet MS"/>
          <w:b/>
          <w:color w:val="231F20"/>
          <w:spacing w:val="-10"/>
          <w:sz w:val="14"/>
        </w:rPr>
        <w:t>3</w:t>
      </w:r>
    </w:p>
    <w:p>
      <w:pPr>
        <w:spacing w:before="78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-10"/>
          <w:w w:val="110"/>
          <w:sz w:val="14"/>
        </w:rPr>
        <w:t>—</w:t>
      </w:r>
    </w:p>
    <w:p>
      <w:pPr>
        <w:pStyle w:val="BodyText"/>
        <w:spacing w:before="21"/>
        <w:ind w:left="142"/>
        <w:rPr>
          <w:rFonts w:ascii="Arial MT" w:hAnsi="Arial MT"/>
        </w:rPr>
      </w:pPr>
      <w:r>
        <w:rPr>
          <w:rFonts w:ascii="Arial MT" w:hAnsi="Arial MT"/>
          <w:color w:val="231F20"/>
        </w:rPr>
        <w:t>Taxa</w:t>
      </w:r>
      <w:r>
        <w:rPr>
          <w:rFonts w:ascii="Arial MT" w:hAnsi="Arial MT"/>
          <w:color w:val="231F20"/>
          <w:spacing w:val="11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1"/>
        </w:rPr>
        <w:t> </w:t>
      </w:r>
      <w:r>
        <w:rPr>
          <w:rFonts w:ascii="Arial MT" w:hAnsi="Arial MT"/>
          <w:color w:val="231F20"/>
        </w:rPr>
        <w:t>resposta</w:t>
      </w:r>
      <w:r>
        <w:rPr>
          <w:rFonts w:ascii="Arial MT" w:hAnsi="Arial MT"/>
          <w:color w:val="231F20"/>
          <w:spacing w:val="12"/>
        </w:rPr>
        <w:t> </w:t>
      </w:r>
      <w:r>
        <w:rPr>
          <w:rFonts w:ascii="Arial MT" w:hAnsi="Arial MT"/>
          <w:color w:val="231F20"/>
        </w:rPr>
        <w:t>segundo</w:t>
      </w:r>
      <w:r>
        <w:rPr>
          <w:rFonts w:ascii="Arial MT" w:hAnsi="Arial MT"/>
          <w:color w:val="231F20"/>
          <w:spacing w:val="11"/>
        </w:rPr>
        <w:t> </w:t>
      </w:r>
      <w:r>
        <w:rPr>
          <w:rFonts w:ascii="Arial MT" w:hAnsi="Arial MT"/>
          <w:color w:val="231F20"/>
        </w:rPr>
        <w:t>unidade</w:t>
      </w:r>
      <w:r>
        <w:rPr>
          <w:rFonts w:ascii="Arial MT" w:hAnsi="Arial MT"/>
          <w:color w:val="231F20"/>
          <w:spacing w:val="11"/>
        </w:rPr>
        <w:t> </w:t>
      </w:r>
      <w:r>
        <w:rPr>
          <w:rFonts w:ascii="Arial MT" w:hAnsi="Arial MT"/>
          <w:color w:val="231F20"/>
        </w:rPr>
        <w:t>da</w:t>
      </w:r>
      <w:r>
        <w:rPr>
          <w:rFonts w:ascii="Arial MT" w:hAnsi="Arial MT"/>
          <w:color w:val="231F20"/>
          <w:spacing w:val="12"/>
        </w:rPr>
        <w:t> </w:t>
      </w:r>
      <w:r>
        <w:rPr>
          <w:rFonts w:ascii="Arial MT" w:hAnsi="Arial MT"/>
          <w:color w:val="231F20"/>
          <w:spacing w:val="-2"/>
        </w:rPr>
        <w:t>federação</w:t>
      </w:r>
    </w:p>
    <w:p>
      <w:pPr>
        <w:tabs>
          <w:tab w:pos="2575" w:val="left" w:leader="none"/>
        </w:tabs>
        <w:spacing w:before="159"/>
        <w:ind w:left="31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-5"/>
          <w:w w:val="90"/>
          <w:sz w:val="18"/>
        </w:rPr>
        <w:t>UF</w:t>
      </w:r>
      <w:r>
        <w:rPr>
          <w:rFonts w:ascii="Trebuchet MS"/>
          <w:b/>
          <w:color w:val="231F20"/>
          <w:sz w:val="18"/>
        </w:rPr>
        <w:tab/>
      </w:r>
      <w:r>
        <w:rPr>
          <w:rFonts w:ascii="Trebuchet MS"/>
          <w:b/>
          <w:color w:val="231F20"/>
          <w:w w:val="75"/>
          <w:sz w:val="18"/>
        </w:rPr>
        <w:t>Taxa</w:t>
      </w:r>
      <w:r>
        <w:rPr>
          <w:rFonts w:ascii="Trebuchet MS"/>
          <w:b/>
          <w:color w:val="231F20"/>
          <w:spacing w:val="8"/>
          <w:sz w:val="18"/>
        </w:rPr>
        <w:t> </w:t>
      </w:r>
      <w:r>
        <w:rPr>
          <w:rFonts w:ascii="Trebuchet MS"/>
          <w:b/>
          <w:color w:val="231F20"/>
          <w:w w:val="75"/>
          <w:sz w:val="18"/>
        </w:rPr>
        <w:t>de</w:t>
      </w:r>
      <w:r>
        <w:rPr>
          <w:rFonts w:ascii="Trebuchet MS"/>
          <w:b/>
          <w:color w:val="231F20"/>
          <w:spacing w:val="9"/>
          <w:sz w:val="18"/>
        </w:rPr>
        <w:t> </w:t>
      </w:r>
      <w:r>
        <w:rPr>
          <w:rFonts w:ascii="Trebuchet MS"/>
          <w:b/>
          <w:color w:val="231F20"/>
          <w:w w:val="75"/>
          <w:sz w:val="18"/>
        </w:rPr>
        <w:t>resposta</w:t>
      </w:r>
      <w:r>
        <w:rPr>
          <w:rFonts w:ascii="Trebuchet MS"/>
          <w:b/>
          <w:color w:val="231F20"/>
          <w:spacing w:val="9"/>
          <w:sz w:val="18"/>
        </w:rPr>
        <w:t> </w:t>
      </w:r>
      <w:r>
        <w:rPr>
          <w:rFonts w:ascii="Trebuchet MS"/>
          <w:b/>
          <w:color w:val="231F20"/>
          <w:spacing w:val="-5"/>
          <w:w w:val="75"/>
          <w:sz w:val="18"/>
        </w:rPr>
        <w:t>(%)</w:t>
      </w:r>
    </w:p>
    <w:p>
      <w:pPr>
        <w:pStyle w:val="BodyText"/>
        <w:spacing w:before="1"/>
        <w:rPr>
          <w:rFonts w:ascii="Trebuchet MS"/>
          <w:b/>
          <w:sz w:val="6"/>
        </w:rPr>
      </w:pPr>
    </w:p>
    <w:tbl>
      <w:tblPr>
        <w:tblW w:w="0" w:type="auto"/>
        <w:jc w:val="left"/>
        <w:tblInd w:w="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1985"/>
      </w:tblGrid>
      <w:tr>
        <w:trPr>
          <w:trHeight w:val="349" w:hRule="atLeast"/>
        </w:trPr>
        <w:tc>
          <w:tcPr>
            <w:tcW w:w="2263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85"/>
                <w:sz w:val="16"/>
              </w:rPr>
              <w:t>Acre</w:t>
            </w:r>
          </w:p>
        </w:tc>
        <w:tc>
          <w:tcPr>
            <w:tcW w:w="1985" w:type="dxa"/>
            <w:tcBorders>
              <w:top w:val="single" w:sz="4" w:space="0" w:color="939598"/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70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Alagoas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66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Amapá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73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Amazonas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74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Bahia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76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Ceará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60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Distrito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Federal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68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Espírito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Santo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66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Goiás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64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Maranhão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70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Grosso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66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Grosso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0"/>
                <w:sz w:val="16"/>
              </w:rPr>
              <w:t>Sul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71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Minas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Gerais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56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Pará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67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Paraíba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68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Paraná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61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Pernambuco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71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Piauí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67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-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Janeiro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46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Norte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75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75"/>
                <w:sz w:val="16"/>
              </w:rPr>
              <w:t>Sul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56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Rondônia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82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Roraima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68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Santa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Catarina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60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São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Paulo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56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Sergipe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85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Tocantins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66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Total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66</w:t>
            </w:r>
          </w:p>
        </w:tc>
      </w:tr>
    </w:tbl>
    <w:sectPr>
      <w:pgSz w:w="10780" w:h="14750"/>
      <w:pgMar w:header="604" w:footer="375" w:top="1680" w:bottom="560" w:left="1275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Cn">
    <w:altName w:val="Roboto Cn"/>
    <w:charset w:val="1"/>
    <w:family w:val="auto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31648">
              <wp:simplePos x="0" y="0"/>
              <wp:positionH relativeFrom="page">
                <wp:posOffset>6516790</wp:posOffset>
              </wp:positionH>
              <wp:positionV relativeFrom="page">
                <wp:posOffset>8982002</wp:posOffset>
              </wp:positionV>
              <wp:extent cx="179070" cy="13779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79070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60" w:right="0" w:firstLine="0"/>
                            <w:jc w:val="lef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t>59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3.133118pt;margin-top:707.244324pt;width:14.1pt;height:10.85pt;mso-position-horizontal-relative:page;mso-position-vertical-relative:page;z-index:-16184832" type="#_x0000_t202" id="docshape4" filled="false" stroked="false">
              <v:textbox inset="0,0,0,0">
                <w:txbxContent>
                  <w:p>
                    <w:pPr>
                      <w:spacing w:before="8"/>
                      <w:ind w:left="60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instrText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t>59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32160">
              <wp:simplePos x="0" y="0"/>
              <wp:positionH relativeFrom="page">
                <wp:posOffset>155338</wp:posOffset>
              </wp:positionH>
              <wp:positionV relativeFrom="page">
                <wp:posOffset>8982002</wp:posOffset>
              </wp:positionV>
              <wp:extent cx="182245" cy="13779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82245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60" w:right="0" w:firstLine="0"/>
                            <w:jc w:val="lef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t>60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.2314pt;margin-top:707.244324pt;width:14.35pt;height:10.85pt;mso-position-horizontal-relative:page;mso-position-vertical-relative:page;z-index:-16184320" type="#_x0000_t202" id="docshape5" filled="false" stroked="false">
              <v:textbox inset="0,0,0,0">
                <w:txbxContent>
                  <w:p>
                    <w:pPr>
                      <w:spacing w:before="8"/>
                      <w:ind w:left="60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instrText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t>60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30624">
              <wp:simplePos x="0" y="0"/>
              <wp:positionH relativeFrom="page">
                <wp:posOffset>4678293</wp:posOffset>
              </wp:positionH>
              <wp:positionV relativeFrom="page">
                <wp:posOffset>394811</wp:posOffset>
              </wp:positionV>
              <wp:extent cx="1802130" cy="12890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802130" cy="1289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 MT" w:hAnsi="Arial MT"/>
                              <w:sz w:val="14"/>
                            </w:rPr>
                          </w:pPr>
                          <w:r>
                            <w:rPr>
                              <w:rFonts w:ascii="Arial MT" w:hAnsi="Arial MT"/>
                              <w:color w:val="231F20"/>
                              <w:spacing w:val="20"/>
                              <w:w w:val="90"/>
                              <w:sz w:val="14"/>
                            </w:rPr>
                            <w:t>RELAT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6"/>
                              <w:w w:val="9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1"/>
                              <w:w w:val="90"/>
                              <w:sz w:val="14"/>
                            </w:rPr>
                            <w:t>ÓRIO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7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4"/>
                              <w:w w:val="90"/>
                              <w:sz w:val="1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7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w w:val="90"/>
                              <w:sz w:val="14"/>
                            </w:rPr>
                            <w:t>C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9"/>
                              <w:w w:val="9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9"/>
                              <w:w w:val="90"/>
                              <w:sz w:val="14"/>
                            </w:rPr>
                            <w:t>OLETA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9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4"/>
                              <w:w w:val="90"/>
                              <w:sz w:val="1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3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w w:val="90"/>
                              <w:sz w:val="14"/>
                            </w:rPr>
                            <w:t>D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3"/>
                              <w:w w:val="9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7"/>
                              <w:w w:val="90"/>
                              <w:sz w:val="14"/>
                            </w:rPr>
                            <w:t>ADOS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68.369598pt;margin-top:31.087496pt;width:141.9pt;height:10.15pt;mso-position-horizontal-relative:page;mso-position-vertical-relative:page;z-index:-16185856" type="#_x0000_t202" id="docshape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 MT" w:hAnsi="Arial MT"/>
                        <w:sz w:val="14"/>
                      </w:rPr>
                    </w:pPr>
                    <w:r>
                      <w:rPr>
                        <w:rFonts w:ascii="Arial MT" w:hAnsi="Arial MT"/>
                        <w:color w:val="231F20"/>
                        <w:spacing w:val="20"/>
                        <w:w w:val="90"/>
                        <w:sz w:val="14"/>
                      </w:rPr>
                      <w:t>RELAT</w:t>
                    </w:r>
                    <w:r>
                      <w:rPr>
                        <w:rFonts w:ascii="Arial MT" w:hAnsi="Arial MT"/>
                        <w:color w:val="231F20"/>
                        <w:spacing w:val="-16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21"/>
                        <w:w w:val="90"/>
                        <w:sz w:val="14"/>
                      </w:rPr>
                      <w:t>ÓRIO</w:t>
                    </w:r>
                    <w:r>
                      <w:rPr>
                        <w:rFonts w:ascii="Arial MT" w:hAnsi="Arial MT"/>
                        <w:color w:val="231F20"/>
                        <w:spacing w:val="17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4"/>
                        <w:w w:val="90"/>
                        <w:sz w:val="14"/>
                      </w:rPr>
                      <w:t>DE</w:t>
                    </w:r>
                    <w:r>
                      <w:rPr>
                        <w:rFonts w:ascii="Arial MT" w:hAnsi="Arial MT"/>
                        <w:color w:val="231F20"/>
                        <w:spacing w:val="17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w w:val="90"/>
                        <w:sz w:val="14"/>
                      </w:rPr>
                      <w:t>C</w:t>
                    </w:r>
                    <w:r>
                      <w:rPr>
                        <w:rFonts w:ascii="Arial MT" w:hAnsi="Arial MT"/>
                        <w:color w:val="231F20"/>
                        <w:spacing w:val="-9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9"/>
                        <w:w w:val="90"/>
                        <w:sz w:val="14"/>
                      </w:rPr>
                      <w:t>OLETA</w:t>
                    </w:r>
                    <w:r>
                      <w:rPr>
                        <w:rFonts w:ascii="Arial MT" w:hAnsi="Arial MT"/>
                        <w:color w:val="231F20"/>
                        <w:spacing w:val="19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4"/>
                        <w:w w:val="90"/>
                        <w:sz w:val="14"/>
                      </w:rPr>
                      <w:t>DE</w:t>
                    </w:r>
                    <w:r>
                      <w:rPr>
                        <w:rFonts w:ascii="Arial MT" w:hAnsi="Arial MT"/>
                        <w:color w:val="231F20"/>
                        <w:spacing w:val="23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w w:val="90"/>
                        <w:sz w:val="14"/>
                      </w:rPr>
                      <w:t>D</w:t>
                    </w:r>
                    <w:r>
                      <w:rPr>
                        <w:rFonts w:ascii="Arial MT" w:hAnsi="Arial MT"/>
                        <w:color w:val="231F20"/>
                        <w:spacing w:val="-13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7"/>
                        <w:w w:val="90"/>
                        <w:sz w:val="14"/>
                      </w:rPr>
                      <w:t>ADOS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31136">
              <wp:simplePos x="0" y="0"/>
              <wp:positionH relativeFrom="page">
                <wp:posOffset>459099</wp:posOffset>
              </wp:positionH>
              <wp:positionV relativeFrom="page">
                <wp:posOffset>420423</wp:posOffset>
              </wp:positionV>
              <wp:extent cx="1628775" cy="14097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628775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rebuchet MS" w:hAnsi="Trebuchet MS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12"/>
                              <w:w w:val="8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7"/>
                              <w:w w:val="85"/>
                              <w:sz w:val="16"/>
                            </w:rPr>
                            <w:t>esquisa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1"/>
                              <w:w w:val="85"/>
                              <w:sz w:val="16"/>
                            </w:rPr>
                            <w:t> TIC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8"/>
                              <w:w w:val="85"/>
                              <w:sz w:val="16"/>
                            </w:rPr>
                            <w:t>Domicílios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0"/>
                              <w:w w:val="85"/>
                              <w:sz w:val="16"/>
                            </w:rPr>
                            <w:t>2025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149601pt;margin-top:33.104195pt;width:128.25pt;height:11.1pt;mso-position-horizontal-relative:page;mso-position-vertical-relative:page;z-index:-16185344" type="#_x0000_t202" id="docshape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rebuchet MS" w:hAnsi="Trebuchet MS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85"/>
                        <w:sz w:val="16"/>
                      </w:rPr>
                      <w:t>P</w:t>
                    </w:r>
                    <w:r>
                      <w:rPr>
                        <w:rFonts w:ascii="Trebuchet MS" w:hAnsi="Trebuchet MS"/>
                        <w:color w:val="231F20"/>
                        <w:spacing w:val="-12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27"/>
                        <w:w w:val="85"/>
                        <w:sz w:val="16"/>
                      </w:rPr>
                      <w:t>esquisa</w:t>
                    </w:r>
                    <w:r>
                      <w:rPr>
                        <w:rFonts w:ascii="Trebuchet MS" w:hAnsi="Trebuchet MS"/>
                        <w:color w:val="231F20"/>
                        <w:spacing w:val="21"/>
                        <w:w w:val="85"/>
                        <w:sz w:val="16"/>
                      </w:rPr>
                      <w:t> TIC</w:t>
                    </w:r>
                    <w:r>
                      <w:rPr>
                        <w:rFonts w:ascii="Trebuchet MS" w:hAnsi="Trebuchet MS"/>
                        <w:color w:val="231F20"/>
                        <w:spacing w:val="23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28"/>
                        <w:w w:val="85"/>
                        <w:sz w:val="16"/>
                      </w:rPr>
                      <w:t>Domicílios</w:t>
                    </w:r>
                    <w:r>
                      <w:rPr>
                        <w:rFonts w:ascii="Trebuchet MS" w:hAnsi="Trebuchet MS"/>
                        <w:color w:val="231F20"/>
                        <w:spacing w:val="22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20"/>
                        <w:w w:val="85"/>
                        <w:sz w:val="16"/>
                      </w:rPr>
                      <w:t>2025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2118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3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4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5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6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7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8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39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001" w:hanging="36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55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2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9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2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9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5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89" w:hanging="360"/>
      </w:pPr>
      <w:rPr>
        <w:rFonts w:hint="default"/>
        <w:lang w:val="pt-P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42"/>
      <w:outlineLvl w:val="1"/>
    </w:pPr>
    <w:rPr>
      <w:rFonts w:ascii="Trebuchet MS" w:hAnsi="Trebuchet MS" w:eastAsia="Trebuchet MS" w:cs="Trebuchet MS"/>
      <w:sz w:val="28"/>
      <w:szCs w:val="28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23"/>
      <w:ind w:left="1550" w:hanging="359"/>
      <w:jc w:val="both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1"/>
      <w:ind w:left="170"/>
    </w:pPr>
    <w:rPr>
      <w:rFonts w:ascii="Trebuchet MS" w:hAnsi="Trebuchet MS" w:eastAsia="Trebuchet MS" w:cs="Trebuchet MS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2026-04-29T19:26:08Z</dcterms:created>
  <dcterms:modified xsi:type="dcterms:W3CDTF">2026-04-29T19:26:08Z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2026-04-29T00:00:00Z</vt:filetime>
  </property>
  <property fmtid="{D5CDD505-2E9C-101B-9397-08002B2CF9AE}" pid="3" name="LastSaved">
    <vt:filetime>2026-04-29T00:00:00Z</vt:filetime>
  </property>
  <property fmtid="{D5CDD505-2E9C-101B-9397-08002B2CF9AE}" pid="4" name="Producer">
    <vt:lpwstr>iText® 5.5.7 ©2000-2015 iText Group NV (AGPL-version)</vt:lpwstr>
  </property>
</Properties>
</file>