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62"/>
        </w:rPr>
      </w:pPr>
      <w:r>
        <w:rPr>
          <w:sz w:val="62"/>
        </w:rPr>
        <w:drawing>
          <wp:anchor distT="0" distB="0" distL="0" distR="0" allowOverlap="1" layoutInCell="1" locked="0" behindDoc="1" simplePos="0" relativeHeight="487135232">
            <wp:simplePos x="0" y="0"/>
            <wp:positionH relativeFrom="page">
              <wp:posOffset>359994</wp:posOffset>
            </wp:positionH>
            <wp:positionV relativeFrom="page">
              <wp:posOffset>360006</wp:posOffset>
            </wp:positionV>
            <wp:extent cx="6120003" cy="8640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3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spacing w:before="34"/>
        <w:rPr>
          <w:sz w:val="62"/>
        </w:rPr>
      </w:pPr>
    </w:p>
    <w:p>
      <w:pPr>
        <w:spacing w:line="630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2"/>
          <w:w w:val="90"/>
          <w:sz w:val="62"/>
        </w:rPr>
        <w:t>Relatório</w:t>
      </w:r>
      <w:r>
        <w:rPr>
          <w:rFonts w:ascii="Trebuchet MS" w:hAnsi="Trebuchet MS"/>
          <w:b/>
          <w:color w:val="231F20"/>
          <w:spacing w:val="-13"/>
          <w:w w:val="150"/>
          <w:sz w:val="62"/>
        </w:rPr>
        <w:t> </w:t>
      </w:r>
      <w:r>
        <w:rPr>
          <w:rFonts w:ascii="Trebuchet MS" w:hAnsi="Trebuchet MS"/>
          <w:b/>
          <w:color w:val="231F20"/>
          <w:spacing w:val="-5"/>
          <w:sz w:val="62"/>
        </w:rPr>
        <w:t>de</w:t>
      </w:r>
    </w:p>
    <w:p>
      <w:pPr>
        <w:spacing w:line="540" w:lineRule="exact" w:before="0"/>
        <w:ind w:left="387" w:right="0" w:firstLine="0"/>
        <w:jc w:val="left"/>
        <w:rPr>
          <w:rFonts w:ascii="Trebuchet MS"/>
          <w:b/>
          <w:sz w:val="62"/>
        </w:rPr>
      </w:pPr>
      <w:r>
        <w:rPr>
          <w:rFonts w:ascii="Trebuchet MS"/>
          <w:b/>
          <w:color w:val="231F20"/>
          <w:spacing w:val="-2"/>
          <w:sz w:val="62"/>
        </w:rPr>
        <w:t>Coleta</w:t>
      </w:r>
      <w:r>
        <w:rPr>
          <w:rFonts w:ascii="Trebuchet MS"/>
          <w:b/>
          <w:color w:val="231F20"/>
          <w:spacing w:val="-41"/>
          <w:sz w:val="62"/>
        </w:rPr>
        <w:t> </w:t>
      </w:r>
      <w:r>
        <w:rPr>
          <w:rFonts w:ascii="Trebuchet MS"/>
          <w:b/>
          <w:color w:val="231F20"/>
          <w:spacing w:val="-2"/>
          <w:sz w:val="62"/>
        </w:rPr>
        <w:t>de</w:t>
      </w:r>
      <w:r>
        <w:rPr>
          <w:rFonts w:ascii="Trebuchet MS"/>
          <w:b/>
          <w:color w:val="231F20"/>
          <w:spacing w:val="-40"/>
          <w:sz w:val="62"/>
        </w:rPr>
        <w:t> </w:t>
      </w:r>
      <w:r>
        <w:rPr>
          <w:rFonts w:ascii="Trebuchet MS"/>
          <w:b/>
          <w:color w:val="231F20"/>
          <w:spacing w:val="-2"/>
          <w:sz w:val="62"/>
        </w:rPr>
        <w:t>Dados</w:t>
      </w:r>
    </w:p>
    <w:p>
      <w:pPr>
        <w:spacing w:line="572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w w:val="115"/>
          <w:sz w:val="62"/>
        </w:rPr>
        <w:t>—</w:t>
      </w:r>
    </w:p>
    <w:p>
      <w:pPr>
        <w:spacing w:line="329" w:lineRule="exact" w:before="0"/>
        <w:ind w:left="387" w:right="0" w:firstLine="0"/>
        <w:jc w:val="left"/>
        <w:rPr>
          <w:rFonts w:ascii="Arial MT"/>
          <w:sz w:val="36"/>
        </w:rPr>
      </w:pPr>
      <w:r>
        <w:rPr>
          <w:rFonts w:ascii="Arial MT"/>
          <w:color w:val="231F20"/>
          <w:spacing w:val="-2"/>
          <w:sz w:val="36"/>
        </w:rPr>
        <w:t>PESQUISA</w:t>
      </w:r>
    </w:p>
    <w:p>
      <w:pPr>
        <w:spacing w:line="387" w:lineRule="exact" w:before="0"/>
        <w:ind w:left="387" w:right="0" w:firstLine="0"/>
        <w:jc w:val="left"/>
        <w:rPr>
          <w:rFonts w:ascii="Arial MT"/>
          <w:sz w:val="36"/>
        </w:rPr>
      </w:pPr>
      <w:r>
        <w:rPr>
          <w:rFonts w:ascii="Arial MT"/>
          <w:color w:val="231F20"/>
          <w:w w:val="85"/>
          <w:sz w:val="36"/>
        </w:rPr>
        <w:t>TIC</w:t>
      </w:r>
      <w:r>
        <w:rPr>
          <w:rFonts w:ascii="Arial MT"/>
          <w:color w:val="231F20"/>
          <w:spacing w:val="-2"/>
          <w:sz w:val="36"/>
        </w:rPr>
        <w:t> </w:t>
      </w:r>
      <w:r>
        <w:rPr>
          <w:rFonts w:ascii="Arial MT"/>
          <w:color w:val="231F20"/>
          <w:w w:val="85"/>
          <w:sz w:val="36"/>
        </w:rPr>
        <w:t>KIDS</w:t>
      </w:r>
      <w:r>
        <w:rPr>
          <w:rFonts w:ascii="Arial MT"/>
          <w:color w:val="231F20"/>
          <w:spacing w:val="-1"/>
          <w:sz w:val="36"/>
        </w:rPr>
        <w:t> </w:t>
      </w:r>
      <w:r>
        <w:rPr>
          <w:rFonts w:ascii="Arial MT"/>
          <w:color w:val="231F20"/>
          <w:w w:val="85"/>
          <w:sz w:val="36"/>
        </w:rPr>
        <w:t>ONLINE</w:t>
      </w:r>
      <w:r>
        <w:rPr>
          <w:rFonts w:ascii="Arial MT"/>
          <w:color w:val="231F20"/>
          <w:spacing w:val="-1"/>
          <w:sz w:val="36"/>
        </w:rPr>
        <w:t> </w:t>
      </w:r>
      <w:r>
        <w:rPr>
          <w:rFonts w:ascii="Arial MT"/>
          <w:color w:val="231F20"/>
          <w:w w:val="85"/>
          <w:sz w:val="36"/>
        </w:rPr>
        <w:t>BRASIL</w:t>
      </w:r>
      <w:r>
        <w:rPr>
          <w:rFonts w:ascii="Arial MT"/>
          <w:color w:val="231F20"/>
          <w:spacing w:val="-1"/>
          <w:sz w:val="36"/>
        </w:rPr>
        <w:t> </w:t>
      </w:r>
      <w:r>
        <w:rPr>
          <w:rFonts w:ascii="Arial MT"/>
          <w:color w:val="231F20"/>
          <w:spacing w:val="-4"/>
          <w:w w:val="85"/>
          <w:sz w:val="36"/>
        </w:rPr>
        <w:t>2025</w:t>
      </w:r>
    </w:p>
    <w:p>
      <w:pPr>
        <w:spacing w:after="0" w:line="387" w:lineRule="exact"/>
        <w:jc w:val="left"/>
        <w:rPr>
          <w:rFonts w:ascii="Arial MT"/>
          <w:sz w:val="36"/>
        </w:rPr>
        <w:sectPr>
          <w:footerReference w:type="default" r:id="rId5"/>
          <w:type w:val="continuous"/>
          <w:pgSz w:w="10780" w:h="14750"/>
          <w:pgMar w:header="0" w:footer="0" w:top="1680" w:bottom="280" w:left="1275" w:right="1275"/>
          <w:pgNumType w:start="59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361302</wp:posOffset>
                </wp:positionH>
                <wp:positionV relativeFrom="page">
                  <wp:posOffset>360108</wp:posOffset>
                </wp:positionV>
                <wp:extent cx="6117590" cy="863981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6117590" cy="8639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590" h="8639810">
                              <a:moveTo>
                                <a:pt x="6117399" y="0"/>
                              </a:moveTo>
                              <a:lnTo>
                                <a:pt x="0" y="0"/>
                              </a:lnTo>
                              <a:lnTo>
                                <a:pt x="0" y="8639784"/>
                              </a:lnTo>
                              <a:lnTo>
                                <a:pt x="6117399" y="8639784"/>
                              </a:lnTo>
                              <a:lnTo>
                                <a:pt x="61173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CAD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48999pt;margin-top:28.354996pt;width:481.685pt;height:680.298pt;mso-position-horizontal-relative:page;mso-position-vertical-relative:page;z-index:15729152" id="docshape1" filled="true" fillcolor="#dccad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after="0"/>
        <w:rPr>
          <w:rFonts w:ascii="Arial MT"/>
          <w:sz w:val="17"/>
        </w:rPr>
        <w:sectPr>
          <w:pgSz w:w="10780" w:h="14750"/>
          <w:pgMar w:header="0" w:footer="0" w:top="1680" w:bottom="280" w:left="1275" w:right="1275"/>
        </w:sectPr>
      </w:pPr>
    </w:p>
    <w:p>
      <w:pPr>
        <w:pStyle w:val="BodyText"/>
        <w:spacing w:before="209"/>
        <w:rPr>
          <w:rFonts w:ascii="Arial MT"/>
          <w:sz w:val="38"/>
        </w:rPr>
      </w:pPr>
      <w:r>
        <w:rPr>
          <w:rFonts w:ascii="Arial MT"/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713625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638429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86245" y="3016542"/>
                                </a:moveTo>
                                <a:lnTo>
                                  <a:pt x="0" y="3016542"/>
                                </a:lnTo>
                                <a:lnTo>
                                  <a:pt x="0" y="4032212"/>
                                </a:lnTo>
                                <a:lnTo>
                                  <a:pt x="86245" y="4032212"/>
                                </a:lnTo>
                                <a:lnTo>
                                  <a:pt x="86245" y="3016542"/>
                                </a:lnTo>
                                <a:close/>
                              </a:path>
                              <a:path w="455930" h="403225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2015629"/>
                                </a:moveTo>
                                <a:lnTo>
                                  <a:pt x="90043" y="2015629"/>
                                </a:lnTo>
                                <a:lnTo>
                                  <a:pt x="90043" y="3019983"/>
                                </a:lnTo>
                                <a:lnTo>
                                  <a:pt x="455714" y="3019983"/>
                                </a:lnTo>
                                <a:lnTo>
                                  <a:pt x="455714" y="2015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84284" y="101731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3016173"/>
                                </a:moveTo>
                                <a:lnTo>
                                  <a:pt x="6384277" y="3016173"/>
                                </a:lnTo>
                                <a:lnTo>
                                  <a:pt x="6384277" y="3019983"/>
                                </a:lnTo>
                                <a:lnTo>
                                  <a:pt x="6840004" y="3019983"/>
                                </a:lnTo>
                                <a:lnTo>
                                  <a:pt x="6840004" y="3016173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3724"/>
                                </a:moveTo>
                                <a:lnTo>
                                  <a:pt x="6384277" y="2013724"/>
                                </a:lnTo>
                                <a:lnTo>
                                  <a:pt x="6384277" y="2017534"/>
                                </a:lnTo>
                                <a:lnTo>
                                  <a:pt x="6840004" y="2017534"/>
                                </a:lnTo>
                                <a:lnTo>
                                  <a:pt x="6840004" y="2013724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899999" y="7651913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0">
                                <a:moveTo>
                                  <a:pt x="0" y="0"/>
                                </a:move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80224" id="docshapegroup6" coordorigin="0,1020" coordsize="10772,13721">
                <v:shape style="position:absolute;left:10054;top:1020;width:718;height:6350" id="docshape7" coordorigin="10054,1020" coordsize="718,6350" path="m10190,5771l10054,5771,10054,7370,10190,7370,10190,5771xm10193,1020l10057,1020,10057,2618,10193,2618,10193,1020xm10772,4194l10196,4194,10196,5776,10772,5776,10772,4194xe" filled="true" fillcolor="#dccad7" stroked="false">
                  <v:path arrowok="t"/>
                  <v:fill type="solid"/>
                </v:shape>
                <v:rect style="position:absolute;left:10054;top:1026;width:6;height:13715" id="docshape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2622" to="10193,2622" stroked="true" strokeweight=".3pt" strokecolor="#a7a9ac">
                  <v:stroke dashstyle="solid"/>
                </v:line>
                <v:shape style="position:absolute;left:0;top:1020;width:10772;height:12941" id="docshape9" coordorigin="0,1020" coordsize="10772,12941" path="m10772,13955l0,13955,0,13961,10772,13961,10772,13955xm10772,5770l10054,5770,10054,5776,10772,5776,10772,5770xm10772,4191l10054,4191,10054,4197,10772,4197,10772,4191xm10772,1020l0,1020,0,1026,10772,1026,10772,1020xe" filled="true" fillcolor="#a7a9ac" stroked="false">
                  <v:path arrowok="t"/>
                  <v:fill type="solid"/>
                </v:shape>
                <v:line style="position:absolute" from="1417,13070" to="3402,13070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Heading1"/>
      </w:pPr>
      <w:r>
        <w:rPr>
          <w:color w:val="231F20"/>
          <w:spacing w:val="-6"/>
        </w:rPr>
        <w:t>Relatório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Coleta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Dados</w:t>
      </w:r>
    </w:p>
    <w:p>
      <w:pPr>
        <w:spacing w:line="427" w:lineRule="exact" w:before="0"/>
        <w:ind w:left="142" w:right="0" w:firstLine="0"/>
        <w:jc w:val="left"/>
        <w:rPr>
          <w:rFonts w:ascii="Arial MT"/>
          <w:sz w:val="38"/>
        </w:rPr>
      </w:pPr>
      <w:r>
        <w:rPr>
          <w:rFonts w:ascii="Arial MT"/>
          <w:color w:val="231F20"/>
          <w:spacing w:val="9"/>
          <w:w w:val="90"/>
          <w:sz w:val="38"/>
        </w:rPr>
        <w:t>TIC</w:t>
      </w:r>
      <w:r>
        <w:rPr>
          <w:rFonts w:ascii="Arial MT"/>
          <w:color w:val="231F20"/>
          <w:spacing w:val="-12"/>
          <w:w w:val="90"/>
          <w:sz w:val="38"/>
        </w:rPr>
        <w:t> </w:t>
      </w:r>
      <w:r>
        <w:rPr>
          <w:rFonts w:ascii="Arial MT"/>
          <w:color w:val="231F20"/>
          <w:spacing w:val="10"/>
          <w:w w:val="90"/>
          <w:sz w:val="38"/>
        </w:rPr>
        <w:t>Kids</w:t>
      </w:r>
      <w:r>
        <w:rPr>
          <w:rFonts w:ascii="Arial MT"/>
          <w:color w:val="231F20"/>
          <w:spacing w:val="-12"/>
          <w:w w:val="90"/>
          <w:sz w:val="38"/>
        </w:rPr>
        <w:t> </w:t>
      </w:r>
      <w:r>
        <w:rPr>
          <w:rFonts w:ascii="Arial MT"/>
          <w:color w:val="231F20"/>
          <w:spacing w:val="11"/>
          <w:w w:val="90"/>
          <w:sz w:val="38"/>
        </w:rPr>
        <w:t>Online</w:t>
      </w:r>
      <w:r>
        <w:rPr>
          <w:rFonts w:ascii="Arial MT"/>
          <w:color w:val="231F20"/>
          <w:spacing w:val="-12"/>
          <w:w w:val="90"/>
          <w:sz w:val="38"/>
        </w:rPr>
        <w:t> </w:t>
      </w:r>
      <w:r>
        <w:rPr>
          <w:rFonts w:ascii="Arial MT"/>
          <w:color w:val="231F20"/>
          <w:spacing w:val="9"/>
          <w:w w:val="90"/>
          <w:sz w:val="38"/>
        </w:rPr>
        <w:t>Brasil</w:t>
      </w:r>
      <w:r>
        <w:rPr>
          <w:rFonts w:ascii="Arial MT"/>
          <w:color w:val="231F20"/>
          <w:spacing w:val="-11"/>
          <w:w w:val="90"/>
          <w:sz w:val="38"/>
        </w:rPr>
        <w:t> </w:t>
      </w:r>
      <w:r>
        <w:rPr>
          <w:rFonts w:ascii="Arial MT"/>
          <w:color w:val="231F20"/>
          <w:spacing w:val="10"/>
          <w:w w:val="90"/>
          <w:sz w:val="38"/>
        </w:rPr>
        <w:t>2025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33"/>
        <w:rPr>
          <w:rFonts w:ascii="Arial MT"/>
        </w:rPr>
      </w:pPr>
    </w:p>
    <w:p>
      <w:pPr>
        <w:pStyle w:val="BodyText"/>
        <w:spacing w:line="249" w:lineRule="auto" w:before="1"/>
        <w:ind w:left="1871" w:right="70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6768">
                <wp:simplePos x="0" y="0"/>
                <wp:positionH relativeFrom="page">
                  <wp:posOffset>1399990</wp:posOffset>
                </wp:positionH>
                <wp:positionV relativeFrom="paragraph">
                  <wp:posOffset>-208668</wp:posOffset>
                </wp:positionV>
                <wp:extent cx="587375" cy="1203960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587375" cy="1203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63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17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10"/>
                                <w:w w:val="80"/>
                                <w:sz w:val="17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235497pt;margin-top:-16.430601pt;width:46.25pt;height:94.8pt;mso-position-horizontal-relative:page;mso-position-vertical-relative:paragraph;z-index:-16179712" type="#_x0000_t202" id="docshape10" filled="false" stroked="false">
                <v:textbox inset="0,0,0,0">
                  <w:txbxContent>
                    <w:p>
                      <w:pPr>
                        <w:spacing w:line="1863" w:lineRule="exact" w:before="0"/>
                        <w:ind w:left="0" w:right="0" w:firstLine="0"/>
                        <w:jc w:val="left"/>
                        <w:rPr>
                          <w:rFonts w:ascii="Trebuchet MS"/>
                          <w:sz w:val="170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10"/>
                          <w:w w:val="80"/>
                          <w:sz w:val="17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6"/>
        </w:rPr>
        <w:t>Comitê Gestor da Internet no Brasil (CGI.br), por meio do Centro Regional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Estudos 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Desenvolvimento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Sociedade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Informação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(Cetic.br), </w:t>
      </w:r>
      <w:r>
        <w:rPr>
          <w:color w:val="231F20"/>
          <w:spacing w:val="-12"/>
        </w:rPr>
        <w:t>departamento</w:t>
      </w:r>
      <w:r>
        <w:rPr>
          <w:color w:val="231F20"/>
        </w:rPr>
        <w:t> </w:t>
      </w:r>
      <w:r>
        <w:rPr>
          <w:color w:val="231F20"/>
          <w:spacing w:val="-12"/>
        </w:rPr>
        <w:t>do</w:t>
      </w:r>
      <w:r>
        <w:rPr>
          <w:color w:val="231F20"/>
        </w:rPr>
        <w:t> </w:t>
      </w:r>
      <w:r>
        <w:rPr>
          <w:color w:val="231F20"/>
          <w:spacing w:val="-12"/>
        </w:rPr>
        <w:t>Núcleo</w:t>
      </w:r>
      <w:r>
        <w:rPr>
          <w:color w:val="231F20"/>
        </w:rPr>
        <w:t> </w:t>
      </w:r>
      <w:r>
        <w:rPr>
          <w:color w:val="231F20"/>
          <w:spacing w:val="-12"/>
        </w:rPr>
        <w:t>de</w:t>
      </w:r>
      <w:r>
        <w:rPr>
          <w:color w:val="231F20"/>
        </w:rPr>
        <w:t> </w:t>
      </w:r>
      <w:r>
        <w:rPr>
          <w:color w:val="231F20"/>
          <w:spacing w:val="-12"/>
        </w:rPr>
        <w:t>Informação</w:t>
      </w:r>
      <w:r>
        <w:rPr>
          <w:color w:val="231F20"/>
        </w:rPr>
        <w:t> </w:t>
      </w:r>
      <w:r>
        <w:rPr>
          <w:color w:val="231F20"/>
          <w:spacing w:val="-12"/>
        </w:rPr>
        <w:t>e</w:t>
      </w:r>
      <w:r>
        <w:rPr>
          <w:color w:val="231F20"/>
        </w:rPr>
        <w:t> </w:t>
      </w:r>
      <w:r>
        <w:rPr>
          <w:color w:val="231F20"/>
          <w:spacing w:val="-12"/>
        </w:rPr>
        <w:t>Coordenação</w:t>
      </w:r>
      <w:r>
        <w:rPr>
          <w:color w:val="231F20"/>
        </w:rPr>
        <w:t> </w:t>
      </w:r>
      <w:r>
        <w:rPr>
          <w:color w:val="231F20"/>
          <w:spacing w:val="-12"/>
        </w:rPr>
        <w:t>do</w:t>
      </w:r>
      <w:r>
        <w:rPr>
          <w:color w:val="231F20"/>
        </w:rPr>
        <w:t> </w:t>
      </w:r>
      <w:r>
        <w:rPr>
          <w:color w:val="231F20"/>
          <w:spacing w:val="-12"/>
        </w:rPr>
        <w:t>Ponto</w:t>
      </w:r>
      <w:r>
        <w:rPr>
          <w:color w:val="231F20"/>
        </w:rPr>
        <w:t> </w:t>
      </w:r>
      <w:r>
        <w:rPr>
          <w:color w:val="231F20"/>
          <w:spacing w:val="-12"/>
        </w:rPr>
        <w:t>BR</w:t>
      </w:r>
      <w:r>
        <w:rPr>
          <w:color w:val="231F20"/>
        </w:rPr>
        <w:t> </w:t>
      </w:r>
      <w:r>
        <w:rPr>
          <w:color w:val="231F20"/>
          <w:spacing w:val="-12"/>
        </w:rPr>
        <w:t>(NIC.br),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90"/>
        </w:rPr>
        <w:t>apresenta o “Relatório de Coleta de Dados” da pesquisa TIC Kids Online Brasil </w:t>
      </w:r>
      <w:r>
        <w:rPr>
          <w:color w:val="231F20"/>
          <w:spacing w:val="-8"/>
        </w:rPr>
        <w:t>2025.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objetivo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relatório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é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informar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características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específicas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desta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edição</w:t>
      </w:r>
    </w:p>
    <w:p>
      <w:pPr>
        <w:pStyle w:val="BodyText"/>
        <w:spacing w:line="249" w:lineRule="auto" w:before="13"/>
        <w:ind w:left="992" w:right="702"/>
        <w:jc w:val="both"/>
      </w:pPr>
      <w:r>
        <w:rPr>
          <w:color w:val="231F20"/>
          <w:spacing w:val="-6"/>
        </w:rPr>
        <w:t>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pesquisa, contemplando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eventuais alterações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realizadas nos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instrumentos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coleta, a </w:t>
      </w:r>
      <w:r>
        <w:rPr>
          <w:color w:val="231F20"/>
          <w:spacing w:val="-4"/>
        </w:rPr>
        <w:t>alocação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amostra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implementada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taxas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resposta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verificadas.</w:t>
      </w:r>
    </w:p>
    <w:p>
      <w:pPr>
        <w:pStyle w:val="BodyText"/>
        <w:spacing w:line="249" w:lineRule="auto" w:before="115"/>
        <w:ind w:left="992" w:right="702" w:firstLine="198"/>
        <w:jc w:val="both"/>
      </w:pP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apresentação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metodologia</w:t>
      </w:r>
      <w:r>
        <w:rPr>
          <w:color w:val="231F20"/>
          <w:spacing w:val="-12"/>
        </w:rPr>
        <w:t> </w:t>
      </w:r>
      <w:r>
        <w:rPr>
          <w:color w:val="231F20"/>
        </w:rPr>
        <w:t>completa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pesquisa,</w:t>
      </w:r>
      <w:r>
        <w:rPr>
          <w:color w:val="231F20"/>
          <w:spacing w:val="-13"/>
        </w:rPr>
        <w:t> </w:t>
      </w:r>
      <w:r>
        <w:rPr>
          <w:color w:val="231F20"/>
        </w:rPr>
        <w:t>incluindo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objetivos,</w:t>
      </w:r>
      <w:r>
        <w:rPr>
          <w:color w:val="231F20"/>
          <w:spacing w:val="-12"/>
        </w:rPr>
        <w:t> </w:t>
      </w:r>
      <w:r>
        <w:rPr>
          <w:color w:val="231F20"/>
        </w:rPr>
        <w:t>os </w:t>
      </w:r>
      <w:r>
        <w:rPr>
          <w:color w:val="231F20"/>
          <w:spacing w:val="-6"/>
        </w:rPr>
        <w:t>principais conceitos e as definições e características do plano amostral empregado, está </w:t>
      </w:r>
      <w:r>
        <w:rPr>
          <w:color w:val="231F20"/>
          <w:spacing w:val="-4"/>
        </w:rPr>
        <w:t>descrita no “Relatório Metodológico”, também presente nesta edição.</w:t>
      </w:r>
    </w:p>
    <w:p>
      <w:pPr>
        <w:pStyle w:val="BodyText"/>
        <w:spacing w:before="193"/>
      </w:pPr>
    </w:p>
    <w:p>
      <w:pPr>
        <w:pStyle w:val="Heading2"/>
      </w:pPr>
      <w:r>
        <w:rPr>
          <w:color w:val="231F20"/>
        </w:rPr>
        <w:t>Alocação</w:t>
      </w:r>
      <w:r>
        <w:rPr>
          <w:color w:val="231F20"/>
          <w:spacing w:val="37"/>
        </w:rPr>
        <w:t> </w:t>
      </w:r>
      <w:r>
        <w:rPr>
          <w:color w:val="231F20"/>
        </w:rPr>
        <w:t>da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amostra</w:t>
      </w:r>
    </w:p>
    <w:p>
      <w:pPr>
        <w:pStyle w:val="BodyText"/>
        <w:spacing w:before="20"/>
        <w:rPr>
          <w:rFonts w:ascii="Trebuchet MS"/>
          <w:sz w:val="28"/>
        </w:rPr>
      </w:pPr>
    </w:p>
    <w:p>
      <w:pPr>
        <w:pStyle w:val="BodyText"/>
        <w:spacing w:line="249" w:lineRule="auto"/>
        <w:ind w:left="992" w:right="702" w:firstLine="198"/>
        <w:jc w:val="both"/>
      </w:pPr>
      <w:r>
        <w:rPr>
          <w:color w:val="231F20"/>
          <w:spacing w:val="-8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alocação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amostra,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conforme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descrito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no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“Relatório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Metodológico”,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é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baseada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na </w:t>
      </w:r>
      <w:r>
        <w:rPr>
          <w:color w:val="231F20"/>
          <w:spacing w:val="-4"/>
        </w:rPr>
        <w:t>seleção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40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unidades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primárias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amostragem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unidade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federação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(UF).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 </w:t>
      </w:r>
      <w:r>
        <w:rPr>
          <w:color w:val="231F20"/>
          <w:spacing w:val="-6"/>
        </w:rPr>
        <w:t>a coleta em 2025, foi feita uma análise da taxa de resposta da pesquisa em 2024; e para </w:t>
      </w:r>
      <w:r>
        <w:rPr>
          <w:color w:val="231F20"/>
          <w:spacing w:val="-4"/>
        </w:rPr>
        <w:t>mitigar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queda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taxa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resposta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algumas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localidades,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alguns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setores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censitários </w:t>
      </w:r>
      <w:r>
        <w:rPr>
          <w:color w:val="231F20"/>
          <w:spacing w:val="-6"/>
        </w:rPr>
        <w:t>complementares foram incorporados à amostra original</w:t>
      </w:r>
      <w:r>
        <w:rPr>
          <w:rFonts w:ascii="Roboto Cn" w:hAnsi="Roboto Cn"/>
          <w:b/>
          <w:color w:val="832C73"/>
          <w:spacing w:val="-6"/>
          <w:position w:val="7"/>
          <w:sz w:val="11"/>
        </w:rPr>
        <w:t>1</w:t>
      </w:r>
      <w:r>
        <w:rPr>
          <w:color w:val="231F20"/>
          <w:spacing w:val="-6"/>
        </w:rPr>
        <w:t>. Na Tabela 1 são apresentados 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números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setores censitários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domicílios planejados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para seleção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por UF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para a </w:t>
      </w:r>
      <w:r>
        <w:rPr>
          <w:color w:val="231F20"/>
          <w:spacing w:val="-2"/>
        </w:rPr>
        <w:t>amostra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selecionada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2025.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69"/>
        <w:rPr>
          <w:sz w:val="15"/>
        </w:rPr>
      </w:pPr>
    </w:p>
    <w:p>
      <w:pPr>
        <w:spacing w:line="261" w:lineRule="auto" w:before="0"/>
        <w:ind w:left="312" w:right="701" w:firstLine="0"/>
        <w:jc w:val="left"/>
        <w:rPr>
          <w:rFonts w:ascii="Trebuchet MS" w:hAnsi="Trebuchet MS"/>
          <w:b/>
          <w:sz w:val="15"/>
        </w:rPr>
      </w:pPr>
      <w:r>
        <w:rPr>
          <w:rFonts w:ascii="Trebuchet MS" w:hAnsi="Trebuchet MS"/>
          <w:b/>
          <w:color w:val="231F20"/>
          <w:w w:val="75"/>
          <w:position w:val="5"/>
          <w:sz w:val="8"/>
        </w:rPr>
        <w:t>1</w:t>
      </w:r>
      <w:r>
        <w:rPr>
          <w:rFonts w:ascii="Trebuchet MS" w:hAnsi="Trebuchet MS"/>
          <w:b/>
          <w:color w:val="231F20"/>
          <w:spacing w:val="34"/>
          <w:position w:val="5"/>
          <w:sz w:val="8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Foram</w:t>
      </w:r>
      <w:r>
        <w:rPr>
          <w:rFonts w:ascii="Trebuchet MS" w:hAnsi="Trebuchet MS"/>
          <w:b/>
          <w:color w:val="231F20"/>
          <w:spacing w:val="16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adicionados</w:t>
      </w:r>
      <w:r>
        <w:rPr>
          <w:rFonts w:ascii="Trebuchet MS" w:hAnsi="Trebuchet MS"/>
          <w:b/>
          <w:color w:val="231F20"/>
          <w:spacing w:val="16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setores</w:t>
      </w:r>
      <w:r>
        <w:rPr>
          <w:rFonts w:ascii="Trebuchet MS" w:hAnsi="Trebuchet MS"/>
          <w:b/>
          <w:color w:val="231F20"/>
          <w:spacing w:val="16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censitários</w:t>
      </w:r>
      <w:r>
        <w:rPr>
          <w:rFonts w:ascii="Trebuchet MS" w:hAnsi="Trebuchet MS"/>
          <w:b/>
          <w:color w:val="231F20"/>
          <w:spacing w:val="16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complementares</w:t>
      </w:r>
      <w:r>
        <w:rPr>
          <w:rFonts w:ascii="Trebuchet MS" w:hAnsi="Trebuchet MS"/>
          <w:b/>
          <w:color w:val="231F20"/>
          <w:spacing w:val="16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para</w:t>
      </w:r>
      <w:r>
        <w:rPr>
          <w:rFonts w:ascii="Trebuchet MS" w:hAnsi="Trebuchet MS"/>
          <w:b/>
          <w:color w:val="231F20"/>
          <w:spacing w:val="16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os</w:t>
      </w:r>
      <w:r>
        <w:rPr>
          <w:rFonts w:ascii="Trebuchet MS" w:hAnsi="Trebuchet MS"/>
          <w:b/>
          <w:color w:val="231F20"/>
          <w:spacing w:val="16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seguintes</w:t>
      </w:r>
      <w:r>
        <w:rPr>
          <w:rFonts w:ascii="Trebuchet MS" w:hAnsi="Trebuchet MS"/>
          <w:b/>
          <w:color w:val="231F20"/>
          <w:spacing w:val="16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estados:</w:t>
      </w:r>
      <w:r>
        <w:rPr>
          <w:rFonts w:ascii="Trebuchet MS" w:hAnsi="Trebuchet MS"/>
          <w:b/>
          <w:color w:val="231F20"/>
          <w:spacing w:val="16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Ceará,</w:t>
      </w:r>
      <w:r>
        <w:rPr>
          <w:rFonts w:ascii="Trebuchet MS" w:hAnsi="Trebuchet MS"/>
          <w:b/>
          <w:color w:val="231F20"/>
          <w:spacing w:val="16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Minas</w:t>
      </w:r>
      <w:r>
        <w:rPr>
          <w:rFonts w:ascii="Trebuchet MS" w:hAnsi="Trebuchet MS"/>
          <w:b/>
          <w:color w:val="231F20"/>
          <w:spacing w:val="16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Gerais,</w:t>
      </w:r>
      <w:r>
        <w:rPr>
          <w:rFonts w:ascii="Trebuchet MS" w:hAnsi="Trebuchet MS"/>
          <w:b/>
          <w:color w:val="231F20"/>
          <w:spacing w:val="16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Rio</w:t>
      </w:r>
      <w:r>
        <w:rPr>
          <w:rFonts w:ascii="Trebuchet MS" w:hAnsi="Trebuchet MS"/>
          <w:b/>
          <w:color w:val="231F20"/>
          <w:spacing w:val="16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de</w:t>
      </w:r>
      <w:r>
        <w:rPr>
          <w:rFonts w:ascii="Trebuchet MS" w:hAnsi="Trebuchet MS"/>
          <w:b/>
          <w:color w:val="231F20"/>
          <w:spacing w:val="15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Janeiro,</w:t>
      </w:r>
      <w:r>
        <w:rPr>
          <w:rFonts w:ascii="Trebuchet MS" w:hAnsi="Trebuchet MS"/>
          <w:b/>
          <w:color w:val="231F20"/>
          <w:spacing w:val="16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Paraná</w:t>
      </w:r>
      <w:r>
        <w:rPr>
          <w:rFonts w:ascii="Trebuchet MS" w:hAnsi="Trebuchet MS"/>
          <w:b/>
          <w:color w:val="231F20"/>
          <w:sz w:val="15"/>
        </w:rPr>
        <w:t> </w:t>
      </w:r>
      <w:r>
        <w:rPr>
          <w:rFonts w:ascii="Trebuchet MS" w:hAnsi="Trebuchet MS"/>
          <w:b/>
          <w:color w:val="231F20"/>
          <w:w w:val="85"/>
          <w:sz w:val="15"/>
        </w:rPr>
        <w:t>e Rio Grande do Sul.</w:t>
      </w:r>
    </w:p>
    <w:p>
      <w:pPr>
        <w:spacing w:after="0" w:line="261" w:lineRule="auto"/>
        <w:jc w:val="left"/>
        <w:rPr>
          <w:rFonts w:ascii="Trebuchet MS" w:hAnsi="Trebuchet MS"/>
          <w:b/>
          <w:sz w:val="15"/>
        </w:rPr>
        <w:sectPr>
          <w:headerReference w:type="default" r:id="rId7"/>
          <w:headerReference w:type="even" r:id="rId8"/>
          <w:footerReference w:type="default" r:id="rId9"/>
          <w:footerReference w:type="even" r:id="rId10"/>
          <w:pgSz w:w="10780" w:h="14750"/>
          <w:pgMar w:header="604" w:footer="375" w:top="1680" w:bottom="560" w:left="1275" w:right="1275"/>
          <w:pgNumType w:start="61"/>
        </w:sectPr>
      </w:pPr>
    </w:p>
    <w:p>
      <w:pPr>
        <w:pStyle w:val="BodyText"/>
        <w:rPr>
          <w:rFonts w:ascii="Trebuchet MS"/>
          <w:b/>
          <w:sz w:val="14"/>
        </w:rPr>
      </w:pPr>
      <w:r>
        <w:rPr>
          <w:rFonts w:ascii="Trebuchet MS"/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13728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365658" y="2015629"/>
                                </a:moveTo>
                                <a:lnTo>
                                  <a:pt x="0" y="2015629"/>
                                </a:lnTo>
                                <a:lnTo>
                                  <a:pt x="0" y="3018078"/>
                                </a:lnTo>
                                <a:lnTo>
                                  <a:pt x="365658" y="3018078"/>
                                </a:lnTo>
                                <a:lnTo>
                                  <a:pt x="365658" y="2015629"/>
                                </a:lnTo>
                                <a:close/>
                              </a:path>
                              <a:path w="455930" h="403225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3016542"/>
                                </a:moveTo>
                                <a:lnTo>
                                  <a:pt x="369468" y="3016542"/>
                                </a:lnTo>
                                <a:lnTo>
                                  <a:pt x="369468" y="4032212"/>
                                </a:lnTo>
                                <a:lnTo>
                                  <a:pt x="455714" y="4032212"/>
                                </a:lnTo>
                                <a:lnTo>
                                  <a:pt x="455714" y="3016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67564" y="101472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2013737"/>
                            <a:ext cx="6840220" cy="620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203950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6203950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6203950">
                                <a:moveTo>
                                  <a:pt x="6840004" y="6199670"/>
                                </a:moveTo>
                                <a:lnTo>
                                  <a:pt x="0" y="6199670"/>
                                </a:lnTo>
                                <a:lnTo>
                                  <a:pt x="0" y="6203480"/>
                                </a:lnTo>
                                <a:lnTo>
                                  <a:pt x="6840004" y="6203480"/>
                                </a:lnTo>
                                <a:lnTo>
                                  <a:pt x="6840004" y="6199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79200" id="docshapegroup11" coordorigin="0,1020" coordsize="10772,13721">
                <v:shape style="position:absolute;left:0;top:1020;width:10772;height:6" id="docshape12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8;height:6350" id="docshape13" coordorigin="0,1020" coordsize="718,6350" path="m576,4194l0,4194,0,5773,576,5773,576,4194xm715,1020l579,1020,579,2618,715,2618,715,1020xm718,5771l582,5771,582,7370,718,7370,718,5771xe" filled="true" fillcolor="#dccad7" stroked="false">
                  <v:path arrowok="t"/>
                  <v:fill type="solid"/>
                </v:shape>
                <v:rect style="position:absolute;left:711;top:1026;width:6;height:13715" id="docshape14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2618" to="579,2618" stroked="true" strokeweight=".3pt" strokecolor="#a7a9ac">
                  <v:stroke dashstyle="solid"/>
                </v:line>
                <v:shape style="position:absolute;left:0;top:4191;width:10772;height:9770" id="docshape15" coordorigin="0,4191" coordsize="10772,9770" path="m708,4191l0,4191,0,4197,708,4197,708,4191xm718,5770l0,5770,0,5776,718,5776,718,5770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14"/>
        </w:rPr>
      </w:pPr>
    </w:p>
    <w:p>
      <w:pPr>
        <w:pStyle w:val="BodyText"/>
        <w:rPr>
          <w:rFonts w:ascii="Trebuchet MS"/>
          <w:b/>
          <w:sz w:val="14"/>
        </w:rPr>
      </w:pPr>
    </w:p>
    <w:p>
      <w:pPr>
        <w:pStyle w:val="BodyText"/>
        <w:spacing w:before="41"/>
        <w:rPr>
          <w:rFonts w:ascii="Trebuchet MS"/>
          <w:b/>
          <w:sz w:val="14"/>
        </w:rPr>
      </w:pPr>
    </w:p>
    <w:p>
      <w:pPr>
        <w:spacing w:before="0"/>
        <w:ind w:left="709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w w:val="90"/>
          <w:sz w:val="14"/>
        </w:rPr>
        <w:t>T</w:t>
      </w:r>
      <w:r>
        <w:rPr>
          <w:rFonts w:ascii="Trebuchet MS"/>
          <w:b/>
          <w:color w:val="231F20"/>
          <w:spacing w:val="-16"/>
          <w:w w:val="90"/>
          <w:sz w:val="14"/>
        </w:rPr>
        <w:t> </w:t>
      </w:r>
      <w:r>
        <w:rPr>
          <w:rFonts w:ascii="Trebuchet MS"/>
          <w:b/>
          <w:color w:val="231F20"/>
          <w:spacing w:val="20"/>
          <w:w w:val="90"/>
          <w:sz w:val="14"/>
        </w:rPr>
        <w:t>ABELA</w:t>
      </w:r>
      <w:r>
        <w:rPr>
          <w:rFonts w:ascii="Trebuchet MS"/>
          <w:b/>
          <w:color w:val="231F20"/>
          <w:spacing w:val="67"/>
          <w:sz w:val="14"/>
        </w:rPr>
        <w:t> </w:t>
      </w:r>
      <w:r>
        <w:rPr>
          <w:rFonts w:ascii="Trebuchet MS"/>
          <w:b/>
          <w:color w:val="231F20"/>
          <w:spacing w:val="-10"/>
          <w:w w:val="90"/>
          <w:sz w:val="14"/>
        </w:rPr>
        <w:t>1</w:t>
      </w:r>
    </w:p>
    <w:p>
      <w:pPr>
        <w:spacing w:before="77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w w:val="110"/>
          <w:sz w:val="14"/>
        </w:rPr>
        <w:t>—</w:t>
      </w:r>
    </w:p>
    <w:p>
      <w:pPr>
        <w:pStyle w:val="BodyText"/>
        <w:spacing w:before="159"/>
        <w:ind w:left="709"/>
        <w:rPr>
          <w:rFonts w:ascii="Arial MT" w:hAnsi="Arial MT"/>
        </w:rPr>
      </w:pPr>
      <w:r>
        <w:rPr>
          <w:rFonts w:ascii="Arial MT" w:hAnsi="Arial MT"/>
          <w:color w:val="231F20"/>
        </w:rPr>
        <w:t>Alocação</w:t>
      </w:r>
      <w:r>
        <w:rPr>
          <w:rFonts w:ascii="Arial MT" w:hAnsi="Arial MT"/>
          <w:color w:val="231F20"/>
          <w:spacing w:val="21"/>
        </w:rPr>
        <w:t> </w:t>
      </w:r>
      <w:r>
        <w:rPr>
          <w:rFonts w:ascii="Arial MT" w:hAnsi="Arial MT"/>
          <w:color w:val="231F20"/>
        </w:rPr>
        <w:t>da</w:t>
      </w:r>
      <w:r>
        <w:rPr>
          <w:rFonts w:ascii="Arial MT" w:hAnsi="Arial MT"/>
          <w:color w:val="231F20"/>
          <w:spacing w:val="21"/>
        </w:rPr>
        <w:t> </w:t>
      </w:r>
      <w:r>
        <w:rPr>
          <w:rFonts w:ascii="Arial MT" w:hAnsi="Arial MT"/>
          <w:color w:val="231F20"/>
        </w:rPr>
        <w:t>amostra,</w:t>
      </w:r>
      <w:r>
        <w:rPr>
          <w:rFonts w:ascii="Arial MT" w:hAnsi="Arial MT"/>
          <w:color w:val="231F20"/>
          <w:spacing w:val="21"/>
        </w:rPr>
        <w:t> </w:t>
      </w:r>
      <w:r>
        <w:rPr>
          <w:rFonts w:ascii="Arial MT" w:hAnsi="Arial MT"/>
          <w:color w:val="231F20"/>
        </w:rPr>
        <w:t>segundo</w:t>
      </w:r>
      <w:r>
        <w:rPr>
          <w:rFonts w:ascii="Arial MT" w:hAnsi="Arial MT"/>
          <w:color w:val="231F20"/>
          <w:spacing w:val="22"/>
        </w:rPr>
        <w:t> </w:t>
      </w:r>
      <w:r>
        <w:rPr>
          <w:rFonts w:ascii="Arial MT" w:hAnsi="Arial MT"/>
          <w:color w:val="231F20"/>
          <w:spacing w:val="-5"/>
        </w:rPr>
        <w:t>UF</w:t>
      </w:r>
    </w:p>
    <w:p>
      <w:pPr>
        <w:pStyle w:val="BodyText"/>
        <w:spacing w:before="1"/>
        <w:rPr>
          <w:rFonts w:ascii="Arial MT"/>
          <w:sz w:val="6"/>
        </w:rPr>
      </w:pPr>
    </w:p>
    <w:tbl>
      <w:tblPr>
        <w:tblW w:w="0" w:type="auto"/>
        <w:jc w:val="left"/>
        <w:tblInd w:w="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1701"/>
        <w:gridCol w:w="1701"/>
      </w:tblGrid>
      <w:tr>
        <w:trPr>
          <w:trHeight w:val="365" w:hRule="atLeast"/>
        </w:trPr>
        <w:tc>
          <w:tcPr>
            <w:tcW w:w="2268" w:type="dxa"/>
            <w:tcBorders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ind w:left="1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w w:val="80"/>
                <w:sz w:val="18"/>
              </w:rPr>
              <w:t>UF</w:t>
            </w:r>
          </w:p>
        </w:tc>
        <w:tc>
          <w:tcPr>
            <w:tcW w:w="1701" w:type="dxa"/>
            <w:tcBorders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ind w:left="108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Setores</w:t>
            </w:r>
            <w:r>
              <w:rPr>
                <w:b/>
                <w:color w:val="231F20"/>
                <w:spacing w:val="7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>censitários</w:t>
            </w:r>
          </w:p>
        </w:tc>
        <w:tc>
          <w:tcPr>
            <w:tcW w:w="1701" w:type="dxa"/>
            <w:tcBorders>
              <w:left w:val="single" w:sz="4" w:space="0" w:color="939598"/>
              <w:bottom w:val="single" w:sz="4" w:space="0" w:color="939598"/>
            </w:tcBorders>
          </w:tcPr>
          <w:p>
            <w:pPr>
              <w:pStyle w:val="TableParagraph"/>
              <w:spacing w:before="88"/>
              <w:ind w:left="108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85"/>
                <w:sz w:val="18"/>
              </w:rPr>
              <w:t>Domicílios</w:t>
            </w:r>
          </w:p>
        </w:tc>
      </w:tr>
      <w:tr>
        <w:trPr>
          <w:trHeight w:val="349" w:hRule="atLeast"/>
        </w:trPr>
        <w:tc>
          <w:tcPr>
            <w:tcW w:w="2268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85"/>
                <w:sz w:val="16"/>
              </w:rPr>
              <w:t>Acre</w:t>
            </w:r>
          </w:p>
        </w:tc>
        <w:tc>
          <w:tcPr>
            <w:tcW w:w="1701" w:type="dxa"/>
            <w:tcBorders>
              <w:top w:val="single" w:sz="4" w:space="0" w:color="939598"/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91</w:t>
            </w:r>
          </w:p>
        </w:tc>
        <w:tc>
          <w:tcPr>
            <w:tcW w:w="1701" w:type="dxa"/>
            <w:tcBorders>
              <w:top w:val="single" w:sz="4" w:space="0" w:color="939598"/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ind w:right="65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350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Alagoas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86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65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275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Amapá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81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65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170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Amazonas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138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65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935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Bahia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131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65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935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Ceará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142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65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950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Distrito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Federal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73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65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050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Espírito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Santo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78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65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125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Goiás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125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65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650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Maranhão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84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65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245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Grosso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89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65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320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Grosso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0"/>
                <w:sz w:val="16"/>
              </w:rPr>
              <w:t>Sul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90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65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350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Minas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Gerais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166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65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175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Pará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135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65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950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Paraíba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88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65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260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Paraná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130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65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935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Pernambuco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131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65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950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Piauí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85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65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260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-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Janeiro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134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65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935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Norte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77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65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155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75"/>
                <w:sz w:val="16"/>
              </w:rPr>
              <w:t>Sul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132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65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935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Rondônia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91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65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350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Roraima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79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65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185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Santa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Catarina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89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65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305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São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Paulo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134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65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920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Sergipe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84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65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245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Tocantins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87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65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Total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850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61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41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145</w:t>
            </w:r>
          </w:p>
        </w:tc>
      </w:tr>
    </w:tbl>
    <w:p>
      <w:pPr>
        <w:pStyle w:val="TableParagraph"/>
        <w:spacing w:after="0"/>
        <w:jc w:val="right"/>
        <w:rPr>
          <w:b/>
          <w:sz w:val="16"/>
        </w:rPr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rFonts w:ascii="Arial MT"/>
          <w:sz w:val="28"/>
        </w:rPr>
      </w:pPr>
      <w:r>
        <w:rPr>
          <w:rFonts w:ascii="Arial MT"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13779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638429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86245" y="3016542"/>
                                </a:moveTo>
                                <a:lnTo>
                                  <a:pt x="0" y="3016542"/>
                                </a:lnTo>
                                <a:lnTo>
                                  <a:pt x="0" y="4032212"/>
                                </a:lnTo>
                                <a:lnTo>
                                  <a:pt x="86245" y="4032212"/>
                                </a:lnTo>
                                <a:lnTo>
                                  <a:pt x="86245" y="3016542"/>
                                </a:lnTo>
                                <a:close/>
                              </a:path>
                              <a:path w="455930" h="403225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2015629"/>
                                </a:moveTo>
                                <a:lnTo>
                                  <a:pt x="90043" y="2015629"/>
                                </a:lnTo>
                                <a:lnTo>
                                  <a:pt x="90043" y="3019983"/>
                                </a:lnTo>
                                <a:lnTo>
                                  <a:pt x="455714" y="3019983"/>
                                </a:lnTo>
                                <a:lnTo>
                                  <a:pt x="455714" y="2015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384284" y="101731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3016173"/>
                                </a:moveTo>
                                <a:lnTo>
                                  <a:pt x="6384277" y="3016173"/>
                                </a:lnTo>
                                <a:lnTo>
                                  <a:pt x="6384277" y="3019983"/>
                                </a:lnTo>
                                <a:lnTo>
                                  <a:pt x="6840004" y="3019983"/>
                                </a:lnTo>
                                <a:lnTo>
                                  <a:pt x="6840004" y="3016173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3724"/>
                                </a:moveTo>
                                <a:lnTo>
                                  <a:pt x="6384277" y="2013724"/>
                                </a:lnTo>
                                <a:lnTo>
                                  <a:pt x="6384277" y="2017534"/>
                                </a:lnTo>
                                <a:lnTo>
                                  <a:pt x="6840004" y="2017534"/>
                                </a:lnTo>
                                <a:lnTo>
                                  <a:pt x="6840004" y="2013724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78688" id="docshapegroup16" coordorigin="0,1020" coordsize="10772,13721">
                <v:shape style="position:absolute;left:10054;top:1020;width:718;height:6350" id="docshape17" coordorigin="10054,1020" coordsize="718,6350" path="m10190,5771l10054,5771,10054,7370,10190,7370,10190,5771xm10193,1020l10057,1020,10057,2618,10193,2618,10193,1020xm10772,4194l10196,4194,10196,5776,10772,5776,10772,4194xe" filled="true" fillcolor="#dccad7" stroked="false">
                  <v:path arrowok="t"/>
                  <v:fill type="solid"/>
                </v:shape>
                <v:rect style="position:absolute;left:10054;top:1026;width:6;height:13715" id="docshape1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2622" to="10193,2622" stroked="true" strokeweight=".3pt" strokecolor="#a7a9ac">
                  <v:stroke dashstyle="solid"/>
                </v:line>
                <v:shape style="position:absolute;left:0;top:1020;width:10772;height:12941" id="docshape19" coordorigin="0,1020" coordsize="10772,12941" path="m10772,13955l0,13955,0,13961,10772,13961,10772,13955xm10772,5770l10054,5770,10054,5776,10772,5776,10772,5770xm10772,4191l10054,4191,10054,4197,10772,4197,10772,4191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"/>
        <w:rPr>
          <w:rFonts w:ascii="Arial MT"/>
          <w:sz w:val="28"/>
        </w:rPr>
      </w:pPr>
    </w:p>
    <w:p>
      <w:pPr>
        <w:pStyle w:val="Heading2"/>
      </w:pPr>
      <w:r>
        <w:rPr>
          <w:color w:val="231F20"/>
        </w:rPr>
        <w:t>Instrumentos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coleta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2"/>
          <w:w w:val="80"/>
          <w:sz w:val="18"/>
        </w:rPr>
        <w:t>TEMÁTICAS</w:t>
      </w:r>
      <w:r>
        <w:rPr>
          <w:rFonts w:ascii="Trebuchet MS" w:hAnsi="Trebuchet MS"/>
          <w:b/>
          <w:color w:val="231F20"/>
          <w:spacing w:val="21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90"/>
          <w:sz w:val="18"/>
        </w:rPr>
        <w:t>ABORDADAS</w:t>
      </w:r>
    </w:p>
    <w:p>
      <w:pPr>
        <w:pStyle w:val="BodyText"/>
        <w:spacing w:line="249" w:lineRule="auto" w:before="127"/>
        <w:ind w:left="992" w:right="704" w:firstLine="198"/>
        <w:jc w:val="both"/>
      </w:pPr>
      <w:r>
        <w:rPr>
          <w:color w:val="231F20"/>
          <w:spacing w:val="-2"/>
        </w:rPr>
        <w:t>Nesta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edição,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pesquisa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Kids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Online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Brasil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manteve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sistema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rodízio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 módulos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temáticos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seus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instrumentos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coleta,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adotado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desde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2017.</w:t>
      </w:r>
    </w:p>
    <w:p>
      <w:pPr>
        <w:pStyle w:val="BodyText"/>
        <w:spacing w:line="249" w:lineRule="auto" w:before="115"/>
        <w:ind w:left="992" w:right="702" w:firstLine="198"/>
        <w:jc w:val="both"/>
      </w:pPr>
      <w:r>
        <w:rPr>
          <w:color w:val="231F20"/>
          <w:spacing w:val="-2"/>
        </w:rPr>
        <w:t>No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questionário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aplicado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crianças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adolescentes,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além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variáveis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contextuais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sociodemográficas,</w:t>
      </w:r>
      <w:r>
        <w:rPr>
          <w:color w:val="231F20"/>
          <w:spacing w:val="-12"/>
        </w:rPr>
        <w:t> </w:t>
      </w:r>
      <w:r>
        <w:rPr>
          <w:color w:val="231F20"/>
        </w:rPr>
        <w:t>foram</w:t>
      </w:r>
      <w:r>
        <w:rPr>
          <w:color w:val="231F20"/>
          <w:spacing w:val="-13"/>
        </w:rPr>
        <w:t> </w:t>
      </w:r>
      <w:r>
        <w:rPr>
          <w:color w:val="231F20"/>
        </w:rPr>
        <w:t>coletados</w:t>
      </w:r>
      <w:r>
        <w:rPr>
          <w:color w:val="231F20"/>
          <w:spacing w:val="-12"/>
        </w:rPr>
        <w:t> </w:t>
      </w:r>
      <w:r>
        <w:rPr>
          <w:color w:val="231F20"/>
        </w:rPr>
        <w:t>indicadores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meio</w:t>
      </w:r>
      <w:r>
        <w:rPr>
          <w:color w:val="231F20"/>
          <w:spacing w:val="-13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seguintes</w:t>
      </w:r>
      <w:r>
        <w:rPr>
          <w:color w:val="231F20"/>
          <w:spacing w:val="-13"/>
        </w:rPr>
        <w:t> </w:t>
      </w:r>
      <w:r>
        <w:rPr>
          <w:color w:val="231F20"/>
        </w:rPr>
        <w:t>módulos </w:t>
      </w:r>
      <w:r>
        <w:rPr>
          <w:color w:val="231F20"/>
          <w:spacing w:val="-2"/>
        </w:rPr>
        <w:t>temáticos: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12" w:after="0"/>
        <w:ind w:left="1551" w:right="0" w:hanging="360"/>
        <w:jc w:val="left"/>
        <w:rPr>
          <w:sz w:val="20"/>
        </w:rPr>
      </w:pPr>
      <w:r>
        <w:rPr>
          <w:rFonts w:ascii="Cambria" w:hAnsi="Cambria"/>
          <w:b/>
          <w:color w:val="231F20"/>
          <w:spacing w:val="-8"/>
          <w:sz w:val="20"/>
        </w:rPr>
        <w:t>Módulo</w:t>
      </w:r>
      <w:r>
        <w:rPr>
          <w:rFonts w:ascii="Cambria" w:hAnsi="Cambria"/>
          <w:b/>
          <w:color w:val="231F20"/>
          <w:spacing w:val="-3"/>
          <w:sz w:val="20"/>
        </w:rPr>
        <w:t> </w:t>
      </w:r>
      <w:r>
        <w:rPr>
          <w:rFonts w:ascii="Cambria" w:hAnsi="Cambria"/>
          <w:b/>
          <w:color w:val="231F20"/>
          <w:spacing w:val="-8"/>
          <w:sz w:val="20"/>
        </w:rPr>
        <w:t>A:</w:t>
      </w:r>
      <w:r>
        <w:rPr>
          <w:rFonts w:ascii="Cambria" w:hAnsi="Cambria"/>
          <w:b/>
          <w:color w:val="231F20"/>
          <w:sz w:val="20"/>
        </w:rPr>
        <w:t> </w:t>
      </w:r>
      <w:r>
        <w:rPr>
          <w:color w:val="231F20"/>
          <w:spacing w:val="-8"/>
          <w:sz w:val="20"/>
        </w:rPr>
        <w:t>Acesso;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19" w:after="0"/>
        <w:ind w:left="1551" w:right="0" w:hanging="360"/>
        <w:jc w:val="left"/>
        <w:rPr>
          <w:sz w:val="20"/>
        </w:rPr>
      </w:pPr>
      <w:r>
        <w:rPr>
          <w:rFonts w:ascii="Cambria" w:hAnsi="Cambria"/>
          <w:b/>
          <w:color w:val="231F20"/>
          <w:spacing w:val="-6"/>
          <w:sz w:val="20"/>
        </w:rPr>
        <w:t>Módulo</w:t>
      </w:r>
      <w:r>
        <w:rPr>
          <w:rFonts w:ascii="Cambria" w:hAnsi="Cambria"/>
          <w:b/>
          <w:color w:val="231F20"/>
          <w:spacing w:val="-7"/>
          <w:sz w:val="20"/>
        </w:rPr>
        <w:t> </w:t>
      </w:r>
      <w:r>
        <w:rPr>
          <w:rFonts w:ascii="Cambria" w:hAnsi="Cambria"/>
          <w:b/>
          <w:color w:val="231F20"/>
          <w:spacing w:val="-6"/>
          <w:sz w:val="20"/>
        </w:rPr>
        <w:t>B</w:t>
      </w:r>
      <w:r>
        <w:rPr>
          <w:color w:val="231F20"/>
          <w:spacing w:val="-6"/>
          <w:sz w:val="20"/>
        </w:rPr>
        <w:t>: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Atividades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na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Internet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–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oportunidades;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19" w:after="0"/>
        <w:ind w:left="1551" w:right="0" w:hanging="360"/>
        <w:jc w:val="left"/>
        <w:rPr>
          <w:sz w:val="20"/>
        </w:rPr>
      </w:pPr>
      <w:r>
        <w:rPr>
          <w:rFonts w:ascii="Cambria" w:hAnsi="Cambria"/>
          <w:b/>
          <w:color w:val="231F20"/>
          <w:spacing w:val="-6"/>
          <w:sz w:val="20"/>
        </w:rPr>
        <w:t>Módulo</w:t>
      </w:r>
      <w:r>
        <w:rPr>
          <w:rFonts w:ascii="Cambria" w:hAnsi="Cambria"/>
          <w:b/>
          <w:color w:val="231F20"/>
          <w:spacing w:val="-4"/>
          <w:sz w:val="20"/>
        </w:rPr>
        <w:t> </w:t>
      </w:r>
      <w:r>
        <w:rPr>
          <w:rFonts w:ascii="Cambria" w:hAnsi="Cambria"/>
          <w:b/>
          <w:color w:val="231F20"/>
          <w:spacing w:val="-6"/>
          <w:sz w:val="20"/>
        </w:rPr>
        <w:t>C:</w:t>
      </w:r>
      <w:r>
        <w:rPr>
          <w:rFonts w:ascii="Cambria" w:hAnsi="Cambria"/>
          <w:b/>
          <w:color w:val="231F20"/>
          <w:spacing w:val="-1"/>
          <w:sz w:val="20"/>
        </w:rPr>
        <w:t> </w:t>
      </w:r>
      <w:r>
        <w:rPr>
          <w:color w:val="231F20"/>
          <w:spacing w:val="-6"/>
          <w:sz w:val="20"/>
        </w:rPr>
        <w:t>Atividades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na Internet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–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comunicação;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19" w:after="0"/>
        <w:ind w:left="1551" w:right="0" w:hanging="360"/>
        <w:jc w:val="left"/>
        <w:rPr>
          <w:sz w:val="20"/>
        </w:rPr>
      </w:pPr>
      <w:r>
        <w:rPr>
          <w:rFonts w:ascii="Cambria" w:hAnsi="Cambria"/>
          <w:b/>
          <w:color w:val="231F20"/>
          <w:spacing w:val="-8"/>
          <w:sz w:val="20"/>
        </w:rPr>
        <w:t>Módulo</w:t>
      </w:r>
      <w:r>
        <w:rPr>
          <w:rFonts w:ascii="Cambria" w:hAnsi="Cambria"/>
          <w:b/>
          <w:color w:val="231F20"/>
          <w:spacing w:val="-5"/>
          <w:sz w:val="20"/>
        </w:rPr>
        <w:t> </w:t>
      </w:r>
      <w:r>
        <w:rPr>
          <w:rFonts w:ascii="Cambria" w:hAnsi="Cambria"/>
          <w:b/>
          <w:color w:val="231F20"/>
          <w:spacing w:val="-8"/>
          <w:sz w:val="20"/>
        </w:rPr>
        <w:t>D:</w:t>
      </w:r>
      <w:r>
        <w:rPr>
          <w:rFonts w:ascii="Cambria" w:hAnsi="Cambria"/>
          <w:b/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Habilidades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8"/>
          <w:sz w:val="20"/>
        </w:rPr>
        <w:t>para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8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uso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8"/>
          <w:sz w:val="20"/>
        </w:rPr>
        <w:t>da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8"/>
          <w:sz w:val="20"/>
        </w:rPr>
        <w:t>Internet;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19" w:after="0"/>
        <w:ind w:left="1551" w:right="0" w:hanging="360"/>
        <w:jc w:val="left"/>
        <w:rPr>
          <w:sz w:val="20"/>
        </w:rPr>
      </w:pPr>
      <w:r>
        <w:rPr>
          <w:rFonts w:ascii="Cambria" w:hAnsi="Cambria"/>
          <w:b/>
          <w:color w:val="231F20"/>
          <w:spacing w:val="-8"/>
          <w:sz w:val="20"/>
        </w:rPr>
        <w:t>Módulo</w:t>
      </w:r>
      <w:r>
        <w:rPr>
          <w:rFonts w:ascii="Cambria" w:hAnsi="Cambria"/>
          <w:b/>
          <w:color w:val="231F20"/>
          <w:spacing w:val="-4"/>
          <w:sz w:val="20"/>
        </w:rPr>
        <w:t> </w:t>
      </w:r>
      <w:r>
        <w:rPr>
          <w:rFonts w:ascii="Cambria" w:hAnsi="Cambria"/>
          <w:b/>
          <w:color w:val="231F20"/>
          <w:spacing w:val="-8"/>
          <w:sz w:val="20"/>
        </w:rPr>
        <w:t>E:</w:t>
      </w:r>
      <w:r>
        <w:rPr>
          <w:rFonts w:ascii="Cambria" w:hAnsi="Cambria"/>
          <w:b/>
          <w:color w:val="231F20"/>
          <w:sz w:val="20"/>
        </w:rPr>
        <w:t> </w:t>
      </w:r>
      <w:r>
        <w:rPr>
          <w:color w:val="231F20"/>
          <w:spacing w:val="-8"/>
          <w:sz w:val="20"/>
        </w:rPr>
        <w:t>Mediação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para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uso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da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Internet;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19" w:after="0"/>
        <w:ind w:left="1551" w:right="0" w:hanging="360"/>
        <w:jc w:val="left"/>
        <w:rPr>
          <w:sz w:val="20"/>
        </w:rPr>
      </w:pPr>
      <w:r>
        <w:rPr>
          <w:rFonts w:ascii="Cambria" w:hAnsi="Cambria"/>
          <w:b/>
          <w:color w:val="231F20"/>
          <w:spacing w:val="-8"/>
          <w:sz w:val="20"/>
        </w:rPr>
        <w:t>Módulo</w:t>
      </w:r>
      <w:r>
        <w:rPr>
          <w:rFonts w:ascii="Cambria" w:hAnsi="Cambria"/>
          <w:b/>
          <w:color w:val="231F20"/>
          <w:spacing w:val="-7"/>
          <w:sz w:val="20"/>
        </w:rPr>
        <w:t> </w:t>
      </w:r>
      <w:r>
        <w:rPr>
          <w:rFonts w:ascii="Cambria" w:hAnsi="Cambria"/>
          <w:b/>
          <w:color w:val="231F20"/>
          <w:spacing w:val="-8"/>
          <w:sz w:val="20"/>
        </w:rPr>
        <w:t>F:</w:t>
      </w:r>
      <w:r>
        <w:rPr>
          <w:rFonts w:ascii="Cambria" w:hAnsi="Cambria"/>
          <w:b/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Riscos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8"/>
          <w:sz w:val="20"/>
        </w:rPr>
        <w:t>e danos –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8"/>
          <w:sz w:val="20"/>
        </w:rPr>
        <w:t>valores;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19" w:after="0"/>
        <w:ind w:left="1551" w:right="0" w:hanging="360"/>
        <w:jc w:val="left"/>
        <w:rPr>
          <w:sz w:val="20"/>
        </w:rPr>
      </w:pPr>
      <w:r>
        <w:rPr>
          <w:rFonts w:ascii="Cambria" w:hAnsi="Cambria"/>
          <w:b/>
          <w:color w:val="231F20"/>
          <w:spacing w:val="-8"/>
          <w:sz w:val="20"/>
        </w:rPr>
        <w:t>Módulo</w:t>
      </w:r>
      <w:r>
        <w:rPr>
          <w:rFonts w:ascii="Cambria" w:hAnsi="Cambria"/>
          <w:b/>
          <w:color w:val="231F20"/>
          <w:spacing w:val="-6"/>
          <w:sz w:val="20"/>
        </w:rPr>
        <w:t> </w:t>
      </w:r>
      <w:r>
        <w:rPr>
          <w:rFonts w:ascii="Cambria" w:hAnsi="Cambria"/>
          <w:b/>
          <w:color w:val="231F20"/>
          <w:spacing w:val="-8"/>
          <w:sz w:val="20"/>
        </w:rPr>
        <w:t>G:</w:t>
      </w:r>
      <w:r>
        <w:rPr>
          <w:rFonts w:ascii="Cambria" w:hAnsi="Cambria"/>
          <w:b/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Riscos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8"/>
          <w:sz w:val="20"/>
        </w:rPr>
        <w:t>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danos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8"/>
          <w:sz w:val="20"/>
        </w:rPr>
        <w:t>–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agressivos/sexuais/transversais;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18" w:after="0"/>
        <w:ind w:left="1551" w:right="0" w:hanging="360"/>
        <w:jc w:val="left"/>
        <w:rPr>
          <w:sz w:val="20"/>
        </w:rPr>
      </w:pPr>
      <w:r>
        <w:rPr>
          <w:rFonts w:ascii="Cambria" w:hAnsi="Cambria"/>
          <w:b/>
          <w:color w:val="231F20"/>
          <w:w w:val="90"/>
          <w:sz w:val="20"/>
        </w:rPr>
        <w:t>Módulo</w:t>
      </w:r>
      <w:r>
        <w:rPr>
          <w:rFonts w:ascii="Cambria" w:hAnsi="Cambria"/>
          <w:b/>
          <w:color w:val="231F20"/>
          <w:spacing w:val="4"/>
          <w:sz w:val="20"/>
        </w:rPr>
        <w:t> </w:t>
      </w:r>
      <w:r>
        <w:rPr>
          <w:rFonts w:ascii="Cambria" w:hAnsi="Cambria"/>
          <w:b/>
          <w:color w:val="231F20"/>
          <w:w w:val="90"/>
          <w:sz w:val="20"/>
        </w:rPr>
        <w:t>H:</w:t>
      </w:r>
      <w:r>
        <w:rPr>
          <w:rFonts w:ascii="Cambria" w:hAnsi="Cambria"/>
          <w:b/>
          <w:color w:val="231F20"/>
          <w:spacing w:val="4"/>
          <w:sz w:val="20"/>
        </w:rPr>
        <w:t> </w:t>
      </w:r>
      <w:r>
        <w:rPr>
          <w:color w:val="231F20"/>
          <w:spacing w:val="-2"/>
          <w:w w:val="90"/>
          <w:sz w:val="20"/>
        </w:rPr>
        <w:t>Privacidade.</w:t>
      </w:r>
    </w:p>
    <w:p>
      <w:pPr>
        <w:pStyle w:val="BodyText"/>
        <w:spacing w:line="249" w:lineRule="auto" w:before="123"/>
        <w:ind w:left="992" w:right="710" w:firstLine="198"/>
        <w:jc w:val="both"/>
      </w:pPr>
      <w:r>
        <w:rPr>
          <w:color w:val="231F20"/>
          <w:spacing w:val="-2"/>
        </w:rPr>
        <w:t>No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questionário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pais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responsáveis,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foram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coletados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indicadores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meio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dos </w:t>
      </w:r>
      <w:r>
        <w:rPr>
          <w:color w:val="231F20"/>
        </w:rPr>
        <w:t>seguintes</w:t>
      </w:r>
      <w:r>
        <w:rPr>
          <w:color w:val="231F20"/>
          <w:spacing w:val="-1"/>
        </w:rPr>
        <w:t> </w:t>
      </w:r>
      <w:r>
        <w:rPr>
          <w:color w:val="231F20"/>
        </w:rPr>
        <w:t>módulos</w:t>
      </w:r>
      <w:r>
        <w:rPr>
          <w:color w:val="231F20"/>
          <w:spacing w:val="-1"/>
        </w:rPr>
        <w:t> </w:t>
      </w:r>
      <w:r>
        <w:rPr>
          <w:color w:val="231F20"/>
        </w:rPr>
        <w:t>temáticos: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11" w:after="0"/>
        <w:ind w:left="1551" w:right="0" w:hanging="360"/>
        <w:jc w:val="left"/>
        <w:rPr>
          <w:sz w:val="20"/>
        </w:rPr>
      </w:pPr>
      <w:r>
        <w:rPr>
          <w:rFonts w:ascii="Cambria" w:hAnsi="Cambria"/>
          <w:b/>
          <w:color w:val="231F20"/>
          <w:spacing w:val="-8"/>
          <w:sz w:val="20"/>
        </w:rPr>
        <w:t>Módulo</w:t>
      </w:r>
      <w:r>
        <w:rPr>
          <w:rFonts w:ascii="Cambria" w:hAnsi="Cambria"/>
          <w:b/>
          <w:color w:val="231F20"/>
          <w:spacing w:val="-3"/>
          <w:sz w:val="20"/>
        </w:rPr>
        <w:t> </w:t>
      </w:r>
      <w:r>
        <w:rPr>
          <w:rFonts w:ascii="Cambria" w:hAnsi="Cambria"/>
          <w:b/>
          <w:color w:val="231F20"/>
          <w:spacing w:val="-8"/>
          <w:sz w:val="20"/>
        </w:rPr>
        <w:t>A:</w:t>
      </w:r>
      <w:r>
        <w:rPr>
          <w:rFonts w:ascii="Cambria" w:hAnsi="Cambria"/>
          <w:b/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Acesso;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19" w:after="0"/>
        <w:ind w:left="1551" w:right="0" w:hanging="360"/>
        <w:jc w:val="left"/>
        <w:rPr>
          <w:sz w:val="20"/>
        </w:rPr>
      </w:pPr>
      <w:r>
        <w:rPr>
          <w:rFonts w:ascii="Cambria" w:hAnsi="Cambria"/>
          <w:b/>
          <w:color w:val="231F20"/>
          <w:w w:val="90"/>
          <w:sz w:val="20"/>
        </w:rPr>
        <w:t>Módulo</w:t>
      </w:r>
      <w:r>
        <w:rPr>
          <w:rFonts w:ascii="Cambria" w:hAnsi="Cambria"/>
          <w:b/>
          <w:color w:val="231F20"/>
          <w:spacing w:val="-3"/>
          <w:sz w:val="20"/>
        </w:rPr>
        <w:t> </w:t>
      </w:r>
      <w:r>
        <w:rPr>
          <w:rFonts w:ascii="Cambria" w:hAnsi="Cambria"/>
          <w:b/>
          <w:color w:val="231F20"/>
          <w:w w:val="90"/>
          <w:sz w:val="20"/>
        </w:rPr>
        <w:t>B:</w:t>
      </w:r>
      <w:r>
        <w:rPr>
          <w:rFonts w:ascii="Cambria" w:hAnsi="Cambria"/>
          <w:b/>
          <w:color w:val="231F20"/>
          <w:spacing w:val="-2"/>
          <w:sz w:val="20"/>
        </w:rPr>
        <w:t> </w:t>
      </w:r>
      <w:r>
        <w:rPr>
          <w:color w:val="231F20"/>
          <w:w w:val="90"/>
          <w:sz w:val="20"/>
        </w:rPr>
        <w:t>Riscos</w:t>
      </w:r>
      <w:r>
        <w:rPr>
          <w:color w:val="231F20"/>
          <w:spacing w:val="-3"/>
          <w:sz w:val="20"/>
        </w:rPr>
        <w:t> </w:t>
      </w:r>
      <w:r>
        <w:rPr>
          <w:color w:val="231F20"/>
          <w:w w:val="90"/>
          <w:sz w:val="20"/>
        </w:rPr>
        <w:t>e</w:t>
      </w:r>
      <w:r>
        <w:rPr>
          <w:color w:val="231F20"/>
          <w:spacing w:val="-3"/>
          <w:sz w:val="20"/>
        </w:rPr>
        <w:t> </w:t>
      </w:r>
      <w:r>
        <w:rPr>
          <w:color w:val="231F20"/>
          <w:w w:val="90"/>
          <w:sz w:val="20"/>
        </w:rPr>
        <w:t>danos</w:t>
      </w:r>
      <w:r>
        <w:rPr>
          <w:color w:val="231F20"/>
          <w:spacing w:val="-4"/>
          <w:sz w:val="20"/>
        </w:rPr>
        <w:t> </w:t>
      </w:r>
      <w:r>
        <w:rPr>
          <w:color w:val="231F20"/>
          <w:w w:val="90"/>
          <w:sz w:val="20"/>
        </w:rPr>
        <w:t>–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w w:val="90"/>
          <w:sz w:val="20"/>
        </w:rPr>
        <w:t>valores;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19" w:after="0"/>
        <w:ind w:left="1551" w:right="0" w:hanging="360"/>
        <w:jc w:val="left"/>
        <w:rPr>
          <w:sz w:val="20"/>
        </w:rPr>
      </w:pPr>
      <w:r>
        <w:rPr>
          <w:rFonts w:ascii="Cambria" w:hAnsi="Cambria"/>
          <w:b/>
          <w:color w:val="231F20"/>
          <w:spacing w:val="-8"/>
          <w:sz w:val="20"/>
        </w:rPr>
        <w:t>Módulo</w:t>
      </w:r>
      <w:r>
        <w:rPr>
          <w:rFonts w:ascii="Cambria" w:hAnsi="Cambria"/>
          <w:b/>
          <w:color w:val="231F20"/>
          <w:spacing w:val="-4"/>
          <w:sz w:val="20"/>
        </w:rPr>
        <w:t> </w:t>
      </w:r>
      <w:r>
        <w:rPr>
          <w:rFonts w:ascii="Cambria" w:hAnsi="Cambria"/>
          <w:b/>
          <w:color w:val="231F20"/>
          <w:spacing w:val="-8"/>
          <w:sz w:val="20"/>
        </w:rPr>
        <w:t>C:</w:t>
      </w:r>
      <w:r>
        <w:rPr>
          <w:rFonts w:ascii="Cambria" w:hAnsi="Cambria"/>
          <w:b/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Mediação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do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uso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da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Internet;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19" w:after="0"/>
        <w:ind w:left="1551" w:right="0" w:hanging="360"/>
        <w:jc w:val="left"/>
        <w:rPr>
          <w:sz w:val="20"/>
        </w:rPr>
      </w:pPr>
      <w:r>
        <w:rPr>
          <w:rFonts w:ascii="Cambria" w:hAnsi="Cambria"/>
          <w:b/>
          <w:color w:val="231F20"/>
          <w:spacing w:val="-8"/>
          <w:sz w:val="20"/>
        </w:rPr>
        <w:t>Módulo</w:t>
      </w:r>
      <w:r>
        <w:rPr>
          <w:rFonts w:ascii="Cambria" w:hAnsi="Cambria"/>
          <w:b/>
          <w:color w:val="231F20"/>
          <w:spacing w:val="-5"/>
          <w:sz w:val="20"/>
        </w:rPr>
        <w:t> </w:t>
      </w:r>
      <w:r>
        <w:rPr>
          <w:rFonts w:ascii="Cambria" w:hAnsi="Cambria"/>
          <w:b/>
          <w:color w:val="231F20"/>
          <w:spacing w:val="-8"/>
          <w:sz w:val="20"/>
        </w:rPr>
        <w:t>D:</w:t>
      </w:r>
      <w:r>
        <w:rPr>
          <w:rFonts w:ascii="Cambria" w:hAnsi="Cambria"/>
          <w:b/>
          <w:color w:val="231F20"/>
          <w:sz w:val="20"/>
        </w:rPr>
        <w:t> </w:t>
      </w:r>
      <w:r>
        <w:rPr>
          <w:color w:val="231F20"/>
          <w:spacing w:val="-8"/>
          <w:sz w:val="20"/>
        </w:rPr>
        <w:t>Uso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seguro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8"/>
          <w:sz w:val="20"/>
        </w:rPr>
        <w:t>da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Internet;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19" w:after="0"/>
        <w:ind w:left="1551" w:right="0" w:hanging="360"/>
        <w:jc w:val="left"/>
        <w:rPr>
          <w:sz w:val="20"/>
        </w:rPr>
      </w:pPr>
      <w:r>
        <w:rPr>
          <w:rFonts w:ascii="Cambria" w:hAnsi="Cambria"/>
          <w:b/>
          <w:color w:val="231F20"/>
          <w:spacing w:val="-8"/>
          <w:sz w:val="20"/>
        </w:rPr>
        <w:t>Módulo</w:t>
      </w:r>
      <w:r>
        <w:rPr>
          <w:rFonts w:ascii="Cambria" w:hAnsi="Cambria"/>
          <w:b/>
          <w:color w:val="231F20"/>
          <w:spacing w:val="-4"/>
          <w:sz w:val="20"/>
        </w:rPr>
        <w:t> </w:t>
      </w:r>
      <w:r>
        <w:rPr>
          <w:rFonts w:ascii="Cambria" w:hAnsi="Cambria"/>
          <w:b/>
          <w:color w:val="231F20"/>
          <w:spacing w:val="-8"/>
          <w:sz w:val="20"/>
        </w:rPr>
        <w:t>F:</w:t>
      </w:r>
      <w:r>
        <w:rPr>
          <w:rFonts w:ascii="Cambria" w:hAnsi="Cambria"/>
          <w:b/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Mediação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técnica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para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uso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Internet.</w:t>
      </w:r>
    </w:p>
    <w:p>
      <w:pPr>
        <w:pStyle w:val="BodyText"/>
      </w:pPr>
    </w:p>
    <w:p>
      <w:pPr>
        <w:pStyle w:val="BodyText"/>
        <w:spacing w:before="33"/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PRÉ-</w:t>
      </w:r>
      <w:r>
        <w:rPr>
          <w:rFonts w:ascii="Trebuchet MS" w:hAnsi="Trebuchet MS"/>
          <w:b/>
          <w:color w:val="231F20"/>
          <w:spacing w:val="-2"/>
          <w:w w:val="90"/>
          <w:sz w:val="18"/>
        </w:rPr>
        <w:t>TESTES</w:t>
      </w:r>
    </w:p>
    <w:p>
      <w:pPr>
        <w:pStyle w:val="BodyText"/>
        <w:spacing w:line="249" w:lineRule="auto" w:before="127"/>
        <w:ind w:left="992" w:right="705" w:firstLine="198"/>
        <w:jc w:val="both"/>
      </w:pPr>
      <w:r>
        <w:rPr>
          <w:color w:val="231F20"/>
          <w:spacing w:val="-6"/>
        </w:rPr>
        <w:t>Foram realizadas entrevistas de pré-teste com o objetivo de identificar, na prática do </w:t>
      </w:r>
      <w:r>
        <w:rPr>
          <w:color w:val="231F20"/>
          <w:spacing w:val="-4"/>
        </w:rPr>
        <w:t>trabalho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campo,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possíveis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problemas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etapas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processo,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abordagem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dos </w:t>
      </w:r>
      <w:r>
        <w:rPr>
          <w:color w:val="231F20"/>
          <w:spacing w:val="-8"/>
        </w:rPr>
        <w:t>domicílios,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seleção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entrevista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no</w:t>
      </w:r>
      <w:r>
        <w:rPr>
          <w:color w:val="231F20"/>
          <w:spacing w:val="-5"/>
        </w:rPr>
        <w:t> </w:t>
      </w:r>
      <w:r>
        <w:rPr>
          <w:i/>
          <w:color w:val="231F20"/>
          <w:spacing w:val="-8"/>
        </w:rPr>
        <w:t>tablet</w:t>
      </w:r>
      <w:r>
        <w:rPr>
          <w:i/>
          <w:color w:val="231F20"/>
          <w:spacing w:val="-4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aplicação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questionário.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Além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disso,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foram </w:t>
      </w:r>
      <w:r>
        <w:rPr>
          <w:color w:val="231F20"/>
          <w:spacing w:val="-4"/>
        </w:rPr>
        <w:t>avaliados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fluidez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perguntas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tempo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necessário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sua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aplicação.</w:t>
      </w:r>
    </w:p>
    <w:p>
      <w:pPr>
        <w:pStyle w:val="BodyText"/>
        <w:spacing w:line="249" w:lineRule="auto" w:before="117"/>
        <w:ind w:left="992" w:right="704" w:firstLine="198"/>
        <w:jc w:val="both"/>
      </w:pPr>
      <w:r>
        <w:rPr>
          <w:color w:val="231F20"/>
          <w:spacing w:val="-6"/>
        </w:rPr>
        <w:t>No total, foram realizadas dez entrevistas, distribuídas em domicílios localizados nos </w:t>
      </w:r>
      <w:r>
        <w:rPr>
          <w:color w:val="231F20"/>
          <w:spacing w:val="-4"/>
        </w:rPr>
        <w:t>municípios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Estado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Paulo,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Itaquaquecetuba,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Paulo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Mairiporã.</w:t>
      </w:r>
    </w:p>
    <w:p>
      <w:pPr>
        <w:pStyle w:val="BodyText"/>
        <w:spacing w:line="249" w:lineRule="auto" w:before="115"/>
        <w:ind w:left="992" w:right="705" w:firstLine="198"/>
        <w:jc w:val="both"/>
      </w:pPr>
      <w:r>
        <w:rPr>
          <w:color w:val="231F20"/>
          <w:spacing w:val="-2"/>
        </w:rPr>
        <w:t>Na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edição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2025,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abordagem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durante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pré-testes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foi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realizada </w:t>
      </w:r>
      <w:r>
        <w:rPr>
          <w:color w:val="231F20"/>
        </w:rPr>
        <w:t>de forma intencional, não havendo </w:t>
      </w:r>
      <w:r>
        <w:rPr>
          <w:i/>
          <w:color w:val="231F20"/>
        </w:rPr>
        <w:t>a priori </w:t>
      </w:r>
      <w:r>
        <w:rPr>
          <w:color w:val="231F20"/>
        </w:rPr>
        <w:t>arrolamento ou seleção aleatória de </w:t>
      </w:r>
      <w:r>
        <w:rPr>
          <w:color w:val="231F20"/>
          <w:spacing w:val="-6"/>
        </w:rPr>
        <w:t>domicílios. Sendo assim, inicialmente, buscou-se saber se, no momento da abordagem, havia moradores com 9 a 17 anos nos domicílios, bem como se estavam presentes seus </w:t>
      </w:r>
      <w:r>
        <w:rPr>
          <w:color w:val="231F20"/>
          <w:spacing w:val="-4"/>
        </w:rPr>
        <w:t>respectivos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pais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responsáveis,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nos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diferentes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perfis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procurados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durante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pré-teste.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830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365658" y="2015629"/>
                                </a:moveTo>
                                <a:lnTo>
                                  <a:pt x="0" y="2015629"/>
                                </a:lnTo>
                                <a:lnTo>
                                  <a:pt x="0" y="3018078"/>
                                </a:lnTo>
                                <a:lnTo>
                                  <a:pt x="365658" y="3018078"/>
                                </a:lnTo>
                                <a:lnTo>
                                  <a:pt x="365658" y="2015629"/>
                                </a:lnTo>
                                <a:close/>
                              </a:path>
                              <a:path w="455930" h="403225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3016542"/>
                                </a:moveTo>
                                <a:lnTo>
                                  <a:pt x="369468" y="3016542"/>
                                </a:lnTo>
                                <a:lnTo>
                                  <a:pt x="369468" y="4032212"/>
                                </a:lnTo>
                                <a:lnTo>
                                  <a:pt x="455714" y="4032212"/>
                                </a:lnTo>
                                <a:lnTo>
                                  <a:pt x="455714" y="3016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67564" y="101472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2013737"/>
                            <a:ext cx="6840220" cy="620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203950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6203950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6203950">
                                <a:moveTo>
                                  <a:pt x="6840004" y="6199670"/>
                                </a:moveTo>
                                <a:lnTo>
                                  <a:pt x="0" y="6199670"/>
                                </a:lnTo>
                                <a:lnTo>
                                  <a:pt x="0" y="6203480"/>
                                </a:lnTo>
                                <a:lnTo>
                                  <a:pt x="6840004" y="6203480"/>
                                </a:lnTo>
                                <a:lnTo>
                                  <a:pt x="6840004" y="6199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78176" id="docshapegroup20" coordorigin="0,1020" coordsize="10772,13721">
                <v:shape style="position:absolute;left:0;top:1020;width:10772;height:6" id="docshape21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8;height:6350" id="docshape22" coordorigin="0,1020" coordsize="718,6350" path="m576,4194l0,4194,0,5773,576,5773,576,4194xm715,1020l579,1020,579,2618,715,2618,715,1020xm718,5771l582,5771,582,7370,718,7370,718,5771xe" filled="true" fillcolor="#dccad7" stroked="false">
                  <v:path arrowok="t"/>
                  <v:fill type="solid"/>
                </v:shape>
                <v:rect style="position:absolute;left:711;top:1026;width:6;height:13715" id="docshape23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2618" to="579,2618" stroked="true" strokeweight=".3pt" strokecolor="#a7a9ac">
                  <v:stroke dashstyle="solid"/>
                </v:line>
                <v:shape style="position:absolute;left:0;top:4191;width:10772;height:9770" id="docshape24" coordorigin="0,4191" coordsize="10772,9770" path="m708,4191l0,4191,0,4197,708,4197,708,4191xm718,5770l0,5770,0,5776,718,5776,718,5770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1559" w:right="138" w:firstLine="198"/>
        <w:jc w:val="both"/>
      </w:pPr>
      <w:r>
        <w:rPr>
          <w:color w:val="231F20"/>
        </w:rPr>
        <w:t>Além</w:t>
      </w:r>
      <w:r>
        <w:rPr>
          <w:color w:val="231F20"/>
          <w:spacing w:val="-3"/>
        </w:rPr>
        <w:t> </w:t>
      </w:r>
      <w:r>
        <w:rPr>
          <w:color w:val="231F20"/>
        </w:rPr>
        <w:t>disso,</w:t>
      </w:r>
      <w:r>
        <w:rPr>
          <w:color w:val="231F20"/>
          <w:spacing w:val="-3"/>
        </w:rPr>
        <w:t> </w:t>
      </w: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foram</w:t>
      </w:r>
      <w:r>
        <w:rPr>
          <w:color w:val="231F20"/>
          <w:spacing w:val="-3"/>
        </w:rPr>
        <w:t> </w:t>
      </w:r>
      <w:r>
        <w:rPr>
          <w:color w:val="231F20"/>
        </w:rPr>
        <w:t>realizadas</w:t>
      </w:r>
      <w:r>
        <w:rPr>
          <w:color w:val="231F20"/>
          <w:spacing w:val="-3"/>
        </w:rPr>
        <w:t> </w:t>
      </w:r>
      <w:r>
        <w:rPr>
          <w:color w:val="231F20"/>
        </w:rPr>
        <w:t>todas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visitas</w:t>
      </w:r>
      <w:r>
        <w:rPr>
          <w:color w:val="231F20"/>
          <w:spacing w:val="-3"/>
        </w:rPr>
        <w:t> </w:t>
      </w:r>
      <w:r>
        <w:rPr>
          <w:color w:val="231F20"/>
        </w:rPr>
        <w:t>previstas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procedimento</w:t>
      </w:r>
      <w:r>
        <w:rPr>
          <w:color w:val="231F20"/>
          <w:spacing w:val="-3"/>
        </w:rPr>
        <w:t> </w:t>
      </w:r>
      <w:r>
        <w:rPr>
          <w:color w:val="231F20"/>
        </w:rPr>
        <w:t>de </w:t>
      </w:r>
      <w:r>
        <w:rPr>
          <w:color w:val="231F20"/>
          <w:spacing w:val="-8"/>
        </w:rPr>
        <w:t>abordagem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domicílios</w:t>
      </w:r>
      <w:r>
        <w:rPr>
          <w:color w:val="231F20"/>
        </w:rPr>
        <w:t> </w:t>
      </w:r>
      <w:r>
        <w:rPr>
          <w:color w:val="231F20"/>
          <w:spacing w:val="-8"/>
        </w:rPr>
        <w:t>—</w:t>
      </w:r>
      <w:r>
        <w:rPr>
          <w:color w:val="231F20"/>
        </w:rPr>
        <w:t> </w:t>
      </w:r>
      <w:r>
        <w:rPr>
          <w:color w:val="231F20"/>
          <w:spacing w:val="-8"/>
        </w:rPr>
        <w:t>em</w:t>
      </w:r>
      <w:r>
        <w:rPr>
          <w:color w:val="231F20"/>
        </w:rPr>
        <w:t> </w:t>
      </w:r>
      <w:r>
        <w:rPr>
          <w:color w:val="231F20"/>
          <w:spacing w:val="-8"/>
        </w:rPr>
        <w:t>dias</w:t>
      </w:r>
      <w:r>
        <w:rPr>
          <w:color w:val="231F20"/>
        </w:rPr>
        <w:t> </w:t>
      </w:r>
      <w:r>
        <w:rPr>
          <w:color w:val="231F20"/>
          <w:spacing w:val="-8"/>
        </w:rPr>
        <w:t>e</w:t>
      </w:r>
      <w:r>
        <w:rPr>
          <w:color w:val="231F20"/>
        </w:rPr>
        <w:t> </w:t>
      </w:r>
      <w:r>
        <w:rPr>
          <w:color w:val="231F20"/>
          <w:spacing w:val="-8"/>
        </w:rPr>
        <w:t>horários</w:t>
      </w:r>
      <w:r>
        <w:rPr>
          <w:color w:val="231F20"/>
        </w:rPr>
        <w:t> </w:t>
      </w:r>
      <w:r>
        <w:rPr>
          <w:color w:val="231F20"/>
          <w:spacing w:val="-8"/>
        </w:rPr>
        <w:t>diferentes</w:t>
      </w:r>
      <w:r>
        <w:rPr>
          <w:color w:val="231F20"/>
        </w:rPr>
        <w:t> </w:t>
      </w:r>
      <w:r>
        <w:rPr>
          <w:color w:val="231F20"/>
          <w:spacing w:val="-8"/>
        </w:rPr>
        <w:t>—,</w:t>
      </w:r>
      <w:r>
        <w:rPr>
          <w:color w:val="231F20"/>
        </w:rPr>
        <w:t> </w:t>
      </w:r>
      <w:r>
        <w:rPr>
          <w:color w:val="231F20"/>
          <w:spacing w:val="-8"/>
        </w:rPr>
        <w:t>registrando-se</w:t>
      </w:r>
      <w:r>
        <w:rPr>
          <w:color w:val="231F20"/>
        </w:rPr>
        <w:t> </w:t>
      </w:r>
      <w:r>
        <w:rPr>
          <w:color w:val="231F20"/>
          <w:spacing w:val="-8"/>
        </w:rPr>
        <w:t>na</w:t>
      </w:r>
      <w:r>
        <w:rPr>
          <w:color w:val="231F20"/>
        </w:rPr>
        <w:t> </w:t>
      </w:r>
      <w:r>
        <w:rPr>
          <w:color w:val="231F20"/>
          <w:spacing w:val="-8"/>
        </w:rPr>
        <w:t>listagem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moradores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apenas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aqueles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presentes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momento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abordagem.</w:t>
      </w:r>
    </w:p>
    <w:p>
      <w:pPr>
        <w:pStyle w:val="BodyText"/>
        <w:spacing w:line="249" w:lineRule="auto" w:before="116"/>
        <w:ind w:left="1559" w:right="140" w:firstLine="198"/>
        <w:jc w:val="both"/>
      </w:pPr>
      <w:r>
        <w:rPr>
          <w:color w:val="231F20"/>
          <w:spacing w:val="-8"/>
        </w:rPr>
        <w:t>Durante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pré-testes,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entrevistas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completas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realizadas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crianças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ou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adolescentes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seus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pais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responsáveis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tiveram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duração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média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60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minutos.</w:t>
      </w:r>
    </w:p>
    <w:p>
      <w:pPr>
        <w:pStyle w:val="BodyText"/>
      </w:pPr>
    </w:p>
    <w:p>
      <w:pPr>
        <w:pStyle w:val="BodyText"/>
        <w:spacing w:before="26"/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ALTERAÇÕES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NOS</w:t>
      </w:r>
      <w:r>
        <w:rPr>
          <w:rFonts w:ascii="Trebuchet MS" w:hAnsi="Trebuchet MS"/>
          <w:b/>
          <w:color w:val="231F20"/>
          <w:spacing w:val="29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INSTRUMENTOS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9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COLETA</w:t>
      </w:r>
    </w:p>
    <w:p>
      <w:pPr>
        <w:pStyle w:val="BodyText"/>
        <w:spacing w:line="249" w:lineRule="auto" w:before="127"/>
        <w:ind w:left="1559" w:right="134" w:firstLine="198"/>
        <w:jc w:val="both"/>
      </w:pPr>
      <w:r>
        <w:rPr>
          <w:color w:val="231F20"/>
          <w:spacing w:val="-8"/>
        </w:rPr>
        <w:t>O</w:t>
      </w:r>
      <w:r>
        <w:rPr>
          <w:color w:val="231F20"/>
        </w:rPr>
        <w:t> </w:t>
      </w:r>
      <w:r>
        <w:rPr>
          <w:color w:val="231F20"/>
          <w:spacing w:val="-8"/>
        </w:rPr>
        <w:t>instrumento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coleta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TIC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Kids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Online</w:t>
      </w:r>
      <w:r>
        <w:rPr>
          <w:color w:val="231F20"/>
        </w:rPr>
        <w:t> </w:t>
      </w:r>
      <w:r>
        <w:rPr>
          <w:color w:val="231F20"/>
          <w:spacing w:val="-8"/>
        </w:rPr>
        <w:t>Brasil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passou</w:t>
      </w:r>
      <w:r>
        <w:rPr>
          <w:color w:val="231F20"/>
        </w:rPr>
        <w:t> </w:t>
      </w:r>
      <w:r>
        <w:rPr>
          <w:color w:val="231F20"/>
          <w:spacing w:val="-8"/>
        </w:rPr>
        <w:t>por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algumas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revisões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nesta </w:t>
      </w:r>
      <w:r>
        <w:rPr>
          <w:color w:val="231F20"/>
          <w:spacing w:val="-4"/>
        </w:rPr>
        <w:t>edição,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principalmente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função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rodízio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módulos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resultados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obtidos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nas </w:t>
      </w:r>
      <w:r>
        <w:rPr>
          <w:color w:val="231F20"/>
        </w:rPr>
        <w:t>entrevistas de pré-teste.</w:t>
      </w:r>
    </w:p>
    <w:p>
      <w:pPr>
        <w:pStyle w:val="BodyText"/>
        <w:spacing w:line="249" w:lineRule="auto" w:before="116"/>
        <w:ind w:left="1559" w:right="137" w:firstLine="198"/>
        <w:jc w:val="both"/>
      </w:pPr>
      <w:r>
        <w:rPr>
          <w:color w:val="231F20"/>
          <w:w w:val="90"/>
        </w:rPr>
        <w:t>No questionário com crianças e adolescentes, em relação à edição da pesquisa de 2024, foi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reinserido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módulo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consumos.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Pela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primeira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vez,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pesquisa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investigou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frequência </w:t>
      </w:r>
      <w:r>
        <w:rPr>
          <w:color w:val="231F20"/>
          <w:spacing w:val="-6"/>
        </w:rPr>
        <w:t>de acesso à Internet por dispositivo e por local. Também de maneira inédita, a pesquisa </w:t>
      </w:r>
      <w:r>
        <w:rPr>
          <w:color w:val="231F20"/>
          <w:spacing w:val="-4"/>
        </w:rPr>
        <w:t>investigou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uso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ferramentas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Inteligência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Artificial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(IA)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generativa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tipos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 vídeos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vistos</w:t>
      </w:r>
      <w:r>
        <w:rPr>
          <w:color w:val="231F20"/>
          <w:spacing w:val="-7"/>
        </w:rPr>
        <w:t> </w:t>
      </w:r>
      <w:r>
        <w:rPr>
          <w:i/>
          <w:color w:val="231F20"/>
          <w:spacing w:val="-4"/>
        </w:rPr>
        <w:t>online</w:t>
      </w:r>
      <w:r>
        <w:rPr>
          <w:color w:val="231F20"/>
          <w:spacing w:val="-4"/>
        </w:rPr>
        <w:t>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também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passou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investigar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contato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vídeos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ou </w:t>
      </w:r>
      <w:r>
        <w:rPr>
          <w:color w:val="231F20"/>
          <w:spacing w:val="-2"/>
        </w:rPr>
        <w:t>imagens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pessoas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divulgando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jogos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apostas.</w:t>
      </w:r>
    </w:p>
    <w:p>
      <w:pPr>
        <w:pStyle w:val="BodyText"/>
        <w:spacing w:line="249" w:lineRule="auto" w:before="118"/>
        <w:ind w:left="1559" w:right="135" w:firstLine="198"/>
        <w:jc w:val="both"/>
      </w:pPr>
      <w:r>
        <w:rPr>
          <w:color w:val="231F20"/>
          <w:spacing w:val="-10"/>
        </w:rPr>
        <w:t>No</w:t>
      </w:r>
      <w:r>
        <w:rPr>
          <w:color w:val="231F20"/>
        </w:rPr>
        <w:t> </w:t>
      </w:r>
      <w:r>
        <w:rPr>
          <w:color w:val="231F20"/>
          <w:spacing w:val="-10"/>
        </w:rPr>
        <w:t>questionário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pais</w:t>
      </w:r>
      <w:r>
        <w:rPr>
          <w:color w:val="231F20"/>
        </w:rPr>
        <w:t> </w:t>
      </w:r>
      <w:r>
        <w:rPr>
          <w:color w:val="231F20"/>
          <w:spacing w:val="-10"/>
        </w:rPr>
        <w:t>e</w:t>
      </w:r>
      <w:r>
        <w:rPr>
          <w:color w:val="231F20"/>
        </w:rPr>
        <w:t> </w:t>
      </w:r>
      <w:r>
        <w:rPr>
          <w:color w:val="231F20"/>
          <w:spacing w:val="-10"/>
        </w:rPr>
        <w:t>responsáveis,</w:t>
      </w:r>
      <w:r>
        <w:rPr>
          <w:color w:val="231F20"/>
        </w:rPr>
        <w:t> </w:t>
      </w:r>
      <w:r>
        <w:rPr>
          <w:color w:val="231F20"/>
          <w:spacing w:val="-10"/>
        </w:rPr>
        <w:t>foi</w:t>
      </w:r>
      <w:r>
        <w:rPr>
          <w:color w:val="231F20"/>
        </w:rPr>
        <w:t> </w:t>
      </w:r>
      <w:r>
        <w:rPr>
          <w:color w:val="231F20"/>
          <w:spacing w:val="-10"/>
        </w:rPr>
        <w:t>inserido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módulo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consumo</w:t>
      </w:r>
      <w:r>
        <w:rPr>
          <w:color w:val="231F20"/>
        </w:rPr>
        <w:t> </w:t>
      </w:r>
      <w:r>
        <w:rPr>
          <w:color w:val="231F20"/>
          <w:spacing w:val="-10"/>
        </w:rPr>
        <w:t>coletado</w:t>
      </w:r>
      <w:r>
        <w:rPr>
          <w:color w:val="231F20"/>
        </w:rPr>
        <w:t> </w:t>
      </w:r>
      <w:r>
        <w:rPr>
          <w:color w:val="231F20"/>
          <w:spacing w:val="-10"/>
        </w:rPr>
        <w:t>em</w:t>
      </w:r>
      <w:r>
        <w:rPr>
          <w:color w:val="231F20"/>
          <w:spacing w:val="-8"/>
        </w:rPr>
        <w:t> anos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ímpares.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Além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disso,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questão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sobre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fontes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utilizadas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pelos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pais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ou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responsáveis </w:t>
      </w:r>
      <w:r>
        <w:rPr>
          <w:color w:val="231F20"/>
          <w:spacing w:val="-6"/>
        </w:rPr>
        <w:t>sobre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uso seguro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Internet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foi atualizada,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sendo incluído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item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“em grupos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pais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ou </w:t>
      </w:r>
      <w:r>
        <w:rPr>
          <w:color w:val="231F20"/>
          <w:spacing w:val="-4"/>
        </w:rPr>
        <w:t>responsáveis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pela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criança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adolescentes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redes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sociais”.</w:t>
      </w:r>
    </w:p>
    <w:p>
      <w:pPr>
        <w:pStyle w:val="BodyText"/>
      </w:pPr>
    </w:p>
    <w:p>
      <w:pPr>
        <w:pStyle w:val="BodyText"/>
        <w:spacing w:before="27"/>
      </w:pPr>
    </w:p>
    <w:p>
      <w:pPr>
        <w:spacing w:before="1"/>
        <w:ind w:left="99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4"/>
          <w:w w:val="75"/>
          <w:sz w:val="18"/>
        </w:rPr>
        <w:t>TREINAMENTO</w:t>
      </w:r>
      <w:r>
        <w:rPr>
          <w:rFonts w:ascii="Trebuchet MS"/>
          <w:b/>
          <w:color w:val="231F20"/>
          <w:spacing w:val="30"/>
          <w:sz w:val="18"/>
        </w:rPr>
        <w:t> </w:t>
      </w:r>
      <w:r>
        <w:rPr>
          <w:rFonts w:ascii="Trebuchet MS"/>
          <w:b/>
          <w:color w:val="231F20"/>
          <w:spacing w:val="4"/>
          <w:w w:val="75"/>
          <w:sz w:val="18"/>
        </w:rPr>
        <w:t>DE</w:t>
      </w:r>
      <w:r>
        <w:rPr>
          <w:rFonts w:ascii="Trebuchet MS"/>
          <w:b/>
          <w:color w:val="231F20"/>
          <w:spacing w:val="30"/>
          <w:sz w:val="18"/>
        </w:rPr>
        <w:t> </w:t>
      </w:r>
      <w:r>
        <w:rPr>
          <w:rFonts w:ascii="Trebuchet MS"/>
          <w:b/>
          <w:color w:val="231F20"/>
          <w:spacing w:val="-4"/>
          <w:w w:val="75"/>
          <w:sz w:val="18"/>
        </w:rPr>
        <w:t>CAMPO</w:t>
      </w:r>
    </w:p>
    <w:p>
      <w:pPr>
        <w:pStyle w:val="BodyText"/>
        <w:spacing w:line="249" w:lineRule="auto" w:before="126"/>
        <w:ind w:left="1559" w:right="135" w:firstLine="198"/>
        <w:jc w:val="both"/>
      </w:pPr>
      <w:r>
        <w:rPr>
          <w:color w:val="231F20"/>
        </w:rPr>
        <w:t>As entrevistas foram realizadas por uma equipe de profissionais treinados e supervisionados.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entrevistadores</w:t>
      </w:r>
      <w:r>
        <w:rPr>
          <w:color w:val="231F20"/>
          <w:spacing w:val="-10"/>
        </w:rPr>
        <w:t> </w:t>
      </w:r>
      <w:r>
        <w:rPr>
          <w:color w:val="231F20"/>
        </w:rPr>
        <w:t>passaram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treinamento</w:t>
      </w:r>
      <w:r>
        <w:rPr>
          <w:color w:val="231F20"/>
          <w:spacing w:val="-10"/>
        </w:rPr>
        <w:t> </w:t>
      </w:r>
      <w:r>
        <w:rPr>
          <w:color w:val="231F20"/>
        </w:rPr>
        <w:t>básico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pesquisa, </w:t>
      </w:r>
      <w:r>
        <w:rPr>
          <w:color w:val="231F20"/>
          <w:spacing w:val="-2"/>
        </w:rPr>
        <w:t>treinamento organizacional, treinamento contínuo de aprimoramento e treinamento </w:t>
      </w:r>
      <w:r>
        <w:rPr>
          <w:color w:val="231F20"/>
          <w:spacing w:val="-6"/>
        </w:rPr>
        <w:t>de reciclagem. Além disso, houve um treinamento específico para a pesquisa TIC Kids </w:t>
      </w:r>
      <w:r>
        <w:rPr>
          <w:color w:val="231F20"/>
          <w:spacing w:val="-2"/>
        </w:rPr>
        <w:t>Online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Brasil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2025,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abarcou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processo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arrolamento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manual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eletrônico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dos </w:t>
      </w:r>
      <w:r>
        <w:rPr>
          <w:color w:val="231F20"/>
          <w:spacing w:val="-6"/>
        </w:rPr>
        <w:t>setores,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escolha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dos domicílios,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seleção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pesquisa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ser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realizada,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abordagem aos </w:t>
      </w:r>
      <w:r>
        <w:rPr>
          <w:color w:val="231F20"/>
          <w:spacing w:val="-4"/>
        </w:rPr>
        <w:t>domicílios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selecionados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preenchimento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adequado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instrumento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coleta.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Nesse </w:t>
      </w:r>
      <w:r>
        <w:rPr>
          <w:color w:val="231F20"/>
          <w:spacing w:val="-10"/>
        </w:rPr>
        <w:t>treinamento,</w:t>
      </w:r>
      <w:r>
        <w:rPr>
          <w:color w:val="231F20"/>
        </w:rPr>
        <w:t> </w:t>
      </w:r>
      <w:r>
        <w:rPr>
          <w:color w:val="231F20"/>
          <w:spacing w:val="-10"/>
        </w:rPr>
        <w:t>também</w:t>
      </w:r>
      <w:r>
        <w:rPr>
          <w:color w:val="231F20"/>
        </w:rPr>
        <w:t> </w:t>
      </w:r>
      <w:r>
        <w:rPr>
          <w:color w:val="231F20"/>
          <w:spacing w:val="-10"/>
        </w:rPr>
        <w:t>foram</w:t>
      </w:r>
      <w:r>
        <w:rPr>
          <w:color w:val="231F20"/>
        </w:rPr>
        <w:t> </w:t>
      </w:r>
      <w:r>
        <w:rPr>
          <w:color w:val="231F20"/>
          <w:spacing w:val="-10"/>
        </w:rPr>
        <w:t>esclarecidos</w:t>
      </w:r>
      <w:r>
        <w:rPr>
          <w:color w:val="231F20"/>
        </w:rPr>
        <w:t> </w:t>
      </w:r>
      <w:r>
        <w:rPr>
          <w:color w:val="231F20"/>
          <w:spacing w:val="-10"/>
        </w:rPr>
        <w:t>todos</w:t>
      </w:r>
      <w:r>
        <w:rPr>
          <w:color w:val="231F20"/>
        </w:rPr>
        <w:t> </w:t>
      </w:r>
      <w:r>
        <w:rPr>
          <w:color w:val="231F20"/>
          <w:spacing w:val="-10"/>
        </w:rPr>
        <w:t>os</w:t>
      </w:r>
      <w:r>
        <w:rPr>
          <w:color w:val="231F20"/>
        </w:rPr>
        <w:t> </w:t>
      </w:r>
      <w:r>
        <w:rPr>
          <w:color w:val="231F20"/>
          <w:spacing w:val="-10"/>
        </w:rPr>
        <w:t>procedimentos</w:t>
      </w:r>
      <w:r>
        <w:rPr>
          <w:color w:val="231F20"/>
        </w:rPr>
        <w:t> </w:t>
      </w:r>
      <w:r>
        <w:rPr>
          <w:color w:val="231F20"/>
          <w:spacing w:val="-10"/>
        </w:rPr>
        <w:t>e</w:t>
      </w:r>
      <w:r>
        <w:rPr>
          <w:color w:val="231F20"/>
        </w:rPr>
        <w:t> </w:t>
      </w:r>
      <w:r>
        <w:rPr>
          <w:color w:val="231F20"/>
          <w:spacing w:val="-10"/>
        </w:rPr>
        <w:t>ocorrências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campo,</w:t>
      </w:r>
      <w:r>
        <w:rPr>
          <w:color w:val="231F20"/>
          <w:spacing w:val="-2"/>
        </w:rPr>
        <w:t> assim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como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regras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retornos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aos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domicílios.</w:t>
      </w:r>
    </w:p>
    <w:p>
      <w:pPr>
        <w:pStyle w:val="BodyText"/>
        <w:spacing w:line="249" w:lineRule="auto" w:before="121"/>
        <w:ind w:left="1559" w:right="134" w:firstLine="198"/>
        <w:jc w:val="both"/>
      </w:pPr>
      <w:r>
        <w:rPr>
          <w:color w:val="231F20"/>
          <w:spacing w:val="-6"/>
        </w:rPr>
        <w:t>Os entrevistadores receberam três manuais de campo, que poderiam ser consultados </w:t>
      </w:r>
      <w:r>
        <w:rPr>
          <w:color w:val="231F20"/>
          <w:spacing w:val="-2"/>
        </w:rPr>
        <w:t>durante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coleta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dados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garantir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padronização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qualidade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trabalho.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Os </w:t>
      </w:r>
      <w:r>
        <w:rPr>
          <w:color w:val="231F20"/>
          <w:spacing w:val="-8"/>
        </w:rPr>
        <w:t>dois</w:t>
      </w:r>
      <w:r>
        <w:rPr>
          <w:color w:val="231F20"/>
        </w:rPr>
        <w:t> </w:t>
      </w:r>
      <w:r>
        <w:rPr>
          <w:color w:val="231F20"/>
          <w:spacing w:val="-8"/>
        </w:rPr>
        <w:t>primeiros</w:t>
      </w:r>
      <w:r>
        <w:rPr>
          <w:color w:val="231F20"/>
        </w:rPr>
        <w:t> </w:t>
      </w:r>
      <w:r>
        <w:rPr>
          <w:color w:val="231F20"/>
          <w:spacing w:val="-8"/>
        </w:rPr>
        <w:t>deles</w:t>
      </w:r>
      <w:r>
        <w:rPr>
          <w:color w:val="231F20"/>
        </w:rPr>
        <w:t> </w:t>
      </w:r>
      <w:r>
        <w:rPr>
          <w:color w:val="231F20"/>
          <w:spacing w:val="-8"/>
        </w:rPr>
        <w:t>tinham</w:t>
      </w:r>
      <w:r>
        <w:rPr>
          <w:color w:val="231F20"/>
        </w:rPr>
        <w:t> </w:t>
      </w:r>
      <w:r>
        <w:rPr>
          <w:color w:val="231F20"/>
          <w:spacing w:val="-8"/>
        </w:rPr>
        <w:t>por</w:t>
      </w:r>
      <w:r>
        <w:rPr>
          <w:color w:val="231F20"/>
        </w:rPr>
        <w:t> </w:t>
      </w:r>
      <w:r>
        <w:rPr>
          <w:color w:val="231F20"/>
          <w:spacing w:val="-8"/>
        </w:rPr>
        <w:t>objetivo</w:t>
      </w:r>
      <w:r>
        <w:rPr>
          <w:color w:val="231F20"/>
        </w:rPr>
        <w:t> </w:t>
      </w:r>
      <w:r>
        <w:rPr>
          <w:color w:val="231F20"/>
          <w:spacing w:val="-8"/>
        </w:rPr>
        <w:t>disponibilizar</w:t>
      </w:r>
      <w:r>
        <w:rPr>
          <w:color w:val="231F20"/>
        </w:rPr>
        <w:t> </w:t>
      </w:r>
      <w:r>
        <w:rPr>
          <w:color w:val="231F20"/>
          <w:spacing w:val="-8"/>
        </w:rPr>
        <w:t>todas</w:t>
      </w:r>
      <w:r>
        <w:rPr>
          <w:color w:val="231F20"/>
        </w:rPr>
        <w:t> </w:t>
      </w:r>
      <w:r>
        <w:rPr>
          <w:color w:val="231F20"/>
          <w:spacing w:val="-8"/>
        </w:rPr>
        <w:t>as</w:t>
      </w:r>
      <w:r>
        <w:rPr>
          <w:color w:val="231F20"/>
        </w:rPr>
        <w:t> </w:t>
      </w:r>
      <w:r>
        <w:rPr>
          <w:color w:val="231F20"/>
          <w:spacing w:val="-8"/>
        </w:rPr>
        <w:t>informações</w:t>
      </w:r>
      <w:r>
        <w:rPr>
          <w:color w:val="231F20"/>
        </w:rPr>
        <w:t> </w:t>
      </w:r>
      <w:r>
        <w:rPr>
          <w:color w:val="231F20"/>
          <w:spacing w:val="-8"/>
        </w:rPr>
        <w:t>necessárias </w:t>
      </w:r>
      <w:r>
        <w:rPr>
          <w:color w:val="231F20"/>
          <w:spacing w:val="-4"/>
        </w:rPr>
        <w:t>para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realização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arrolamento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seleção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domicílios.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terceiro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apresentava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as </w:t>
      </w:r>
      <w:r>
        <w:rPr>
          <w:color w:val="231F20"/>
          <w:spacing w:val="-6"/>
        </w:rPr>
        <w:t>informações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necessárias 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realização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das abordagens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dos domicílios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selecionados e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aplicação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questionários.</w:t>
      </w:r>
    </w:p>
    <w:p>
      <w:pPr>
        <w:pStyle w:val="BodyText"/>
        <w:spacing w:line="249" w:lineRule="auto" w:before="118"/>
        <w:ind w:left="1559" w:right="136" w:firstLine="198"/>
        <w:jc w:val="both"/>
      </w:pPr>
      <w:r>
        <w:rPr>
          <w:color w:val="231F20"/>
        </w:rPr>
        <w:t>Ao todo, trabalharam na coleta de dados 319 entrevistadores e 18 supervisores de</w:t>
      </w:r>
      <w:r>
        <w:rPr>
          <w:color w:val="231F20"/>
          <w:spacing w:val="-13"/>
        </w:rPr>
        <w:t> </w:t>
      </w:r>
      <w:r>
        <w:rPr>
          <w:color w:val="231F20"/>
        </w:rPr>
        <w:t>campo.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13881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638429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86245" y="3016542"/>
                                </a:moveTo>
                                <a:lnTo>
                                  <a:pt x="0" y="3016542"/>
                                </a:lnTo>
                                <a:lnTo>
                                  <a:pt x="0" y="4032212"/>
                                </a:lnTo>
                                <a:lnTo>
                                  <a:pt x="86245" y="4032212"/>
                                </a:lnTo>
                                <a:lnTo>
                                  <a:pt x="86245" y="3016542"/>
                                </a:lnTo>
                                <a:close/>
                              </a:path>
                              <a:path w="455930" h="403225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2015629"/>
                                </a:moveTo>
                                <a:lnTo>
                                  <a:pt x="90043" y="2015629"/>
                                </a:lnTo>
                                <a:lnTo>
                                  <a:pt x="90043" y="3019983"/>
                                </a:lnTo>
                                <a:lnTo>
                                  <a:pt x="455714" y="3019983"/>
                                </a:lnTo>
                                <a:lnTo>
                                  <a:pt x="455714" y="2015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384284" y="101731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3016173"/>
                                </a:moveTo>
                                <a:lnTo>
                                  <a:pt x="6384277" y="3016173"/>
                                </a:lnTo>
                                <a:lnTo>
                                  <a:pt x="6384277" y="3019983"/>
                                </a:lnTo>
                                <a:lnTo>
                                  <a:pt x="6840004" y="3019983"/>
                                </a:lnTo>
                                <a:lnTo>
                                  <a:pt x="6840004" y="3016173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3724"/>
                                </a:moveTo>
                                <a:lnTo>
                                  <a:pt x="6384277" y="2013724"/>
                                </a:lnTo>
                                <a:lnTo>
                                  <a:pt x="6384277" y="2017534"/>
                                </a:lnTo>
                                <a:lnTo>
                                  <a:pt x="6840004" y="2017534"/>
                                </a:lnTo>
                                <a:lnTo>
                                  <a:pt x="6840004" y="2013724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77664" id="docshapegroup25" coordorigin="0,1020" coordsize="10772,13721">
                <v:shape style="position:absolute;left:10054;top:1020;width:718;height:6350" id="docshape26" coordorigin="10054,1020" coordsize="718,6350" path="m10190,5771l10054,5771,10054,7370,10190,7370,10190,5771xm10193,1020l10057,1020,10057,2618,10193,2618,10193,1020xm10772,4194l10196,4194,10196,5776,10772,5776,10772,4194xe" filled="true" fillcolor="#dccad7" stroked="false">
                  <v:path arrowok="t"/>
                  <v:fill type="solid"/>
                </v:shape>
                <v:rect style="position:absolute;left:10054;top:1026;width:6;height:13715" id="docshape27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2622" to="10193,2622" stroked="true" strokeweight=".3pt" strokecolor="#a7a9ac">
                  <v:stroke dashstyle="solid"/>
                </v:line>
                <v:shape style="position:absolute;left:0;top:1020;width:10772;height:12941" id="docshape28" coordorigin="0,1020" coordsize="10772,12941" path="m10772,13955l0,13955,0,13961,10772,13961,10772,13955xm10772,5770l10054,5770,10054,5776,10772,5776,10772,5770xm10772,4191l10054,4191,10054,4197,10772,4197,10772,4191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"/>
        <w:rPr>
          <w:sz w:val="28"/>
        </w:rPr>
      </w:pPr>
    </w:p>
    <w:p>
      <w:pPr>
        <w:pStyle w:val="Heading2"/>
      </w:pPr>
      <w:r>
        <w:rPr>
          <w:color w:val="231F20"/>
        </w:rPr>
        <w:t>Coleta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dados</w:t>
      </w:r>
      <w:r>
        <w:rPr>
          <w:color w:val="231F20"/>
          <w:spacing w:val="13"/>
        </w:rPr>
        <w:t> </w:t>
      </w:r>
      <w:r>
        <w:rPr>
          <w:color w:val="231F20"/>
        </w:rPr>
        <w:t>em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campo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MÉTODO</w:t>
      </w:r>
      <w:r>
        <w:rPr>
          <w:rFonts w:ascii="Trebuchet MS" w:hAnsi="Trebuchet MS"/>
          <w:b/>
          <w:color w:val="231F20"/>
          <w:spacing w:val="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7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COLETA</w:t>
      </w:r>
    </w:p>
    <w:p>
      <w:pPr>
        <w:spacing w:line="249" w:lineRule="auto" w:before="127"/>
        <w:ind w:left="992" w:right="704" w:firstLine="198"/>
        <w:jc w:val="both"/>
        <w:rPr>
          <w:sz w:val="20"/>
        </w:rPr>
      </w:pPr>
      <w:r>
        <w:rPr>
          <w:color w:val="231F20"/>
          <w:spacing w:val="-4"/>
          <w:sz w:val="20"/>
        </w:rPr>
        <w:t>A coleta dos dados foi realizada com o método CAPI (do inglês </w:t>
      </w:r>
      <w:r>
        <w:rPr>
          <w:i/>
          <w:color w:val="231F20"/>
          <w:spacing w:val="-4"/>
          <w:sz w:val="20"/>
        </w:rPr>
        <w:t>computer-assisted </w:t>
      </w:r>
      <w:r>
        <w:rPr>
          <w:i/>
          <w:color w:val="231F20"/>
          <w:spacing w:val="-6"/>
          <w:sz w:val="20"/>
        </w:rPr>
        <w:t>personal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6"/>
          <w:sz w:val="20"/>
        </w:rPr>
        <w:t>interviewing</w:t>
      </w:r>
      <w:r>
        <w:rPr>
          <w:color w:val="231F20"/>
          <w:spacing w:val="-6"/>
          <w:sz w:val="20"/>
        </w:rPr>
        <w:t>), que consiste em ter o questionário programado em um</w:t>
      </w:r>
      <w:r>
        <w:rPr>
          <w:color w:val="231F20"/>
          <w:spacing w:val="-7"/>
          <w:sz w:val="20"/>
        </w:rPr>
        <w:t> </w:t>
      </w:r>
      <w:r>
        <w:rPr>
          <w:i/>
          <w:color w:val="231F20"/>
          <w:spacing w:val="-6"/>
          <w:sz w:val="20"/>
        </w:rPr>
        <w:t>software </w:t>
      </w:r>
      <w:r>
        <w:rPr>
          <w:color w:val="231F20"/>
          <w:spacing w:val="-2"/>
          <w:sz w:val="20"/>
        </w:rPr>
        <w:t>para</w:t>
      </w:r>
      <w:r>
        <w:rPr>
          <w:color w:val="231F20"/>
          <w:spacing w:val="-9"/>
          <w:sz w:val="20"/>
        </w:rPr>
        <w:t> </w:t>
      </w:r>
      <w:r>
        <w:rPr>
          <w:i/>
          <w:color w:val="231F20"/>
          <w:spacing w:val="-2"/>
          <w:sz w:val="20"/>
        </w:rPr>
        <w:t>tablet</w:t>
      </w:r>
      <w:r>
        <w:rPr>
          <w:i/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aplicado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por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entrevistadores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em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interação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face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face.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Para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as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seções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de </w:t>
      </w:r>
      <w:r>
        <w:rPr>
          <w:color w:val="231F20"/>
          <w:spacing w:val="-4"/>
          <w:sz w:val="20"/>
        </w:rPr>
        <w:t>autopreenchimento,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foi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utilizado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modo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coleta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CASI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(do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inglês</w:t>
      </w:r>
      <w:r>
        <w:rPr>
          <w:color w:val="231F20"/>
          <w:spacing w:val="-8"/>
          <w:sz w:val="20"/>
        </w:rPr>
        <w:t> </w:t>
      </w:r>
      <w:r>
        <w:rPr>
          <w:i/>
          <w:color w:val="231F20"/>
          <w:spacing w:val="-4"/>
          <w:sz w:val="20"/>
        </w:rPr>
        <w:t>computer-assisted </w:t>
      </w:r>
      <w:r>
        <w:rPr>
          <w:i/>
          <w:color w:val="231F20"/>
          <w:sz w:val="20"/>
        </w:rPr>
        <w:t>self-interviewing</w:t>
      </w:r>
      <w:r>
        <w:rPr>
          <w:color w:val="231F20"/>
          <w:sz w:val="20"/>
        </w:rPr>
        <w:t>),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em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próprio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entrevistado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utiliza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tablet</w:t>
      </w:r>
      <w:r>
        <w:rPr>
          <w:i/>
          <w:color w:val="231F20"/>
          <w:spacing w:val="-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responder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às perguntas,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sem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interação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com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entrevistador.</w:t>
      </w:r>
    </w:p>
    <w:p>
      <w:pPr>
        <w:pStyle w:val="BodyText"/>
      </w:pPr>
    </w:p>
    <w:p>
      <w:pPr>
        <w:pStyle w:val="BodyText"/>
        <w:spacing w:before="29"/>
      </w:pPr>
    </w:p>
    <w:p>
      <w:pPr>
        <w:spacing w:before="0"/>
        <w:ind w:left="42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80"/>
          <w:sz w:val="18"/>
        </w:rPr>
        <w:t>DATA</w:t>
      </w:r>
      <w:r>
        <w:rPr>
          <w:rFonts w:ascii="Trebuchet MS"/>
          <w:b/>
          <w:color w:val="231F20"/>
          <w:spacing w:val="-9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DE</w:t>
      </w:r>
      <w:r>
        <w:rPr>
          <w:rFonts w:ascii="Trebuchet MS"/>
          <w:b/>
          <w:color w:val="231F20"/>
          <w:spacing w:val="-8"/>
          <w:sz w:val="18"/>
        </w:rPr>
        <w:t> </w:t>
      </w:r>
      <w:r>
        <w:rPr>
          <w:rFonts w:ascii="Trebuchet MS"/>
          <w:b/>
          <w:color w:val="231F20"/>
          <w:spacing w:val="-2"/>
          <w:w w:val="80"/>
          <w:sz w:val="18"/>
        </w:rPr>
        <w:t>COLETA</w:t>
      </w:r>
    </w:p>
    <w:p>
      <w:pPr>
        <w:pStyle w:val="BodyText"/>
        <w:spacing w:line="249" w:lineRule="auto" w:before="127"/>
        <w:ind w:left="992" w:right="703" w:firstLine="198"/>
        <w:jc w:val="both"/>
      </w:pP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coleta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dados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pesquisa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Kids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Online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Brasil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2025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ocorreu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entre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março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 </w:t>
      </w:r>
      <w:r>
        <w:rPr>
          <w:color w:val="231F20"/>
        </w:rPr>
        <w:t>setembro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2025,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todo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território</w:t>
      </w:r>
      <w:r>
        <w:rPr>
          <w:color w:val="231F20"/>
          <w:spacing w:val="-10"/>
        </w:rPr>
        <w:t> </w:t>
      </w:r>
      <w:r>
        <w:rPr>
          <w:color w:val="231F20"/>
        </w:rPr>
        <w:t>nacional.</w:t>
      </w:r>
    </w:p>
    <w:p>
      <w:pPr>
        <w:pStyle w:val="BodyText"/>
      </w:pPr>
    </w:p>
    <w:p>
      <w:pPr>
        <w:pStyle w:val="BodyText"/>
        <w:spacing w:before="26"/>
      </w:pPr>
    </w:p>
    <w:p>
      <w:pPr>
        <w:spacing w:before="0"/>
        <w:ind w:left="42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80"/>
          <w:sz w:val="18"/>
        </w:rPr>
        <w:t>PROCEDIMENTOS</w:t>
      </w:r>
      <w:r>
        <w:rPr>
          <w:rFonts w:ascii="Trebuchet MS"/>
          <w:b/>
          <w:color w:val="231F20"/>
          <w:spacing w:val="19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E</w:t>
      </w:r>
      <w:r>
        <w:rPr>
          <w:rFonts w:ascii="Trebuchet MS"/>
          <w:b/>
          <w:color w:val="231F20"/>
          <w:spacing w:val="19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CONTROLE</w:t>
      </w:r>
      <w:r>
        <w:rPr>
          <w:rFonts w:ascii="Trebuchet MS"/>
          <w:b/>
          <w:color w:val="231F20"/>
          <w:spacing w:val="19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DE</w:t>
      </w:r>
      <w:r>
        <w:rPr>
          <w:rFonts w:ascii="Trebuchet MS"/>
          <w:b/>
          <w:color w:val="231F20"/>
          <w:spacing w:val="20"/>
          <w:sz w:val="18"/>
        </w:rPr>
        <w:t> </w:t>
      </w:r>
      <w:r>
        <w:rPr>
          <w:rFonts w:ascii="Trebuchet MS"/>
          <w:b/>
          <w:color w:val="231F20"/>
          <w:spacing w:val="-2"/>
          <w:w w:val="80"/>
          <w:sz w:val="18"/>
        </w:rPr>
        <w:t>CAMPO</w:t>
      </w:r>
    </w:p>
    <w:p>
      <w:pPr>
        <w:pStyle w:val="BodyText"/>
        <w:spacing w:line="249" w:lineRule="auto" w:before="126"/>
        <w:ind w:left="992" w:right="705" w:firstLine="198"/>
        <w:jc w:val="both"/>
      </w:pPr>
      <w:r>
        <w:rPr>
          <w:color w:val="231F20"/>
          <w:spacing w:val="-4"/>
        </w:rPr>
        <w:t>Diversas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ações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foram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realizadas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fim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garantir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maior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padronização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possível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na </w:t>
      </w:r>
      <w:r>
        <w:rPr>
          <w:color w:val="231F20"/>
        </w:rPr>
        <w:t>coleta de dados.</w:t>
      </w:r>
    </w:p>
    <w:p>
      <w:pPr>
        <w:pStyle w:val="BodyText"/>
        <w:spacing w:line="249" w:lineRule="auto" w:before="115"/>
        <w:ind w:left="992" w:right="701" w:firstLine="198"/>
        <w:jc w:val="both"/>
      </w:pPr>
      <w:r>
        <w:rPr>
          <w:color w:val="231F20"/>
          <w:spacing w:val="-6"/>
        </w:rPr>
        <w:t>A seleção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dos domicílios abordados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para a realização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das entrevistas foi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 base na </w:t>
      </w:r>
      <w:r>
        <w:rPr>
          <w:color w:val="231F20"/>
          <w:spacing w:val="-8"/>
        </w:rPr>
        <w:t>quantidade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domicílios</w:t>
      </w:r>
      <w:r>
        <w:rPr>
          <w:color w:val="231F20"/>
        </w:rPr>
        <w:t> </w:t>
      </w:r>
      <w:r>
        <w:rPr>
          <w:color w:val="231F20"/>
          <w:spacing w:val="-8"/>
        </w:rPr>
        <w:t>particulares</w:t>
      </w:r>
      <w:r>
        <w:rPr>
          <w:color w:val="231F20"/>
        </w:rPr>
        <w:t> </w:t>
      </w:r>
      <w:r>
        <w:rPr>
          <w:color w:val="231F20"/>
          <w:spacing w:val="-8"/>
        </w:rPr>
        <w:t>encontrados</w:t>
      </w:r>
      <w:r>
        <w:rPr>
          <w:color w:val="231F20"/>
        </w:rPr>
        <w:t> </w:t>
      </w:r>
      <w:r>
        <w:rPr>
          <w:color w:val="231F20"/>
          <w:spacing w:val="-8"/>
        </w:rPr>
        <w:t>pela</w:t>
      </w:r>
      <w:r>
        <w:rPr>
          <w:color w:val="231F20"/>
        </w:rPr>
        <w:t> </w:t>
      </w:r>
      <w:r>
        <w:rPr>
          <w:color w:val="231F20"/>
          <w:spacing w:val="-8"/>
        </w:rPr>
        <w:t>contagem</w:t>
      </w:r>
      <w:r>
        <w:rPr>
          <w:color w:val="231F20"/>
        </w:rPr>
        <w:t> </w:t>
      </w:r>
      <w:r>
        <w:rPr>
          <w:color w:val="231F20"/>
          <w:spacing w:val="-8"/>
        </w:rPr>
        <w:t>realizada</w:t>
      </w:r>
      <w:r>
        <w:rPr>
          <w:color w:val="231F20"/>
        </w:rPr>
        <w:t> </w:t>
      </w:r>
      <w:r>
        <w:rPr>
          <w:color w:val="231F20"/>
          <w:spacing w:val="-8"/>
        </w:rPr>
        <w:t>no</w:t>
      </w:r>
      <w:r>
        <w:rPr>
          <w:color w:val="231F20"/>
        </w:rPr>
        <w:t> </w:t>
      </w:r>
      <w:r>
        <w:rPr>
          <w:color w:val="231F20"/>
          <w:spacing w:val="-8"/>
        </w:rPr>
        <w:t>momento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arrolamento.</w:t>
      </w:r>
      <w:r>
        <w:rPr>
          <w:color w:val="231F20"/>
          <w:spacing w:val="-12"/>
        </w:rPr>
        <w:t> </w:t>
      </w:r>
      <w:r>
        <w:rPr>
          <w:color w:val="231F20"/>
        </w:rPr>
        <w:t>Considerando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abordagens</w:t>
      </w:r>
      <w:r>
        <w:rPr>
          <w:color w:val="231F20"/>
          <w:spacing w:val="-13"/>
        </w:rPr>
        <w:t> </w:t>
      </w:r>
      <w:r>
        <w:rPr>
          <w:color w:val="231F20"/>
        </w:rPr>
        <w:t>nos</w:t>
      </w:r>
      <w:r>
        <w:rPr>
          <w:color w:val="231F20"/>
          <w:spacing w:val="-12"/>
        </w:rPr>
        <w:t> </w:t>
      </w:r>
      <w:r>
        <w:rPr>
          <w:color w:val="231F20"/>
        </w:rPr>
        <w:t>domicílios,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caso</w:t>
      </w:r>
      <w:r>
        <w:rPr>
          <w:color w:val="231F20"/>
          <w:spacing w:val="-13"/>
        </w:rPr>
        <w:t> </w:t>
      </w:r>
      <w:r>
        <w:rPr>
          <w:color w:val="231F20"/>
        </w:rPr>
        <w:t>das</w:t>
      </w:r>
      <w:r>
        <w:rPr>
          <w:color w:val="231F20"/>
          <w:spacing w:val="-12"/>
        </w:rPr>
        <w:t> </w:t>
      </w:r>
      <w:r>
        <w:rPr>
          <w:color w:val="231F20"/>
        </w:rPr>
        <w:t>seguintes </w:t>
      </w:r>
      <w:r>
        <w:rPr>
          <w:color w:val="231F20"/>
          <w:spacing w:val="-6"/>
        </w:rPr>
        <w:t>ocorrências, foram feitas até quatro visitas em dias e horários diferentes na tentativa de </w:t>
      </w:r>
      <w:r>
        <w:rPr>
          <w:color w:val="231F20"/>
        </w:rPr>
        <w:t>realização da entrevista:</w:t>
      </w:r>
    </w:p>
    <w:p>
      <w:pPr>
        <w:pStyle w:val="ListParagraph"/>
        <w:numPr>
          <w:ilvl w:val="0"/>
          <w:numId w:val="1"/>
        </w:numPr>
        <w:tabs>
          <w:tab w:pos="1550" w:val="left" w:leader="none"/>
        </w:tabs>
        <w:spacing w:line="240" w:lineRule="auto" w:before="118" w:after="0"/>
        <w:ind w:left="1550" w:right="0" w:hanging="359"/>
        <w:jc w:val="both"/>
        <w:rPr>
          <w:sz w:val="20"/>
        </w:rPr>
      </w:pPr>
      <w:r>
        <w:rPr>
          <w:color w:val="231F20"/>
          <w:spacing w:val="-6"/>
          <w:sz w:val="20"/>
        </w:rPr>
        <w:t>ausência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morador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6"/>
          <w:sz w:val="20"/>
        </w:rPr>
        <w:t>no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domicílio,</w:t>
      </w:r>
    </w:p>
    <w:p>
      <w:pPr>
        <w:pStyle w:val="ListParagraph"/>
        <w:numPr>
          <w:ilvl w:val="0"/>
          <w:numId w:val="1"/>
        </w:numPr>
        <w:tabs>
          <w:tab w:pos="1550" w:val="left" w:leader="none"/>
        </w:tabs>
        <w:spacing w:line="240" w:lineRule="auto" w:before="123" w:after="0"/>
        <w:ind w:left="1550" w:right="0" w:hanging="359"/>
        <w:jc w:val="both"/>
        <w:rPr>
          <w:sz w:val="20"/>
        </w:rPr>
      </w:pPr>
      <w:r>
        <w:rPr>
          <w:color w:val="231F20"/>
          <w:spacing w:val="-6"/>
          <w:sz w:val="20"/>
        </w:rPr>
        <w:t>impossibilidade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de algum morador atender ao entrevistador,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24" w:after="0"/>
        <w:ind w:left="1551" w:right="0" w:hanging="360"/>
        <w:jc w:val="left"/>
        <w:rPr>
          <w:sz w:val="20"/>
        </w:rPr>
      </w:pPr>
      <w:r>
        <w:rPr>
          <w:color w:val="231F20"/>
          <w:spacing w:val="-6"/>
          <w:sz w:val="20"/>
        </w:rPr>
        <w:t>impossibilidade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morador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selecionado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atender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ao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entrevistador,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23" w:after="0"/>
        <w:ind w:left="1551" w:right="0" w:hanging="360"/>
        <w:jc w:val="left"/>
        <w:rPr>
          <w:sz w:val="20"/>
        </w:rPr>
      </w:pPr>
      <w:r>
        <w:rPr>
          <w:color w:val="231F20"/>
          <w:w w:val="90"/>
          <w:sz w:val="20"/>
        </w:rPr>
        <w:t>ausência</w:t>
      </w:r>
      <w:r>
        <w:rPr>
          <w:color w:val="231F20"/>
          <w:spacing w:val="-3"/>
          <w:sz w:val="20"/>
        </w:rPr>
        <w:t> </w:t>
      </w:r>
      <w:r>
        <w:rPr>
          <w:color w:val="231F20"/>
          <w:w w:val="90"/>
          <w:sz w:val="20"/>
        </w:rPr>
        <w:t>da</w:t>
      </w:r>
      <w:r>
        <w:rPr>
          <w:color w:val="231F20"/>
          <w:spacing w:val="-2"/>
          <w:sz w:val="20"/>
        </w:rPr>
        <w:t> </w:t>
      </w:r>
      <w:r>
        <w:rPr>
          <w:color w:val="231F20"/>
          <w:w w:val="90"/>
          <w:sz w:val="20"/>
        </w:rPr>
        <w:t>pessoa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2"/>
          <w:w w:val="90"/>
          <w:sz w:val="20"/>
        </w:rPr>
        <w:t>selecionada,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24" w:after="0"/>
        <w:ind w:left="1551" w:right="0" w:hanging="360"/>
        <w:jc w:val="left"/>
        <w:rPr>
          <w:sz w:val="20"/>
        </w:rPr>
      </w:pPr>
      <w:r>
        <w:rPr>
          <w:color w:val="231F20"/>
          <w:spacing w:val="-4"/>
          <w:sz w:val="20"/>
        </w:rPr>
        <w:t>recusa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do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porteiro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ou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síndico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(em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condomínio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ou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prédio),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23" w:after="0"/>
        <w:ind w:left="1551" w:right="0" w:hanging="360"/>
        <w:jc w:val="left"/>
        <w:rPr>
          <w:sz w:val="20"/>
        </w:rPr>
      </w:pPr>
      <w:r>
        <w:rPr>
          <w:color w:val="231F20"/>
          <w:w w:val="90"/>
          <w:sz w:val="20"/>
        </w:rPr>
        <w:t>recusa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0"/>
          <w:sz w:val="20"/>
        </w:rPr>
        <w:t>acesso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0"/>
          <w:sz w:val="20"/>
        </w:rPr>
        <w:t>ao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w w:val="90"/>
          <w:sz w:val="20"/>
        </w:rPr>
        <w:t>domicílio.</w:t>
      </w:r>
    </w:p>
    <w:p>
      <w:pPr>
        <w:pStyle w:val="BodyText"/>
        <w:spacing w:line="249" w:lineRule="auto" w:before="123"/>
        <w:ind w:left="992" w:right="704" w:firstLine="198"/>
        <w:jc w:val="both"/>
      </w:pPr>
      <w:r>
        <w:rPr>
          <w:color w:val="231F20"/>
          <w:spacing w:val="-4"/>
        </w:rPr>
        <w:t>Mesmo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após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realização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quatro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visitas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previstas,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não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possível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completar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as </w:t>
      </w:r>
      <w:r>
        <w:rPr>
          <w:color w:val="231F20"/>
          <w:spacing w:val="-2"/>
        </w:rPr>
        <w:t>entrevistas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alguns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domicílios,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conforme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ocorrências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descritas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Tabela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Em </w:t>
      </w:r>
      <w:r>
        <w:rPr>
          <w:color w:val="231F20"/>
          <w:spacing w:val="-8"/>
        </w:rPr>
        <w:t>certos</w:t>
      </w:r>
      <w:r>
        <w:rPr>
          <w:color w:val="231F20"/>
        </w:rPr>
        <w:t> </w:t>
      </w:r>
      <w:r>
        <w:rPr>
          <w:color w:val="231F20"/>
          <w:spacing w:val="-8"/>
        </w:rPr>
        <w:t>casos,</w:t>
      </w:r>
      <w:r>
        <w:rPr>
          <w:color w:val="231F20"/>
        </w:rPr>
        <w:t> </w:t>
      </w:r>
      <w:r>
        <w:rPr>
          <w:color w:val="231F20"/>
          <w:spacing w:val="-8"/>
        </w:rPr>
        <w:t>houve</w:t>
      </w:r>
      <w:r>
        <w:rPr>
          <w:color w:val="231F20"/>
        </w:rPr>
        <w:t> </w:t>
      </w:r>
      <w:r>
        <w:rPr>
          <w:color w:val="231F20"/>
          <w:spacing w:val="-8"/>
        </w:rPr>
        <w:t>impossibilidade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realizar</w:t>
      </w:r>
      <w:r>
        <w:rPr>
          <w:color w:val="231F20"/>
        </w:rPr>
        <w:t> </w:t>
      </w:r>
      <w:r>
        <w:rPr>
          <w:color w:val="231F20"/>
          <w:spacing w:val="-8"/>
        </w:rPr>
        <w:t>entrevistas</w:t>
      </w:r>
      <w:r>
        <w:rPr>
          <w:color w:val="231F20"/>
        </w:rPr>
        <w:t> </w:t>
      </w:r>
      <w:r>
        <w:rPr>
          <w:color w:val="231F20"/>
          <w:spacing w:val="-8"/>
        </w:rPr>
        <w:t>no</w:t>
      </w:r>
      <w:r>
        <w:rPr>
          <w:color w:val="231F20"/>
        </w:rPr>
        <w:t> </w:t>
      </w:r>
      <w:r>
        <w:rPr>
          <w:color w:val="231F20"/>
          <w:spacing w:val="-8"/>
        </w:rPr>
        <w:t>setor</w:t>
      </w:r>
      <w:r>
        <w:rPr>
          <w:color w:val="231F20"/>
        </w:rPr>
        <w:t> </w:t>
      </w:r>
      <w:r>
        <w:rPr>
          <w:color w:val="231F20"/>
          <w:spacing w:val="-8"/>
        </w:rPr>
        <w:t>como</w:t>
      </w:r>
      <w:r>
        <w:rPr>
          <w:color w:val="231F20"/>
        </w:rPr>
        <w:t> </w:t>
      </w:r>
      <w:r>
        <w:rPr>
          <w:color w:val="231F20"/>
          <w:spacing w:val="-8"/>
        </w:rPr>
        <w:t>um</w:t>
      </w:r>
      <w:r>
        <w:rPr>
          <w:color w:val="231F20"/>
        </w:rPr>
        <w:t> </w:t>
      </w:r>
      <w:r>
        <w:rPr>
          <w:color w:val="231F20"/>
          <w:spacing w:val="-8"/>
        </w:rPr>
        <w:t>todo,</w:t>
      </w:r>
      <w:r>
        <w:rPr>
          <w:color w:val="231F20"/>
        </w:rPr>
        <w:t> </w:t>
      </w:r>
      <w:r>
        <w:rPr>
          <w:color w:val="231F20"/>
          <w:spacing w:val="-8"/>
        </w:rPr>
        <w:t>tendo </w:t>
      </w:r>
      <w:r>
        <w:rPr>
          <w:color w:val="231F20"/>
          <w:spacing w:val="-4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vista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ocorrências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relacionadas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violência,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bloqueios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físicos,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condições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climáticas, </w:t>
      </w:r>
      <w:r>
        <w:rPr>
          <w:color w:val="231F20"/>
        </w:rPr>
        <w:t>ausência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domicílios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setor,</w:t>
      </w:r>
      <w:r>
        <w:rPr>
          <w:color w:val="231F20"/>
          <w:spacing w:val="-13"/>
        </w:rPr>
        <w:t> </w:t>
      </w:r>
      <w:r>
        <w:rPr>
          <w:color w:val="231F20"/>
        </w:rPr>
        <w:t>entre</w:t>
      </w:r>
      <w:r>
        <w:rPr>
          <w:color w:val="231F20"/>
          <w:spacing w:val="-13"/>
        </w:rPr>
        <w:t> </w:t>
      </w:r>
      <w:r>
        <w:rPr>
          <w:color w:val="231F20"/>
        </w:rPr>
        <w:t>outros</w:t>
      </w:r>
      <w:r>
        <w:rPr>
          <w:color w:val="231F20"/>
          <w:spacing w:val="-12"/>
        </w:rPr>
        <w:t> </w:t>
      </w:r>
      <w:r>
        <w:rPr>
          <w:color w:val="231F20"/>
        </w:rPr>
        <w:t>motivos.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139328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365658" y="2015629"/>
                                </a:moveTo>
                                <a:lnTo>
                                  <a:pt x="0" y="2015629"/>
                                </a:lnTo>
                                <a:lnTo>
                                  <a:pt x="0" y="3018078"/>
                                </a:lnTo>
                                <a:lnTo>
                                  <a:pt x="365658" y="3018078"/>
                                </a:lnTo>
                                <a:lnTo>
                                  <a:pt x="365658" y="2015629"/>
                                </a:lnTo>
                                <a:close/>
                              </a:path>
                              <a:path w="455930" h="403225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3016542"/>
                                </a:moveTo>
                                <a:lnTo>
                                  <a:pt x="369468" y="3016542"/>
                                </a:lnTo>
                                <a:lnTo>
                                  <a:pt x="369468" y="4032212"/>
                                </a:lnTo>
                                <a:lnTo>
                                  <a:pt x="455714" y="4032212"/>
                                </a:lnTo>
                                <a:lnTo>
                                  <a:pt x="455714" y="3016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67564" y="101472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0" y="2013737"/>
                            <a:ext cx="6840220" cy="620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203950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6203950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6203950">
                                <a:moveTo>
                                  <a:pt x="6840004" y="6199670"/>
                                </a:moveTo>
                                <a:lnTo>
                                  <a:pt x="0" y="6199670"/>
                                </a:lnTo>
                                <a:lnTo>
                                  <a:pt x="0" y="6203480"/>
                                </a:lnTo>
                                <a:lnTo>
                                  <a:pt x="6840004" y="6203480"/>
                                </a:lnTo>
                                <a:lnTo>
                                  <a:pt x="6840004" y="6199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77152" id="docshapegroup29" coordorigin="0,1020" coordsize="10772,13721">
                <v:shape style="position:absolute;left:0;top:1020;width:10772;height:6" id="docshape30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8;height:6350" id="docshape31" coordorigin="0,1020" coordsize="718,6350" path="m576,4194l0,4194,0,5773,576,5773,576,4194xm715,1020l579,1020,579,2618,715,2618,715,1020xm718,5771l582,5771,582,7370,718,7370,718,5771xe" filled="true" fillcolor="#dccad7" stroked="false">
                  <v:path arrowok="t"/>
                  <v:fill type="solid"/>
                </v:shape>
                <v:rect style="position:absolute;left:711;top:1026;width:6;height:13715" id="docshape32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2618" to="579,2618" stroked="true" strokeweight=".3pt" strokecolor="#a7a9ac">
                  <v:stroke dashstyle="solid"/>
                </v:line>
                <v:shape style="position:absolute;left:0;top:4191;width:10772;height:9770" id="docshape33" coordorigin="0,4191" coordsize="10772,9770" path="m708,4191l0,4191,0,4197,708,4197,708,4191xm718,5770l0,5770,0,5776,718,5776,718,5770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7"/>
        <w:rPr>
          <w:sz w:val="14"/>
        </w:rPr>
      </w:pPr>
    </w:p>
    <w:p>
      <w:pPr>
        <w:spacing w:before="0"/>
        <w:ind w:left="709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T</w:t>
      </w:r>
      <w:r>
        <w:rPr>
          <w:rFonts w:ascii="Trebuchet MS"/>
          <w:b/>
          <w:color w:val="231F20"/>
          <w:spacing w:val="-25"/>
          <w:sz w:val="14"/>
        </w:rPr>
        <w:t> </w:t>
      </w:r>
      <w:r>
        <w:rPr>
          <w:rFonts w:ascii="Trebuchet MS"/>
          <w:b/>
          <w:color w:val="231F20"/>
          <w:spacing w:val="20"/>
          <w:sz w:val="14"/>
        </w:rPr>
        <w:t>ABELA</w:t>
      </w:r>
      <w:r>
        <w:rPr>
          <w:rFonts w:ascii="Trebuchet MS"/>
          <w:b/>
          <w:color w:val="231F20"/>
          <w:spacing w:val="21"/>
          <w:sz w:val="14"/>
        </w:rPr>
        <w:t> </w:t>
      </w:r>
      <w:r>
        <w:rPr>
          <w:rFonts w:ascii="Trebuchet MS"/>
          <w:b/>
          <w:color w:val="231F20"/>
          <w:spacing w:val="-10"/>
          <w:sz w:val="14"/>
        </w:rPr>
        <w:t>2</w:t>
      </w:r>
    </w:p>
    <w:p>
      <w:pPr>
        <w:spacing w:before="78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w w:val="110"/>
          <w:sz w:val="14"/>
        </w:rPr>
        <w:t>—</w:t>
      </w:r>
    </w:p>
    <w:p>
      <w:pPr>
        <w:pStyle w:val="BodyText"/>
        <w:spacing w:before="158"/>
        <w:ind w:left="709"/>
        <w:rPr>
          <w:rFonts w:ascii="Arial MT" w:hAnsi="Arial MT"/>
        </w:rPr>
      </w:pPr>
      <w:r>
        <w:rPr>
          <w:rFonts w:ascii="Arial MT" w:hAnsi="Arial MT"/>
          <w:color w:val="231F20"/>
        </w:rPr>
        <w:t>Ocorrências</w:t>
      </w:r>
      <w:r>
        <w:rPr>
          <w:rFonts w:ascii="Arial MT" w:hAnsi="Arial MT"/>
          <w:color w:val="231F20"/>
          <w:spacing w:val="19"/>
        </w:rPr>
        <w:t> </w:t>
      </w:r>
      <w:r>
        <w:rPr>
          <w:rFonts w:ascii="Arial MT" w:hAnsi="Arial MT"/>
          <w:color w:val="231F20"/>
        </w:rPr>
        <w:t>finais</w:t>
      </w:r>
      <w:r>
        <w:rPr>
          <w:rFonts w:ascii="Arial MT" w:hAnsi="Arial MT"/>
          <w:color w:val="231F20"/>
          <w:spacing w:val="20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9"/>
        </w:rPr>
        <w:t> </w:t>
      </w:r>
      <w:r>
        <w:rPr>
          <w:rFonts w:ascii="Arial MT" w:hAnsi="Arial MT"/>
          <w:color w:val="231F20"/>
        </w:rPr>
        <w:t>campo,</w:t>
      </w:r>
      <w:r>
        <w:rPr>
          <w:rFonts w:ascii="Arial MT" w:hAnsi="Arial MT"/>
          <w:color w:val="231F20"/>
          <w:spacing w:val="20"/>
        </w:rPr>
        <w:t> </w:t>
      </w:r>
      <w:r>
        <w:rPr>
          <w:rFonts w:ascii="Arial MT" w:hAnsi="Arial MT"/>
          <w:color w:val="231F20"/>
        </w:rPr>
        <w:t>segundo</w:t>
      </w:r>
      <w:r>
        <w:rPr>
          <w:rFonts w:ascii="Arial MT" w:hAnsi="Arial MT"/>
          <w:color w:val="231F20"/>
          <w:spacing w:val="20"/>
        </w:rPr>
        <w:t> </w:t>
      </w:r>
      <w:r>
        <w:rPr>
          <w:rFonts w:ascii="Arial MT" w:hAnsi="Arial MT"/>
          <w:color w:val="231F20"/>
        </w:rPr>
        <w:t>número</w:t>
      </w:r>
      <w:r>
        <w:rPr>
          <w:rFonts w:ascii="Arial MT" w:hAnsi="Arial MT"/>
          <w:color w:val="231F20"/>
          <w:spacing w:val="19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20"/>
        </w:rPr>
        <w:t> </w:t>
      </w:r>
      <w:r>
        <w:rPr>
          <w:rFonts w:ascii="Arial MT" w:hAnsi="Arial MT"/>
          <w:color w:val="231F20"/>
        </w:rPr>
        <w:t>casos</w:t>
      </w:r>
      <w:r>
        <w:rPr>
          <w:rFonts w:ascii="Arial MT" w:hAnsi="Arial MT"/>
          <w:color w:val="231F20"/>
          <w:spacing w:val="19"/>
        </w:rPr>
        <w:t> </w:t>
      </w:r>
      <w:r>
        <w:rPr>
          <w:rFonts w:ascii="Arial MT" w:hAnsi="Arial MT"/>
          <w:color w:val="231F20"/>
          <w:spacing w:val="-2"/>
        </w:rPr>
        <w:t>registrados</w:t>
      </w:r>
    </w:p>
    <w:p>
      <w:pPr>
        <w:pStyle w:val="BodyText"/>
        <w:spacing w:before="2"/>
        <w:rPr>
          <w:rFonts w:ascii="Arial MT"/>
          <w:sz w:val="6"/>
        </w:rPr>
      </w:pPr>
    </w:p>
    <w:tbl>
      <w:tblPr>
        <w:tblW w:w="0" w:type="auto"/>
        <w:jc w:val="left"/>
        <w:tblInd w:w="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9"/>
        <w:gridCol w:w="1588"/>
        <w:gridCol w:w="964"/>
      </w:tblGrid>
      <w:tr>
        <w:trPr>
          <w:trHeight w:val="365" w:hRule="atLeast"/>
        </w:trPr>
        <w:tc>
          <w:tcPr>
            <w:tcW w:w="4819" w:type="dxa"/>
            <w:tcBorders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ind w:left="113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85"/>
                <w:sz w:val="18"/>
              </w:rPr>
              <w:t>Ocorrência</w:t>
            </w:r>
          </w:p>
        </w:tc>
        <w:tc>
          <w:tcPr>
            <w:tcW w:w="1588" w:type="dxa"/>
            <w:tcBorders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ind w:left="108"/>
              <w:rPr>
                <w:b/>
                <w:sz w:val="18"/>
              </w:rPr>
            </w:pPr>
            <w:r>
              <w:rPr>
                <w:b/>
                <w:color w:val="231F20"/>
                <w:w w:val="75"/>
                <w:sz w:val="18"/>
              </w:rPr>
              <w:t>Número</w:t>
            </w:r>
            <w:r>
              <w:rPr>
                <w:b/>
                <w:color w:val="231F20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de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8"/>
              </w:rPr>
              <w:t>casos</w:t>
            </w:r>
          </w:p>
        </w:tc>
        <w:tc>
          <w:tcPr>
            <w:tcW w:w="964" w:type="dxa"/>
            <w:tcBorders>
              <w:left w:val="single" w:sz="4" w:space="0" w:color="939598"/>
              <w:bottom w:val="single" w:sz="4" w:space="0" w:color="939598"/>
            </w:tcBorders>
          </w:tcPr>
          <w:p>
            <w:pPr>
              <w:pStyle w:val="TableParagraph"/>
              <w:spacing w:before="88"/>
              <w:ind w:left="107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75"/>
                <w:sz w:val="18"/>
              </w:rPr>
              <w:t>Taxa</w:t>
            </w:r>
            <w:r>
              <w:rPr>
                <w:b/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b/>
                <w:color w:val="231F20"/>
                <w:spacing w:val="-5"/>
                <w:w w:val="90"/>
                <w:sz w:val="18"/>
              </w:rPr>
              <w:t>(%)</w:t>
            </w:r>
          </w:p>
        </w:tc>
      </w:tr>
      <w:tr>
        <w:trPr>
          <w:trHeight w:val="349" w:hRule="atLeast"/>
        </w:trPr>
        <w:tc>
          <w:tcPr>
            <w:tcW w:w="4819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2"/>
                <w:w w:val="75"/>
                <w:sz w:val="16"/>
              </w:rPr>
              <w:t>Entrevista</w:t>
            </w:r>
            <w:r>
              <w:rPr>
                <w:b/>
                <w:color w:val="231F20"/>
                <w:spacing w:val="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realizada</w:t>
            </w:r>
          </w:p>
        </w:tc>
        <w:tc>
          <w:tcPr>
            <w:tcW w:w="1588" w:type="dxa"/>
            <w:tcBorders>
              <w:top w:val="single" w:sz="4" w:space="0" w:color="939598"/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ind w:left="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27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177</w:t>
            </w:r>
          </w:p>
        </w:tc>
        <w:tc>
          <w:tcPr>
            <w:tcW w:w="964" w:type="dxa"/>
            <w:tcBorders>
              <w:top w:val="single" w:sz="4" w:space="0" w:color="939598"/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ind w:left="3" w:righ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66</w:t>
            </w:r>
          </w:p>
        </w:tc>
      </w:tr>
      <w:tr>
        <w:trPr>
          <w:trHeight w:val="3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Nenhum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morador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em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casa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ou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disponível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para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atender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momento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3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436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8</w:t>
            </w:r>
          </w:p>
        </w:tc>
      </w:tr>
      <w:tr>
        <w:trPr>
          <w:trHeight w:val="5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line="259" w:lineRule="auto"/>
              <w:ind w:left="113" w:right="340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Respondente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selecionado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ou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responsável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pelo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selecionado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está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em</w:t>
            </w:r>
            <w:r>
              <w:rPr>
                <w:b/>
                <w:color w:val="231F20"/>
                <w:spacing w:val="80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casa ou não está disponível no momento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7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192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7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righ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0</w:t>
            </w:r>
          </w:p>
        </w:tc>
      </w:tr>
      <w:tr>
        <w:trPr>
          <w:trHeight w:val="3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Recusa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selecionado</w:t>
            </w:r>
            <w:r>
              <w:rPr>
                <w:b/>
                <w:color w:val="231F20"/>
                <w:spacing w:val="1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ou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13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responsável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319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3</w:t>
            </w:r>
          </w:p>
        </w:tc>
      </w:tr>
      <w:tr>
        <w:trPr>
          <w:trHeight w:val="5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line="259" w:lineRule="auto"/>
              <w:ind w:left="113" w:right="340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Respondente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selecionado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está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viajando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retorna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antes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final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campo (ausência prolongada)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7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349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7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righ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1</w:t>
            </w:r>
          </w:p>
        </w:tc>
      </w:tr>
      <w:tr>
        <w:trPr>
          <w:trHeight w:val="3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Domicílio</w:t>
            </w:r>
            <w:r>
              <w:rPr>
                <w:b/>
                <w:color w:val="231F20"/>
                <w:spacing w:val="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está</w:t>
            </w:r>
            <w:r>
              <w:rPr>
                <w:b/>
                <w:color w:val="231F20"/>
                <w:spacing w:val="9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para</w:t>
            </w:r>
            <w:r>
              <w:rPr>
                <w:b/>
                <w:color w:val="231F20"/>
                <w:spacing w:val="9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alugar,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vender</w:t>
            </w:r>
            <w:r>
              <w:rPr>
                <w:b/>
                <w:color w:val="231F20"/>
                <w:spacing w:val="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ou</w:t>
            </w:r>
            <w:r>
              <w:rPr>
                <w:b/>
                <w:color w:val="231F20"/>
                <w:spacing w:val="9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está</w:t>
            </w:r>
            <w:r>
              <w:rPr>
                <w:b/>
                <w:color w:val="231F20"/>
                <w:spacing w:val="9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abandonado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461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4</w:t>
            </w:r>
          </w:p>
        </w:tc>
      </w:tr>
      <w:tr>
        <w:trPr>
          <w:trHeight w:val="5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line="259" w:lineRule="auto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Local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sem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função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moradia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ou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é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um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domicílio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permanente,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como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comércio, escola, residência de veraneio, etc.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7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765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7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righ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2</w:t>
            </w:r>
          </w:p>
        </w:tc>
      </w:tr>
      <w:tr>
        <w:trPr>
          <w:trHeight w:val="3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Recusa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618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4</w:t>
            </w:r>
          </w:p>
        </w:tc>
      </w:tr>
      <w:tr>
        <w:trPr>
          <w:trHeight w:val="5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line="259" w:lineRule="auto"/>
              <w:ind w:left="113" w:right="340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Domicílio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abordado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por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recusa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acesso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porteiro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ou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outra</w:t>
            </w:r>
            <w:r>
              <w:rPr>
                <w:b/>
                <w:color w:val="231F20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pessoa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7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733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7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righ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4</w:t>
            </w:r>
          </w:p>
        </w:tc>
      </w:tr>
      <w:tr>
        <w:trPr>
          <w:trHeight w:val="3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Domicílio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abordado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por</w:t>
            </w:r>
            <w:r>
              <w:rPr>
                <w:b/>
                <w:color w:val="231F20"/>
                <w:spacing w:val="9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motivo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violência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716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2</w:t>
            </w:r>
          </w:p>
        </w:tc>
      </w:tr>
      <w:tr>
        <w:trPr>
          <w:trHeight w:val="5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line="259" w:lineRule="auto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Domicílio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abordado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por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dificuldade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acesso,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como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obstáculos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físicos,</w:t>
            </w:r>
            <w:r>
              <w:rPr>
                <w:b/>
                <w:color w:val="231F20"/>
                <w:spacing w:val="80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intempéries da natureza, etc.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7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435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7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righ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1</w:t>
            </w:r>
          </w:p>
        </w:tc>
      </w:tr>
      <w:tr>
        <w:trPr>
          <w:trHeight w:val="7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spacing w:line="259" w:lineRule="auto"/>
              <w:ind w:left="113" w:right="340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Domicílio com pessoas inelegíveis (p. ex., menores de 16 anos) ou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impossibilitadas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responder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à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pesquisa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(p.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ex.,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em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função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deficiência</w:t>
            </w:r>
            <w:r>
              <w:rPr>
                <w:b/>
                <w:color w:val="231F20"/>
                <w:spacing w:val="4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ou do idioma)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spacing w:before="107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2" w:right="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3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spacing w:before="107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righ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0</w:t>
            </w:r>
          </w:p>
        </w:tc>
      </w:tr>
      <w:tr>
        <w:trPr>
          <w:trHeight w:val="3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Outras</w:t>
            </w:r>
            <w:r>
              <w:rPr>
                <w:b/>
                <w:color w:val="231F20"/>
                <w:spacing w:val="14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ocorrências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994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2</w:t>
            </w:r>
          </w:p>
        </w:tc>
      </w:tr>
      <w:tr>
        <w:trPr>
          <w:trHeight w:val="3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Domicílio</w:t>
            </w:r>
            <w:r>
              <w:rPr>
                <w:b/>
                <w:color w:val="231F20"/>
                <w:spacing w:val="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inexistente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737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2</w:t>
            </w:r>
          </w:p>
        </w:tc>
      </w:tr>
    </w:tbl>
    <w:p>
      <w:pPr>
        <w:pStyle w:val="BodyText"/>
        <w:spacing w:before="160"/>
        <w:rPr>
          <w:rFonts w:ascii="Arial MT"/>
        </w:rPr>
      </w:pPr>
    </w:p>
    <w:p>
      <w:pPr>
        <w:pStyle w:val="BodyText"/>
        <w:spacing w:line="249" w:lineRule="auto"/>
        <w:ind w:left="1559" w:right="134" w:firstLine="198"/>
        <w:jc w:val="both"/>
      </w:pPr>
      <w:r>
        <w:rPr>
          <w:color w:val="231F20"/>
          <w:w w:val="90"/>
        </w:rPr>
        <w:t>Ao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longo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período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coleta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dados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em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campo,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foram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realizados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controles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semanais </w:t>
      </w:r>
      <w:r>
        <w:rPr>
          <w:color w:val="231F20"/>
          <w:spacing w:val="-6"/>
        </w:rPr>
        <w:t>e quinzenais. Semanalmente, foram controlados o número de municípios visitados e de setores arrolados e a quantidade de entrevistas realizadas, por tipo de pesquisa em cada </w:t>
      </w:r>
      <w:r>
        <w:rPr>
          <w:color w:val="231F20"/>
          <w:spacing w:val="-8"/>
        </w:rPr>
        <w:t>estrato</w:t>
      </w:r>
      <w:r>
        <w:rPr>
          <w:color w:val="231F20"/>
        </w:rPr>
        <w:t> </w:t>
      </w:r>
      <w:r>
        <w:rPr>
          <w:color w:val="231F20"/>
          <w:spacing w:val="-8"/>
        </w:rPr>
        <w:t>TIC</w:t>
      </w:r>
      <w:r>
        <w:rPr>
          <w:color w:val="231F20"/>
        </w:rPr>
        <w:t> </w:t>
      </w:r>
      <w:r>
        <w:rPr>
          <w:color w:val="231F20"/>
          <w:spacing w:val="-8"/>
        </w:rPr>
        <w:t>e</w:t>
      </w:r>
      <w:r>
        <w:rPr>
          <w:color w:val="231F20"/>
        </w:rPr>
        <w:t> </w:t>
      </w:r>
      <w:r>
        <w:rPr>
          <w:color w:val="231F20"/>
          <w:spacing w:val="-8"/>
        </w:rPr>
        <w:t>setor</w:t>
      </w:r>
      <w:r>
        <w:rPr>
          <w:color w:val="231F20"/>
        </w:rPr>
        <w:t> </w:t>
      </w:r>
      <w:r>
        <w:rPr>
          <w:color w:val="231F20"/>
          <w:spacing w:val="-8"/>
        </w:rPr>
        <w:t>censitário.</w:t>
      </w:r>
      <w:r>
        <w:rPr>
          <w:color w:val="231F20"/>
        </w:rPr>
        <w:t> </w:t>
      </w:r>
      <w:r>
        <w:rPr>
          <w:color w:val="231F20"/>
          <w:spacing w:val="-8"/>
        </w:rPr>
        <w:t>Quinzenalmente,</w:t>
      </w:r>
      <w:r>
        <w:rPr>
          <w:color w:val="231F20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</w:rPr>
        <w:t> </w:t>
      </w:r>
      <w:r>
        <w:rPr>
          <w:color w:val="231F20"/>
          <w:spacing w:val="-8"/>
        </w:rPr>
        <w:t>verificadas</w:t>
      </w:r>
      <w:r>
        <w:rPr>
          <w:color w:val="231F20"/>
        </w:rPr>
        <w:t> </w:t>
      </w:r>
      <w:r>
        <w:rPr>
          <w:color w:val="231F20"/>
          <w:spacing w:val="-8"/>
        </w:rPr>
        <w:t>informações</w:t>
      </w:r>
      <w:r>
        <w:rPr>
          <w:color w:val="231F20"/>
        </w:rPr>
        <w:t> </w:t>
      </w:r>
      <w:r>
        <w:rPr>
          <w:color w:val="231F20"/>
          <w:spacing w:val="-8"/>
        </w:rPr>
        <w:t>acerca</w:t>
      </w:r>
      <w:r>
        <w:rPr>
          <w:color w:val="231F20"/>
        </w:rPr>
        <w:t> </w:t>
      </w:r>
      <w:r>
        <w:rPr>
          <w:color w:val="231F20"/>
          <w:spacing w:val="-8"/>
        </w:rPr>
        <w:t>do </w:t>
      </w:r>
      <w:r>
        <w:rPr>
          <w:color w:val="231F20"/>
          <w:spacing w:val="-6"/>
        </w:rPr>
        <w:t>perfil dos domicílios, como renda e classe social, informações relativas aos moradores, como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sexo 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idade, 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uso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TIC pelos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respondentes selecionados;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bem como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registro das ocorrências dos domicílios em que</w:t>
      </w:r>
      <w:r>
        <w:rPr>
          <w:color w:val="231F20"/>
        </w:rPr>
        <w:t> </w:t>
      </w:r>
      <w:r>
        <w:rPr>
          <w:color w:val="231F20"/>
          <w:spacing w:val="-6"/>
        </w:rPr>
        <w:t>não</w:t>
      </w:r>
      <w:r>
        <w:rPr>
          <w:color w:val="231F20"/>
        </w:rPr>
        <w:t> </w:t>
      </w:r>
      <w:r>
        <w:rPr>
          <w:color w:val="231F20"/>
          <w:spacing w:val="-6"/>
        </w:rPr>
        <w:t>haviam sido realizadas entrevistas, além da </w:t>
      </w:r>
      <w:r>
        <w:rPr>
          <w:color w:val="231F20"/>
          <w:spacing w:val="-2"/>
        </w:rPr>
        <w:t>quantidade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módulos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respondidos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entrevista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realizada.</w:t>
      </w:r>
    </w:p>
    <w:p>
      <w:pPr>
        <w:pStyle w:val="BodyText"/>
        <w:spacing w:line="249" w:lineRule="auto" w:before="120"/>
        <w:ind w:left="1559" w:right="135" w:firstLine="198"/>
        <w:jc w:val="both"/>
      </w:pP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modo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geral,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encontradas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dificuldades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atingir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taxa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resposta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esperada </w:t>
      </w:r>
      <w:r>
        <w:rPr>
          <w:color w:val="231F20"/>
          <w:w w:val="90"/>
        </w:rPr>
        <w:t>em setores com algumas características específicas, como naqueles com alta incidência de </w:t>
      </w:r>
      <w:r>
        <w:rPr>
          <w:color w:val="231F20"/>
          <w:spacing w:val="-6"/>
        </w:rPr>
        <w:t>violência e naqueles com muitos prédios ou condomínios, em que há maior dificuldade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acesso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domicílios.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Com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relação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esses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últimos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casos,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com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objetivo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sensibilizar </w:t>
      </w:r>
      <w:r>
        <w:rPr>
          <w:color w:val="231F20"/>
          <w:spacing w:val="-6"/>
        </w:rPr>
        <w:t>os respectivos moradores a participar da pesquisa, foram enviadas cartas, via Correios,</w:t>
      </w:r>
      <w:r>
        <w:rPr>
          <w:color w:val="231F20"/>
          <w:spacing w:val="40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448</w:t>
      </w:r>
      <w:r>
        <w:rPr>
          <w:color w:val="231F20"/>
          <w:spacing w:val="-12"/>
        </w:rPr>
        <w:t> </w:t>
      </w:r>
      <w:r>
        <w:rPr>
          <w:color w:val="231F20"/>
        </w:rPr>
        <w:t>domicílios</w:t>
      </w:r>
      <w:r>
        <w:rPr>
          <w:color w:val="231F20"/>
          <w:spacing w:val="-13"/>
        </w:rPr>
        <w:t> </w:t>
      </w:r>
      <w:r>
        <w:rPr>
          <w:color w:val="231F20"/>
        </w:rPr>
        <w:t>selecionados.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13984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638429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86245" y="3016542"/>
                                </a:moveTo>
                                <a:lnTo>
                                  <a:pt x="0" y="3016542"/>
                                </a:lnTo>
                                <a:lnTo>
                                  <a:pt x="0" y="4032212"/>
                                </a:lnTo>
                                <a:lnTo>
                                  <a:pt x="86245" y="4032212"/>
                                </a:lnTo>
                                <a:lnTo>
                                  <a:pt x="86245" y="3016542"/>
                                </a:lnTo>
                                <a:close/>
                              </a:path>
                              <a:path w="455930" h="403225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2015629"/>
                                </a:moveTo>
                                <a:lnTo>
                                  <a:pt x="90043" y="2015629"/>
                                </a:lnTo>
                                <a:lnTo>
                                  <a:pt x="90043" y="3019983"/>
                                </a:lnTo>
                                <a:lnTo>
                                  <a:pt x="455714" y="3019983"/>
                                </a:lnTo>
                                <a:lnTo>
                                  <a:pt x="455714" y="2015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384284" y="101731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3016173"/>
                                </a:moveTo>
                                <a:lnTo>
                                  <a:pt x="6384277" y="3016173"/>
                                </a:lnTo>
                                <a:lnTo>
                                  <a:pt x="6384277" y="3019983"/>
                                </a:lnTo>
                                <a:lnTo>
                                  <a:pt x="6840004" y="3019983"/>
                                </a:lnTo>
                                <a:lnTo>
                                  <a:pt x="6840004" y="3016173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3724"/>
                                </a:moveTo>
                                <a:lnTo>
                                  <a:pt x="6384277" y="2013724"/>
                                </a:lnTo>
                                <a:lnTo>
                                  <a:pt x="6384277" y="2017534"/>
                                </a:lnTo>
                                <a:lnTo>
                                  <a:pt x="6840004" y="2017534"/>
                                </a:lnTo>
                                <a:lnTo>
                                  <a:pt x="6840004" y="2013724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159999" y="4758218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3679">
                                <a:moveTo>
                                  <a:pt x="0" y="2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76640" id="docshapegroup34" coordorigin="0,1020" coordsize="10772,13721">
                <v:shape style="position:absolute;left:10054;top:1020;width:718;height:6350" id="docshape35" coordorigin="10054,1020" coordsize="718,6350" path="m10190,5771l10054,5771,10054,7370,10190,7370,10190,5771xm10193,1020l10057,1020,10057,2618,10193,2618,10193,1020xm10772,4194l10196,4194,10196,5776,10772,5776,10772,4194xe" filled="true" fillcolor="#dccad7" stroked="false">
                  <v:path arrowok="t"/>
                  <v:fill type="solid"/>
                </v:shape>
                <v:rect style="position:absolute;left:10054;top:1026;width:6;height:13715" id="docshape36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2622" to="10193,2622" stroked="true" strokeweight=".3pt" strokecolor="#a7a9ac">
                  <v:stroke dashstyle="solid"/>
                </v:line>
                <v:shape style="position:absolute;left:0;top:1020;width:10772;height:12941" id="docshape37" coordorigin="0,1020" coordsize="10772,12941" path="m10772,13955l0,13955,0,13961,10772,13961,10772,13955xm10772,5770l10054,5770,10054,5776,10772,5776,10772,5770xm10772,4191l10054,4191,10054,4197,10772,4197,10772,4191xm10772,1020l0,1020,0,1026,10772,1026,10772,1020xe" filled="true" fillcolor="#a7a9ac" stroked="false">
                  <v:path arrowok="t"/>
                  <v:fill type="solid"/>
                </v:shape>
                <v:line style="position:absolute" from="3402,8881" to="3402,8513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before="71"/>
        <w:rPr>
          <w:sz w:val="18"/>
        </w:rPr>
      </w:pPr>
    </w:p>
    <w:p>
      <w:pPr>
        <w:spacing w:before="1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VERIFICAÇÃO</w:t>
      </w:r>
      <w:r>
        <w:rPr>
          <w:rFonts w:ascii="Trebuchet MS" w:hAnsi="Trebuchet MS"/>
          <w:b/>
          <w:color w:val="231F20"/>
          <w:spacing w:val="3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DAS</w:t>
      </w:r>
      <w:r>
        <w:rPr>
          <w:rFonts w:ascii="Trebuchet MS" w:hAnsi="Trebuchet MS"/>
          <w:b/>
          <w:color w:val="231F20"/>
          <w:spacing w:val="31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ENTREVISTAS</w:t>
      </w:r>
    </w:p>
    <w:p>
      <w:pPr>
        <w:pStyle w:val="BodyText"/>
        <w:spacing w:line="249" w:lineRule="auto" w:before="126"/>
        <w:ind w:left="992" w:right="703" w:firstLine="198"/>
        <w:jc w:val="both"/>
      </w:pP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modo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garantir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qualidade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dados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coletados,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foram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verificadas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8.989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entrevistas, das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pesquisas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TIC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Domicílios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TIC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Kids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Online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Brasil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—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têm,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desde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2015,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operação </w:t>
      </w:r>
      <w:r>
        <w:rPr>
          <w:color w:val="231F20"/>
          <w:spacing w:val="-6"/>
        </w:rPr>
        <w:t>de campo compartilhada. Isso corresponde a 22% da amostra inicial total planejada e a 33% da amostra realizada total. Os procedimentos de verificação foram feitos por meio de visita</w:t>
      </w:r>
      <w:r>
        <w:rPr>
          <w:color w:val="231F20"/>
          <w:spacing w:val="-8"/>
        </w:rPr>
        <w:t> </w:t>
      </w:r>
      <w:r>
        <w:rPr>
          <w:i/>
          <w:color w:val="231F20"/>
          <w:spacing w:val="-6"/>
        </w:rPr>
        <w:t>in</w:t>
      </w:r>
      <w:r>
        <w:rPr>
          <w:i/>
          <w:color w:val="231F20"/>
          <w:spacing w:val="-8"/>
        </w:rPr>
        <w:t> </w:t>
      </w:r>
      <w:r>
        <w:rPr>
          <w:i/>
          <w:color w:val="231F20"/>
          <w:spacing w:val="-6"/>
        </w:rPr>
        <w:t>loco,</w:t>
      </w:r>
      <w:r>
        <w:rPr>
          <w:i/>
          <w:color w:val="231F20"/>
          <w:spacing w:val="-8"/>
        </w:rPr>
        <w:t> </w:t>
      </w:r>
      <w:r>
        <w:rPr>
          <w:color w:val="231F20"/>
          <w:spacing w:val="-6"/>
        </w:rPr>
        <w:t>escuta de áudios e,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em alguns casos,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de ligações telefônicas.</w:t>
      </w:r>
    </w:p>
    <w:p>
      <w:pPr>
        <w:pStyle w:val="BodyText"/>
        <w:spacing w:line="249" w:lineRule="auto" w:before="118"/>
        <w:ind w:left="992" w:right="701" w:firstLine="198"/>
        <w:jc w:val="both"/>
      </w:pPr>
      <w:r>
        <w:rPr>
          <w:color w:val="231F20"/>
          <w:w w:val="90"/>
        </w:rPr>
        <w:t>Nos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casos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em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foram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necessárias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correções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partes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ou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totalidade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entrevistas, </w:t>
      </w:r>
      <w:r>
        <w:rPr>
          <w:color w:val="231F20"/>
          <w:spacing w:val="-6"/>
        </w:rPr>
        <w:t>foram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realizadas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voltas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telefônicas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ou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presenciais,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depender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do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resultado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da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verificação.</w:t>
      </w:r>
    </w:p>
    <w:p>
      <w:pPr>
        <w:pStyle w:val="BodyText"/>
      </w:pPr>
    </w:p>
    <w:p>
      <w:pPr>
        <w:pStyle w:val="BodyText"/>
        <w:spacing w:before="26"/>
      </w:pPr>
    </w:p>
    <w:p>
      <w:pPr>
        <w:spacing w:before="0"/>
        <w:ind w:left="42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2"/>
          <w:w w:val="75"/>
          <w:sz w:val="18"/>
        </w:rPr>
        <w:t>RESULTADO</w:t>
      </w:r>
      <w:r>
        <w:rPr>
          <w:rFonts w:ascii="Trebuchet MS"/>
          <w:b/>
          <w:color w:val="231F20"/>
          <w:spacing w:val="24"/>
          <w:sz w:val="18"/>
        </w:rPr>
        <w:t> </w:t>
      </w:r>
      <w:r>
        <w:rPr>
          <w:rFonts w:ascii="Trebuchet MS"/>
          <w:b/>
          <w:color w:val="231F20"/>
          <w:spacing w:val="2"/>
          <w:w w:val="75"/>
          <w:sz w:val="18"/>
        </w:rPr>
        <w:t>DA</w:t>
      </w:r>
      <w:r>
        <w:rPr>
          <w:rFonts w:ascii="Trebuchet MS"/>
          <w:b/>
          <w:color w:val="231F20"/>
          <w:spacing w:val="24"/>
          <w:sz w:val="18"/>
        </w:rPr>
        <w:t> </w:t>
      </w:r>
      <w:r>
        <w:rPr>
          <w:rFonts w:ascii="Trebuchet MS"/>
          <w:b/>
          <w:color w:val="231F20"/>
          <w:spacing w:val="-2"/>
          <w:w w:val="75"/>
          <w:sz w:val="18"/>
        </w:rPr>
        <w:t>COLETA</w:t>
      </w:r>
    </w:p>
    <w:p>
      <w:pPr>
        <w:pStyle w:val="BodyText"/>
        <w:spacing w:line="249" w:lineRule="auto" w:before="127"/>
        <w:ind w:left="992" w:right="704" w:firstLine="198"/>
        <w:jc w:val="both"/>
      </w:pPr>
      <w:r>
        <w:rPr>
          <w:color w:val="231F20"/>
          <w:spacing w:val="-8"/>
        </w:rPr>
        <w:t>Foram</w:t>
      </w:r>
      <w:r>
        <w:rPr>
          <w:color w:val="231F20"/>
        </w:rPr>
        <w:t> </w:t>
      </w:r>
      <w:r>
        <w:rPr>
          <w:color w:val="231F20"/>
          <w:spacing w:val="-8"/>
        </w:rPr>
        <w:t>abordados</w:t>
      </w:r>
      <w:r>
        <w:rPr>
          <w:color w:val="231F20"/>
        </w:rPr>
        <w:t> </w:t>
      </w:r>
      <w:r>
        <w:rPr>
          <w:color w:val="231F20"/>
          <w:spacing w:val="-8"/>
        </w:rPr>
        <w:t>27.177</w:t>
      </w:r>
      <w:r>
        <w:rPr>
          <w:color w:val="231F20"/>
        </w:rPr>
        <w:t> </w:t>
      </w:r>
      <w:r>
        <w:rPr>
          <w:color w:val="231F20"/>
          <w:spacing w:val="-8"/>
        </w:rPr>
        <w:t>domicílios</w:t>
      </w:r>
      <w:r>
        <w:rPr>
          <w:color w:val="231F20"/>
        </w:rPr>
        <w:t> </w:t>
      </w:r>
      <w:r>
        <w:rPr>
          <w:color w:val="231F20"/>
          <w:spacing w:val="-8"/>
        </w:rPr>
        <w:t>em</w:t>
      </w:r>
      <w:r>
        <w:rPr>
          <w:color w:val="231F20"/>
        </w:rPr>
        <w:t> </w:t>
      </w:r>
      <w:r>
        <w:rPr>
          <w:color w:val="231F20"/>
          <w:spacing w:val="-8"/>
        </w:rPr>
        <w:t>720</w:t>
      </w:r>
      <w:r>
        <w:rPr>
          <w:color w:val="231F20"/>
        </w:rPr>
        <w:t> </w:t>
      </w:r>
      <w:r>
        <w:rPr>
          <w:color w:val="231F20"/>
          <w:spacing w:val="-8"/>
        </w:rPr>
        <w:t>municípios,</w:t>
      </w:r>
      <w:r>
        <w:rPr>
          <w:color w:val="231F20"/>
        </w:rPr>
        <w:t> </w:t>
      </w:r>
      <w:r>
        <w:rPr>
          <w:color w:val="231F20"/>
          <w:spacing w:val="-8"/>
        </w:rPr>
        <w:t>alcançando</w:t>
      </w:r>
      <w:r>
        <w:rPr>
          <w:color w:val="231F20"/>
        </w:rPr>
        <w:t> </w:t>
      </w:r>
      <w:r>
        <w:rPr>
          <w:color w:val="231F20"/>
          <w:spacing w:val="-8"/>
        </w:rPr>
        <w:t>66%</w:t>
      </w:r>
      <w:r>
        <w:rPr>
          <w:color w:val="231F20"/>
        </w:rPr>
        <w:t> </w:t>
      </w:r>
      <w:r>
        <w:rPr>
          <w:color w:val="231F20"/>
          <w:spacing w:val="-8"/>
        </w:rPr>
        <w:t>da</w:t>
      </w:r>
      <w:r>
        <w:rPr>
          <w:color w:val="231F20"/>
        </w:rPr>
        <w:t> </w:t>
      </w:r>
      <w:r>
        <w:rPr>
          <w:color w:val="231F20"/>
          <w:spacing w:val="-8"/>
        </w:rPr>
        <w:t>amostra </w:t>
      </w:r>
      <w:r>
        <w:rPr>
          <w:color w:val="231F20"/>
          <w:spacing w:val="-4"/>
        </w:rPr>
        <w:t>planejada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41.145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domicílios.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entanto,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durante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campo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observado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que,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após 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contagem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domicílios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setor,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amostra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representava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40.408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domicílios.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taxa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resposta</w:t>
      </w:r>
      <w:r>
        <w:rPr>
          <w:color w:val="231F20"/>
          <w:spacing w:val="-12"/>
        </w:rPr>
        <w:t> </w:t>
      </w:r>
      <w:r>
        <w:rPr>
          <w:color w:val="231F20"/>
        </w:rPr>
        <w:t>foi</w:t>
      </w:r>
      <w:r>
        <w:rPr>
          <w:color w:val="231F20"/>
          <w:spacing w:val="-13"/>
        </w:rPr>
        <w:t> </w:t>
      </w:r>
      <w:r>
        <w:rPr>
          <w:color w:val="231F20"/>
        </w:rPr>
        <w:t>calculada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base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resultado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total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domicílios</w:t>
      </w:r>
      <w:r>
        <w:rPr>
          <w:color w:val="231F20"/>
          <w:spacing w:val="-12"/>
        </w:rPr>
        <w:t> </w:t>
      </w:r>
      <w:r>
        <w:rPr>
          <w:color w:val="231F20"/>
        </w:rPr>
        <w:t>contados</w:t>
      </w:r>
      <w:r>
        <w:rPr>
          <w:color w:val="231F20"/>
          <w:spacing w:val="-13"/>
        </w:rPr>
        <w:t> </w:t>
      </w:r>
      <w:r>
        <w:rPr>
          <w:color w:val="231F20"/>
        </w:rPr>
        <w:t>nos </w:t>
      </w:r>
      <w:r>
        <w:rPr>
          <w:color w:val="231F20"/>
          <w:spacing w:val="-8"/>
        </w:rPr>
        <w:t>setores</w:t>
      </w:r>
      <w:r>
        <w:rPr>
          <w:color w:val="231F20"/>
        </w:rPr>
        <w:t> </w:t>
      </w:r>
      <w:r>
        <w:rPr>
          <w:color w:val="231F20"/>
          <w:spacing w:val="-8"/>
        </w:rPr>
        <w:t>selecionados</w:t>
      </w:r>
      <w:r>
        <w:rPr>
          <w:color w:val="231F20"/>
        </w:rPr>
        <w:t> </w:t>
      </w:r>
      <w:r>
        <w:rPr>
          <w:color w:val="231F20"/>
          <w:spacing w:val="-8"/>
        </w:rPr>
        <w:t>(Tabela</w:t>
      </w:r>
      <w:r>
        <w:rPr>
          <w:color w:val="231F20"/>
        </w:rPr>
        <w:t> </w:t>
      </w:r>
      <w:r>
        <w:rPr>
          <w:color w:val="231F20"/>
          <w:spacing w:val="-8"/>
        </w:rPr>
        <w:t>3).</w:t>
      </w:r>
      <w:r>
        <w:rPr>
          <w:color w:val="231F20"/>
        </w:rPr>
        <w:t> </w:t>
      </w:r>
      <w:r>
        <w:rPr>
          <w:color w:val="231F20"/>
          <w:spacing w:val="-8"/>
        </w:rPr>
        <w:t>Em</w:t>
      </w:r>
      <w:r>
        <w:rPr>
          <w:color w:val="231F20"/>
        </w:rPr>
        <w:t> </w:t>
      </w:r>
      <w:r>
        <w:rPr>
          <w:color w:val="231F20"/>
          <w:spacing w:val="-8"/>
        </w:rPr>
        <w:t>24.535</w:t>
      </w:r>
      <w:r>
        <w:rPr>
          <w:color w:val="231F20"/>
        </w:rPr>
        <w:t> </w:t>
      </w:r>
      <w:r>
        <w:rPr>
          <w:color w:val="231F20"/>
          <w:spacing w:val="-8"/>
        </w:rPr>
        <w:t>domicílios,</w:t>
      </w:r>
      <w:r>
        <w:rPr>
          <w:color w:val="231F20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</w:rPr>
        <w:t> </w:t>
      </w:r>
      <w:r>
        <w:rPr>
          <w:color w:val="231F20"/>
          <w:spacing w:val="-8"/>
        </w:rPr>
        <w:t>realizadas</w:t>
      </w:r>
      <w:r>
        <w:rPr>
          <w:color w:val="231F20"/>
        </w:rPr>
        <w:t> </w:t>
      </w:r>
      <w:r>
        <w:rPr>
          <w:color w:val="231F20"/>
          <w:spacing w:val="-8"/>
        </w:rPr>
        <w:t>entrevistas</w:t>
      </w:r>
      <w:r>
        <w:rPr>
          <w:color w:val="231F20"/>
        </w:rPr>
        <w:t> </w:t>
      </w:r>
      <w:r>
        <w:rPr>
          <w:color w:val="231F20"/>
          <w:spacing w:val="-8"/>
        </w:rPr>
        <w:t>com </w:t>
      </w:r>
      <w:r>
        <w:rPr>
          <w:color w:val="231F20"/>
          <w:spacing w:val="-4"/>
        </w:rPr>
        <w:t>indivíduos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população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referência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TIC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Domicílios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(pessoas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com </w:t>
      </w:r>
      <w:r>
        <w:rPr>
          <w:color w:val="231F20"/>
          <w:spacing w:val="-6"/>
        </w:rPr>
        <w:t>10 anos ou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mais). Nos 2.642 domicílios restantes, foram realizadas entrevistas relativas </w:t>
      </w:r>
      <w:r>
        <w:rPr>
          <w:color w:val="231F20"/>
        </w:rPr>
        <w:t>à</w:t>
      </w:r>
      <w:r>
        <w:rPr>
          <w:color w:val="231F20"/>
          <w:spacing w:val="-13"/>
        </w:rPr>
        <w:t> </w:t>
      </w:r>
      <w:r>
        <w:rPr>
          <w:color w:val="231F20"/>
        </w:rPr>
        <w:t>pesquisa</w:t>
      </w:r>
      <w:r>
        <w:rPr>
          <w:color w:val="231F20"/>
          <w:spacing w:val="-12"/>
        </w:rPr>
        <w:t> </w:t>
      </w:r>
      <w:r>
        <w:rPr>
          <w:color w:val="231F20"/>
        </w:rPr>
        <w:t>TIC</w:t>
      </w:r>
      <w:r>
        <w:rPr>
          <w:color w:val="231F20"/>
          <w:spacing w:val="-13"/>
        </w:rPr>
        <w:t> </w:t>
      </w:r>
      <w:r>
        <w:rPr>
          <w:color w:val="231F20"/>
        </w:rPr>
        <w:t>Kids</w:t>
      </w:r>
      <w:r>
        <w:rPr>
          <w:color w:val="231F20"/>
          <w:spacing w:val="-12"/>
        </w:rPr>
        <w:t> </w:t>
      </w:r>
      <w:r>
        <w:rPr>
          <w:color w:val="231F20"/>
        </w:rPr>
        <w:t>Online</w:t>
      </w:r>
      <w:r>
        <w:rPr>
          <w:color w:val="231F20"/>
          <w:spacing w:val="-13"/>
        </w:rPr>
        <w:t> </w:t>
      </w:r>
      <w:r>
        <w:rPr>
          <w:color w:val="231F20"/>
        </w:rPr>
        <w:t>Brasil.</w:t>
      </w:r>
    </w:p>
    <w:p>
      <w:pPr>
        <w:pStyle w:val="BodyText"/>
      </w:pPr>
    </w:p>
    <w:p>
      <w:pPr>
        <w:pStyle w:val="BodyText"/>
        <w:spacing w:before="68"/>
      </w:pPr>
    </w:p>
    <w:p>
      <w:pPr>
        <w:spacing w:before="0"/>
        <w:ind w:left="142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T</w:t>
      </w:r>
      <w:r>
        <w:rPr>
          <w:rFonts w:ascii="Trebuchet MS"/>
          <w:b/>
          <w:color w:val="231F20"/>
          <w:spacing w:val="-25"/>
          <w:sz w:val="14"/>
        </w:rPr>
        <w:t> </w:t>
      </w:r>
      <w:r>
        <w:rPr>
          <w:rFonts w:ascii="Trebuchet MS"/>
          <w:b/>
          <w:color w:val="231F20"/>
          <w:spacing w:val="20"/>
          <w:sz w:val="14"/>
        </w:rPr>
        <w:t>ABELA</w:t>
      </w:r>
      <w:r>
        <w:rPr>
          <w:rFonts w:ascii="Trebuchet MS"/>
          <w:b/>
          <w:color w:val="231F20"/>
          <w:spacing w:val="21"/>
          <w:sz w:val="14"/>
        </w:rPr>
        <w:t> </w:t>
      </w:r>
      <w:r>
        <w:rPr>
          <w:rFonts w:ascii="Trebuchet MS"/>
          <w:b/>
          <w:color w:val="231F20"/>
          <w:spacing w:val="-10"/>
          <w:sz w:val="14"/>
        </w:rPr>
        <w:t>3</w:t>
      </w:r>
    </w:p>
    <w:p>
      <w:pPr>
        <w:spacing w:before="78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w w:val="110"/>
          <w:sz w:val="14"/>
        </w:rPr>
        <w:t>—</w:t>
      </w:r>
    </w:p>
    <w:p>
      <w:pPr>
        <w:pStyle w:val="BodyText"/>
        <w:spacing w:before="45"/>
        <w:ind w:left="142"/>
        <w:rPr>
          <w:rFonts w:ascii="Arial MT"/>
        </w:rPr>
      </w:pPr>
      <w:r>
        <w:rPr>
          <w:rFonts w:ascii="Arial MT"/>
          <w:color w:val="231F20"/>
        </w:rPr>
        <w:t>Taxa</w:t>
      </w:r>
      <w:r>
        <w:rPr>
          <w:rFonts w:ascii="Arial MT"/>
          <w:color w:val="231F20"/>
          <w:spacing w:val="4"/>
        </w:rPr>
        <w:t> </w:t>
      </w:r>
      <w:r>
        <w:rPr>
          <w:rFonts w:ascii="Arial MT"/>
          <w:color w:val="231F20"/>
        </w:rPr>
        <w:t>de</w:t>
      </w:r>
      <w:r>
        <w:rPr>
          <w:rFonts w:ascii="Arial MT"/>
          <w:color w:val="231F20"/>
          <w:spacing w:val="4"/>
        </w:rPr>
        <w:t> </w:t>
      </w:r>
      <w:r>
        <w:rPr>
          <w:rFonts w:ascii="Arial MT"/>
          <w:color w:val="231F20"/>
        </w:rPr>
        <w:t>resposta,</w:t>
      </w:r>
      <w:r>
        <w:rPr>
          <w:rFonts w:ascii="Arial MT"/>
          <w:color w:val="231F20"/>
          <w:spacing w:val="5"/>
        </w:rPr>
        <w:t> </w:t>
      </w:r>
      <w:r>
        <w:rPr>
          <w:rFonts w:ascii="Arial MT"/>
          <w:color w:val="231F20"/>
        </w:rPr>
        <w:t>segundo</w:t>
      </w:r>
      <w:r>
        <w:rPr>
          <w:rFonts w:ascii="Arial MT"/>
          <w:color w:val="231F20"/>
          <w:spacing w:val="4"/>
        </w:rPr>
        <w:t> </w:t>
      </w:r>
      <w:r>
        <w:rPr>
          <w:rFonts w:ascii="Arial MT"/>
          <w:color w:val="231F20"/>
          <w:spacing w:val="-5"/>
        </w:rPr>
        <w:t>UF</w:t>
      </w:r>
    </w:p>
    <w:p>
      <w:pPr>
        <w:tabs>
          <w:tab w:pos="2239" w:val="left" w:leader="none"/>
        </w:tabs>
        <w:spacing w:before="160"/>
        <w:ind w:left="25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-5"/>
          <w:w w:val="90"/>
          <w:sz w:val="18"/>
        </w:rPr>
        <w:t>UF</w:t>
      </w:r>
      <w:r>
        <w:rPr>
          <w:rFonts w:ascii="Trebuchet MS"/>
          <w:b/>
          <w:color w:val="231F20"/>
          <w:sz w:val="18"/>
        </w:rPr>
        <w:tab/>
      </w:r>
      <w:r>
        <w:rPr>
          <w:rFonts w:ascii="Trebuchet MS"/>
          <w:b/>
          <w:color w:val="231F20"/>
          <w:w w:val="75"/>
          <w:sz w:val="18"/>
        </w:rPr>
        <w:t>Taxa</w:t>
      </w:r>
      <w:r>
        <w:rPr>
          <w:rFonts w:ascii="Trebuchet MS"/>
          <w:b/>
          <w:color w:val="231F20"/>
          <w:spacing w:val="8"/>
          <w:sz w:val="18"/>
        </w:rPr>
        <w:t> </w:t>
      </w:r>
      <w:r>
        <w:rPr>
          <w:rFonts w:ascii="Trebuchet MS"/>
          <w:b/>
          <w:color w:val="231F20"/>
          <w:w w:val="75"/>
          <w:sz w:val="18"/>
        </w:rPr>
        <w:t>de</w:t>
      </w:r>
      <w:r>
        <w:rPr>
          <w:rFonts w:ascii="Trebuchet MS"/>
          <w:b/>
          <w:color w:val="231F20"/>
          <w:spacing w:val="9"/>
          <w:sz w:val="18"/>
        </w:rPr>
        <w:t> </w:t>
      </w:r>
      <w:r>
        <w:rPr>
          <w:rFonts w:ascii="Trebuchet MS"/>
          <w:b/>
          <w:color w:val="231F20"/>
          <w:w w:val="75"/>
          <w:sz w:val="18"/>
        </w:rPr>
        <w:t>resposta</w:t>
      </w:r>
      <w:r>
        <w:rPr>
          <w:rFonts w:ascii="Trebuchet MS"/>
          <w:b/>
          <w:color w:val="231F20"/>
          <w:spacing w:val="9"/>
          <w:sz w:val="18"/>
        </w:rPr>
        <w:t> </w:t>
      </w:r>
      <w:r>
        <w:rPr>
          <w:rFonts w:ascii="Trebuchet MS"/>
          <w:b/>
          <w:color w:val="231F20"/>
          <w:spacing w:val="-5"/>
          <w:w w:val="75"/>
          <w:sz w:val="18"/>
        </w:rPr>
        <w:t>(%)</w:t>
      </w:r>
    </w:p>
    <w:p>
      <w:pPr>
        <w:pStyle w:val="BodyText"/>
        <w:rPr>
          <w:rFonts w:ascii="Trebuchet MS"/>
          <w:b/>
          <w:sz w:val="6"/>
        </w:rPr>
      </w:pPr>
    </w:p>
    <w:tbl>
      <w:tblPr>
        <w:tblW w:w="0" w:type="auto"/>
        <w:jc w:val="left"/>
        <w:tblInd w:w="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4"/>
        <w:gridCol w:w="1984"/>
      </w:tblGrid>
      <w:tr>
        <w:trPr>
          <w:trHeight w:val="349" w:hRule="atLeast"/>
        </w:trPr>
        <w:tc>
          <w:tcPr>
            <w:tcW w:w="1984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spacing w:before="86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85"/>
                <w:sz w:val="16"/>
              </w:rPr>
              <w:t>Acre</w:t>
            </w:r>
          </w:p>
        </w:tc>
        <w:tc>
          <w:tcPr>
            <w:tcW w:w="1984" w:type="dxa"/>
            <w:tcBorders>
              <w:top w:val="single" w:sz="4" w:space="0" w:color="939598"/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spacing w:before="86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70</w:t>
            </w:r>
          </w:p>
        </w:tc>
      </w:tr>
      <w:tr>
        <w:trPr>
          <w:trHeight w:val="354" w:hRule="atLeast"/>
        </w:trPr>
        <w:tc>
          <w:tcPr>
            <w:tcW w:w="1984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Alagoas</w:t>
            </w:r>
          </w:p>
        </w:tc>
        <w:tc>
          <w:tcPr>
            <w:tcW w:w="198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66</w:t>
            </w:r>
          </w:p>
        </w:tc>
      </w:tr>
      <w:tr>
        <w:trPr>
          <w:trHeight w:val="354" w:hRule="atLeast"/>
        </w:trPr>
        <w:tc>
          <w:tcPr>
            <w:tcW w:w="1984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Amapá</w:t>
            </w:r>
          </w:p>
        </w:tc>
        <w:tc>
          <w:tcPr>
            <w:tcW w:w="1984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73</w:t>
            </w:r>
          </w:p>
        </w:tc>
      </w:tr>
      <w:tr>
        <w:trPr>
          <w:trHeight w:val="354" w:hRule="atLeast"/>
        </w:trPr>
        <w:tc>
          <w:tcPr>
            <w:tcW w:w="1984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Amazonas</w:t>
            </w:r>
          </w:p>
        </w:tc>
        <w:tc>
          <w:tcPr>
            <w:tcW w:w="198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74</w:t>
            </w:r>
          </w:p>
        </w:tc>
      </w:tr>
      <w:tr>
        <w:trPr>
          <w:trHeight w:val="354" w:hRule="atLeast"/>
        </w:trPr>
        <w:tc>
          <w:tcPr>
            <w:tcW w:w="1984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Bahia</w:t>
            </w:r>
          </w:p>
        </w:tc>
        <w:tc>
          <w:tcPr>
            <w:tcW w:w="1984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76</w:t>
            </w:r>
          </w:p>
        </w:tc>
      </w:tr>
      <w:tr>
        <w:trPr>
          <w:trHeight w:val="354" w:hRule="atLeast"/>
        </w:trPr>
        <w:tc>
          <w:tcPr>
            <w:tcW w:w="1984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Ceará</w:t>
            </w:r>
          </w:p>
        </w:tc>
        <w:tc>
          <w:tcPr>
            <w:tcW w:w="198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60</w:t>
            </w:r>
          </w:p>
        </w:tc>
      </w:tr>
      <w:tr>
        <w:trPr>
          <w:trHeight w:val="354" w:hRule="atLeast"/>
        </w:trPr>
        <w:tc>
          <w:tcPr>
            <w:tcW w:w="1984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Distrito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Federal</w:t>
            </w:r>
          </w:p>
        </w:tc>
        <w:tc>
          <w:tcPr>
            <w:tcW w:w="1984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68</w:t>
            </w:r>
          </w:p>
        </w:tc>
      </w:tr>
      <w:tr>
        <w:trPr>
          <w:trHeight w:val="354" w:hRule="atLeast"/>
        </w:trPr>
        <w:tc>
          <w:tcPr>
            <w:tcW w:w="1984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Espírito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Santo</w:t>
            </w:r>
          </w:p>
        </w:tc>
        <w:tc>
          <w:tcPr>
            <w:tcW w:w="198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66</w:t>
            </w:r>
          </w:p>
        </w:tc>
      </w:tr>
      <w:tr>
        <w:trPr>
          <w:trHeight w:val="354" w:hRule="atLeast"/>
        </w:trPr>
        <w:tc>
          <w:tcPr>
            <w:tcW w:w="1984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Goiás</w:t>
            </w:r>
          </w:p>
        </w:tc>
        <w:tc>
          <w:tcPr>
            <w:tcW w:w="1984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64</w:t>
            </w:r>
          </w:p>
        </w:tc>
      </w:tr>
      <w:tr>
        <w:trPr>
          <w:trHeight w:val="354" w:hRule="atLeast"/>
        </w:trPr>
        <w:tc>
          <w:tcPr>
            <w:tcW w:w="1984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Maranhão</w:t>
            </w:r>
          </w:p>
        </w:tc>
        <w:tc>
          <w:tcPr>
            <w:tcW w:w="198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70</w:t>
            </w:r>
          </w:p>
        </w:tc>
      </w:tr>
      <w:tr>
        <w:trPr>
          <w:trHeight w:val="354" w:hRule="atLeast"/>
        </w:trPr>
        <w:tc>
          <w:tcPr>
            <w:tcW w:w="1984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Grosso</w:t>
            </w:r>
          </w:p>
        </w:tc>
        <w:tc>
          <w:tcPr>
            <w:tcW w:w="1984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66</w:t>
            </w:r>
          </w:p>
        </w:tc>
      </w:tr>
      <w:tr>
        <w:trPr>
          <w:trHeight w:val="354" w:hRule="atLeast"/>
        </w:trPr>
        <w:tc>
          <w:tcPr>
            <w:tcW w:w="1984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Grosso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0"/>
                <w:sz w:val="16"/>
              </w:rPr>
              <w:t>Sul</w:t>
            </w:r>
          </w:p>
        </w:tc>
        <w:tc>
          <w:tcPr>
            <w:tcW w:w="198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71</w:t>
            </w:r>
          </w:p>
        </w:tc>
      </w:tr>
      <w:tr>
        <w:trPr>
          <w:trHeight w:val="354" w:hRule="atLeast"/>
        </w:trPr>
        <w:tc>
          <w:tcPr>
            <w:tcW w:w="1984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Minas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Gerais</w:t>
            </w:r>
          </w:p>
        </w:tc>
        <w:tc>
          <w:tcPr>
            <w:tcW w:w="1984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56</w:t>
            </w:r>
          </w:p>
        </w:tc>
      </w:tr>
    </w:tbl>
    <w:p>
      <w:pPr>
        <w:spacing w:before="108"/>
        <w:ind w:left="0" w:right="589" w:firstLine="0"/>
        <w:jc w:val="center"/>
        <w:rPr>
          <w:rFonts w:ascii="Segoe UI Symbol" w:hAnsi="Segoe UI Symbol" w:cs="Segoe UI Symbol" w:eastAsia="Segoe UI Symbol"/>
          <w:sz w:val="12"/>
          <w:szCs w:val="12"/>
        </w:rPr>
      </w:pPr>
      <w:r>
        <w:rPr>
          <w:rFonts w:ascii="Trebuchet MS" w:hAnsi="Trebuchet MS" w:cs="Trebuchet MS" w:eastAsia="Trebuchet MS"/>
          <w:b/>
          <w:bCs/>
          <w:color w:val="B58AA9"/>
          <w:spacing w:val="2"/>
          <w:w w:val="70"/>
          <w:sz w:val="12"/>
          <w:szCs w:val="12"/>
        </w:rPr>
        <w:t>CONTINUA</w:t>
      </w:r>
      <w:r>
        <w:rPr>
          <w:rFonts w:ascii="Trebuchet MS" w:hAnsi="Trebuchet MS" w:cs="Trebuchet MS" w:eastAsia="Trebuchet MS"/>
          <w:b/>
          <w:bCs/>
          <w:color w:val="B58AA9"/>
          <w:spacing w:val="17"/>
          <w:sz w:val="12"/>
          <w:szCs w:val="12"/>
        </w:rPr>
        <w:t> </w:t>
      </w:r>
      <w:r>
        <w:rPr>
          <w:rFonts w:ascii="Segoe UI Symbol" w:hAnsi="Segoe UI Symbol" w:cs="Segoe UI Symbol" w:eastAsia="Segoe UI Symbol"/>
          <w:color w:val="B58AA9"/>
          <w:spacing w:val="-10"/>
          <w:w w:val="95"/>
          <w:sz w:val="12"/>
          <w:szCs w:val="12"/>
        </w:rPr>
        <w:t>⯈</w:t>
      </w:r>
    </w:p>
    <w:p>
      <w:pPr>
        <w:spacing w:after="0"/>
        <w:jc w:val="center"/>
        <w:rPr>
          <w:rFonts w:ascii="Segoe UI Symbol" w:hAnsi="Segoe UI Symbol" w:cs="Segoe UI Symbol" w:eastAsia="Segoe UI Symbol"/>
          <w:sz w:val="12"/>
          <w:szCs w:val="12"/>
        </w:rPr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rFonts w:ascii="Segoe UI Symbol"/>
          <w:sz w:val="12"/>
        </w:rPr>
      </w:pPr>
      <w:r>
        <w:rPr>
          <w:rFonts w:ascii="Segoe UI Symbol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14035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365658" y="2015629"/>
                                </a:moveTo>
                                <a:lnTo>
                                  <a:pt x="0" y="2015629"/>
                                </a:lnTo>
                                <a:lnTo>
                                  <a:pt x="0" y="3018078"/>
                                </a:lnTo>
                                <a:lnTo>
                                  <a:pt x="365658" y="3018078"/>
                                </a:lnTo>
                                <a:lnTo>
                                  <a:pt x="365658" y="2015629"/>
                                </a:lnTo>
                                <a:close/>
                              </a:path>
                              <a:path w="455930" h="403225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3016542"/>
                                </a:moveTo>
                                <a:lnTo>
                                  <a:pt x="369468" y="3016542"/>
                                </a:lnTo>
                                <a:lnTo>
                                  <a:pt x="369468" y="4032212"/>
                                </a:lnTo>
                                <a:lnTo>
                                  <a:pt x="455714" y="4032212"/>
                                </a:lnTo>
                                <a:lnTo>
                                  <a:pt x="455714" y="3016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67564" y="101472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0" y="2013737"/>
                            <a:ext cx="6840220" cy="620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203950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6203950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6203950">
                                <a:moveTo>
                                  <a:pt x="6840004" y="6199670"/>
                                </a:moveTo>
                                <a:lnTo>
                                  <a:pt x="0" y="6199670"/>
                                </a:lnTo>
                                <a:lnTo>
                                  <a:pt x="0" y="6203480"/>
                                </a:lnTo>
                                <a:lnTo>
                                  <a:pt x="6840004" y="6203480"/>
                                </a:lnTo>
                                <a:lnTo>
                                  <a:pt x="6840004" y="6199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520000" y="875018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3679">
                                <a:moveTo>
                                  <a:pt x="0" y="2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76128" id="docshapegroup38" coordorigin="0,1020" coordsize="10772,13721">
                <v:shape style="position:absolute;left:0;top:1020;width:10772;height:6" id="docshape39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8;height:6350" id="docshape40" coordorigin="0,1020" coordsize="718,6350" path="m576,4194l0,4194,0,5773,576,5773,576,4194xm715,1020l579,1020,579,2618,715,2618,715,1020xm718,5771l582,5771,582,7370,718,7370,718,5771xe" filled="true" fillcolor="#dccad7" stroked="false">
                  <v:path arrowok="t"/>
                  <v:fill type="solid"/>
                </v:shape>
                <v:rect style="position:absolute;left:711;top:1026;width:6;height:13715" id="docshape41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2618" to="579,2618" stroked="true" strokeweight=".3pt" strokecolor="#a7a9ac">
                  <v:stroke dashstyle="solid"/>
                </v:line>
                <v:shape style="position:absolute;left:0;top:4191;width:10772;height:9770" id="docshape42" coordorigin="0,4191" coordsize="10772,9770" path="m708,4191l0,4191,0,4197,708,4197,708,4191xm718,5770l0,5770,0,5776,718,5776,718,5770xm10772,13955l0,13955,0,13961,10772,13961,10772,13955xe" filled="true" fillcolor="#a7a9ac" stroked="false">
                  <v:path arrowok="t"/>
                  <v:fill type="solid"/>
                </v:shape>
                <v:line style="position:absolute" from="3969,2766" to="3969,2398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rFonts w:ascii="Segoe UI Symbol"/>
          <w:sz w:val="12"/>
        </w:rPr>
      </w:pPr>
    </w:p>
    <w:p>
      <w:pPr>
        <w:pStyle w:val="BodyText"/>
        <w:rPr>
          <w:rFonts w:ascii="Segoe UI Symbol"/>
          <w:sz w:val="12"/>
        </w:rPr>
      </w:pPr>
    </w:p>
    <w:p>
      <w:pPr>
        <w:spacing w:before="0"/>
        <w:ind w:left="709" w:right="0" w:firstLine="0"/>
        <w:jc w:val="left"/>
        <w:rPr>
          <w:rFonts w:ascii="Trebuchet MS" w:hAnsi="Trebuchet MS" w:cs="Trebuchet MS" w:eastAsia="Trebuchet MS"/>
          <w:b/>
          <w:bCs/>
          <w:sz w:val="12"/>
          <w:szCs w:val="12"/>
        </w:rPr>
      </w:pPr>
      <w:r>
        <w:rPr>
          <w:rFonts w:ascii="Segoe UI Symbol" w:hAnsi="Segoe UI Symbol" w:cs="Segoe UI Symbol" w:eastAsia="Segoe UI Symbol"/>
          <w:color w:val="B58AA9"/>
          <w:w w:val="95"/>
          <w:sz w:val="12"/>
          <w:szCs w:val="12"/>
        </w:rPr>
        <w:t>⯈</w:t>
      </w:r>
      <w:r>
        <w:rPr>
          <w:rFonts w:ascii="Segoe UI Symbol" w:hAnsi="Segoe UI Symbol" w:cs="Segoe UI Symbol" w:eastAsia="Segoe UI Symbol"/>
          <w:color w:val="B58AA9"/>
          <w:spacing w:val="-2"/>
          <w:w w:val="95"/>
          <w:sz w:val="12"/>
          <w:szCs w:val="12"/>
        </w:rPr>
        <w:t> </w:t>
      </w:r>
      <w:r>
        <w:rPr>
          <w:rFonts w:ascii="Trebuchet MS" w:hAnsi="Trebuchet MS" w:cs="Trebuchet MS" w:eastAsia="Trebuchet MS"/>
          <w:b/>
          <w:bCs/>
          <w:color w:val="B58AA9"/>
          <w:spacing w:val="-2"/>
          <w:w w:val="95"/>
          <w:sz w:val="12"/>
          <w:szCs w:val="12"/>
        </w:rPr>
        <w:t>CONCLUSÃO</w:t>
      </w:r>
    </w:p>
    <w:p>
      <w:pPr>
        <w:pStyle w:val="BodyText"/>
        <w:spacing w:before="28"/>
        <w:rPr>
          <w:rFonts w:ascii="Trebuchet MS"/>
          <w:b/>
          <w:sz w:val="12"/>
        </w:rPr>
      </w:pPr>
    </w:p>
    <w:p>
      <w:pPr>
        <w:tabs>
          <w:tab w:pos="2806" w:val="left" w:leader="none"/>
        </w:tabs>
        <w:spacing w:before="0"/>
        <w:ind w:left="82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-5"/>
          <w:w w:val="90"/>
          <w:sz w:val="18"/>
        </w:rPr>
        <w:t>UF</w:t>
      </w:r>
      <w:r>
        <w:rPr>
          <w:rFonts w:ascii="Trebuchet MS"/>
          <w:b/>
          <w:color w:val="231F20"/>
          <w:sz w:val="18"/>
        </w:rPr>
        <w:tab/>
      </w:r>
      <w:r>
        <w:rPr>
          <w:rFonts w:ascii="Trebuchet MS"/>
          <w:b/>
          <w:color w:val="231F20"/>
          <w:w w:val="75"/>
          <w:sz w:val="18"/>
        </w:rPr>
        <w:t>Taxa</w:t>
      </w:r>
      <w:r>
        <w:rPr>
          <w:rFonts w:ascii="Trebuchet MS"/>
          <w:b/>
          <w:color w:val="231F20"/>
          <w:spacing w:val="8"/>
          <w:sz w:val="18"/>
        </w:rPr>
        <w:t> </w:t>
      </w:r>
      <w:r>
        <w:rPr>
          <w:rFonts w:ascii="Trebuchet MS"/>
          <w:b/>
          <w:color w:val="231F20"/>
          <w:w w:val="75"/>
          <w:sz w:val="18"/>
        </w:rPr>
        <w:t>de</w:t>
      </w:r>
      <w:r>
        <w:rPr>
          <w:rFonts w:ascii="Trebuchet MS"/>
          <w:b/>
          <w:color w:val="231F20"/>
          <w:spacing w:val="9"/>
          <w:sz w:val="18"/>
        </w:rPr>
        <w:t> </w:t>
      </w:r>
      <w:r>
        <w:rPr>
          <w:rFonts w:ascii="Trebuchet MS"/>
          <w:b/>
          <w:color w:val="231F20"/>
          <w:w w:val="75"/>
          <w:sz w:val="18"/>
        </w:rPr>
        <w:t>resposta</w:t>
      </w:r>
      <w:r>
        <w:rPr>
          <w:rFonts w:ascii="Trebuchet MS"/>
          <w:b/>
          <w:color w:val="231F20"/>
          <w:spacing w:val="9"/>
          <w:sz w:val="18"/>
        </w:rPr>
        <w:t> </w:t>
      </w:r>
      <w:r>
        <w:rPr>
          <w:rFonts w:ascii="Trebuchet MS"/>
          <w:b/>
          <w:color w:val="231F20"/>
          <w:spacing w:val="-5"/>
          <w:w w:val="75"/>
          <w:sz w:val="18"/>
        </w:rPr>
        <w:t>(%)</w:t>
      </w:r>
    </w:p>
    <w:p>
      <w:pPr>
        <w:pStyle w:val="BodyText"/>
        <w:spacing w:before="1"/>
        <w:rPr>
          <w:rFonts w:ascii="Trebuchet MS"/>
          <w:b/>
          <w:sz w:val="6"/>
        </w:rPr>
      </w:pPr>
    </w:p>
    <w:tbl>
      <w:tblPr>
        <w:tblW w:w="0" w:type="auto"/>
        <w:jc w:val="left"/>
        <w:tblInd w:w="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4"/>
        <w:gridCol w:w="1984"/>
      </w:tblGrid>
      <w:tr>
        <w:trPr>
          <w:trHeight w:val="352" w:hRule="atLeast"/>
        </w:trPr>
        <w:tc>
          <w:tcPr>
            <w:tcW w:w="1984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89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Pará</w:t>
            </w:r>
          </w:p>
        </w:tc>
        <w:tc>
          <w:tcPr>
            <w:tcW w:w="1984" w:type="dxa"/>
            <w:tcBorders>
              <w:top w:val="single" w:sz="4" w:space="0" w:color="939598"/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89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67</w:t>
            </w:r>
          </w:p>
        </w:tc>
      </w:tr>
      <w:tr>
        <w:trPr>
          <w:trHeight w:val="354" w:hRule="atLeast"/>
        </w:trPr>
        <w:tc>
          <w:tcPr>
            <w:tcW w:w="1984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Paraíba</w:t>
            </w:r>
          </w:p>
        </w:tc>
        <w:tc>
          <w:tcPr>
            <w:tcW w:w="1984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68</w:t>
            </w:r>
          </w:p>
        </w:tc>
      </w:tr>
      <w:tr>
        <w:trPr>
          <w:trHeight w:val="354" w:hRule="atLeast"/>
        </w:trPr>
        <w:tc>
          <w:tcPr>
            <w:tcW w:w="1984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Paraná</w:t>
            </w:r>
          </w:p>
        </w:tc>
        <w:tc>
          <w:tcPr>
            <w:tcW w:w="198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61</w:t>
            </w:r>
          </w:p>
        </w:tc>
      </w:tr>
      <w:tr>
        <w:trPr>
          <w:trHeight w:val="354" w:hRule="atLeast"/>
        </w:trPr>
        <w:tc>
          <w:tcPr>
            <w:tcW w:w="1984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Pernambuco</w:t>
            </w:r>
          </w:p>
        </w:tc>
        <w:tc>
          <w:tcPr>
            <w:tcW w:w="1984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71</w:t>
            </w:r>
          </w:p>
        </w:tc>
      </w:tr>
      <w:tr>
        <w:trPr>
          <w:trHeight w:val="354" w:hRule="atLeast"/>
        </w:trPr>
        <w:tc>
          <w:tcPr>
            <w:tcW w:w="1984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Piauí</w:t>
            </w:r>
          </w:p>
        </w:tc>
        <w:tc>
          <w:tcPr>
            <w:tcW w:w="198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67</w:t>
            </w:r>
          </w:p>
        </w:tc>
      </w:tr>
      <w:tr>
        <w:trPr>
          <w:trHeight w:val="354" w:hRule="atLeast"/>
        </w:trPr>
        <w:tc>
          <w:tcPr>
            <w:tcW w:w="1984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-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Janeiro</w:t>
            </w:r>
          </w:p>
        </w:tc>
        <w:tc>
          <w:tcPr>
            <w:tcW w:w="1984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46</w:t>
            </w:r>
          </w:p>
        </w:tc>
      </w:tr>
      <w:tr>
        <w:trPr>
          <w:trHeight w:val="354" w:hRule="atLeast"/>
        </w:trPr>
        <w:tc>
          <w:tcPr>
            <w:tcW w:w="1984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Norte</w:t>
            </w:r>
          </w:p>
        </w:tc>
        <w:tc>
          <w:tcPr>
            <w:tcW w:w="198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75</w:t>
            </w:r>
          </w:p>
        </w:tc>
      </w:tr>
      <w:tr>
        <w:trPr>
          <w:trHeight w:val="354" w:hRule="atLeast"/>
        </w:trPr>
        <w:tc>
          <w:tcPr>
            <w:tcW w:w="1984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75"/>
                <w:sz w:val="16"/>
              </w:rPr>
              <w:t>Sul</w:t>
            </w:r>
          </w:p>
        </w:tc>
        <w:tc>
          <w:tcPr>
            <w:tcW w:w="1984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56</w:t>
            </w:r>
          </w:p>
        </w:tc>
      </w:tr>
      <w:tr>
        <w:trPr>
          <w:trHeight w:val="354" w:hRule="atLeast"/>
        </w:trPr>
        <w:tc>
          <w:tcPr>
            <w:tcW w:w="1984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Rondônia</w:t>
            </w:r>
          </w:p>
        </w:tc>
        <w:tc>
          <w:tcPr>
            <w:tcW w:w="198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82</w:t>
            </w:r>
          </w:p>
        </w:tc>
      </w:tr>
      <w:tr>
        <w:trPr>
          <w:trHeight w:val="354" w:hRule="atLeast"/>
        </w:trPr>
        <w:tc>
          <w:tcPr>
            <w:tcW w:w="1984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Roraima</w:t>
            </w:r>
          </w:p>
        </w:tc>
        <w:tc>
          <w:tcPr>
            <w:tcW w:w="1984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68</w:t>
            </w:r>
          </w:p>
        </w:tc>
      </w:tr>
      <w:tr>
        <w:trPr>
          <w:trHeight w:val="354" w:hRule="atLeast"/>
        </w:trPr>
        <w:tc>
          <w:tcPr>
            <w:tcW w:w="1984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Santa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Catarina</w:t>
            </w:r>
          </w:p>
        </w:tc>
        <w:tc>
          <w:tcPr>
            <w:tcW w:w="198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60</w:t>
            </w:r>
          </w:p>
        </w:tc>
      </w:tr>
      <w:tr>
        <w:trPr>
          <w:trHeight w:val="354" w:hRule="atLeast"/>
        </w:trPr>
        <w:tc>
          <w:tcPr>
            <w:tcW w:w="1984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São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Paulo</w:t>
            </w:r>
          </w:p>
        </w:tc>
        <w:tc>
          <w:tcPr>
            <w:tcW w:w="1984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56</w:t>
            </w:r>
          </w:p>
        </w:tc>
      </w:tr>
      <w:tr>
        <w:trPr>
          <w:trHeight w:val="354" w:hRule="atLeast"/>
        </w:trPr>
        <w:tc>
          <w:tcPr>
            <w:tcW w:w="1984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Sergipe</w:t>
            </w:r>
          </w:p>
        </w:tc>
        <w:tc>
          <w:tcPr>
            <w:tcW w:w="198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85</w:t>
            </w:r>
          </w:p>
        </w:tc>
      </w:tr>
      <w:tr>
        <w:trPr>
          <w:trHeight w:val="354" w:hRule="atLeast"/>
        </w:trPr>
        <w:tc>
          <w:tcPr>
            <w:tcW w:w="1984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Tocantins</w:t>
            </w:r>
          </w:p>
        </w:tc>
        <w:tc>
          <w:tcPr>
            <w:tcW w:w="1984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66</w:t>
            </w:r>
          </w:p>
        </w:tc>
      </w:tr>
      <w:tr>
        <w:trPr>
          <w:trHeight w:val="354" w:hRule="atLeast"/>
        </w:trPr>
        <w:tc>
          <w:tcPr>
            <w:tcW w:w="1984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Total</w:t>
            </w:r>
          </w:p>
        </w:tc>
        <w:tc>
          <w:tcPr>
            <w:tcW w:w="198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66</w:t>
            </w:r>
          </w:p>
        </w:tc>
      </w:tr>
    </w:tbl>
    <w:sectPr>
      <w:pgSz w:w="10780" w:h="14750"/>
      <w:pgMar w:header="664" w:footer="375" w:top="1680" w:bottom="560" w:left="1275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Roboto Cn">
    <w:altName w:val="Roboto Cn"/>
    <w:charset w:val="1"/>
    <w:family w:val="auto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36256">
              <wp:simplePos x="0" y="0"/>
              <wp:positionH relativeFrom="page">
                <wp:posOffset>6528734</wp:posOffset>
              </wp:positionH>
              <wp:positionV relativeFrom="page">
                <wp:posOffset>8982002</wp:posOffset>
              </wp:positionV>
              <wp:extent cx="167005" cy="13779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67005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41" w:right="0" w:firstLine="0"/>
                            <w:jc w:val="lef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t>63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4.073608pt;margin-top:707.244324pt;width:13.15pt;height:10.85pt;mso-position-horizontal-relative:page;mso-position-vertical-relative:page;z-index:-16180224" type="#_x0000_t202" id="docshape4" filled="false" stroked="false">
              <v:textbox inset="0,0,0,0">
                <w:txbxContent>
                  <w:p>
                    <w:pPr>
                      <w:spacing w:before="8"/>
                      <w:ind w:left="41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instrText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t>63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36768">
              <wp:simplePos x="0" y="0"/>
              <wp:positionH relativeFrom="page">
                <wp:posOffset>157152</wp:posOffset>
              </wp:positionH>
              <wp:positionV relativeFrom="page">
                <wp:posOffset>8982002</wp:posOffset>
              </wp:positionV>
              <wp:extent cx="179070" cy="13779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79070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60" w:right="0" w:firstLine="0"/>
                            <w:jc w:val="lef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t>62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.3742pt;margin-top:707.244324pt;width:14.1pt;height:10.85pt;mso-position-horizontal-relative:page;mso-position-vertical-relative:page;z-index:-16179712" type="#_x0000_t202" id="docshape5" filled="false" stroked="false">
              <v:textbox inset="0,0,0,0">
                <w:txbxContent>
                  <w:p>
                    <w:pPr>
                      <w:spacing w:before="8"/>
                      <w:ind w:left="60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instrText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t>62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35232">
              <wp:simplePos x="0" y="0"/>
              <wp:positionH relativeFrom="page">
                <wp:posOffset>4678293</wp:posOffset>
              </wp:positionH>
              <wp:positionV relativeFrom="page">
                <wp:posOffset>394811</wp:posOffset>
              </wp:positionV>
              <wp:extent cx="1802130" cy="12890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802130" cy="1289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 MT" w:hAnsi="Arial MT"/>
                              <w:sz w:val="14"/>
                            </w:rPr>
                          </w:pPr>
                          <w:r>
                            <w:rPr>
                              <w:rFonts w:ascii="Arial MT" w:hAnsi="Arial MT"/>
                              <w:color w:val="231F20"/>
                              <w:spacing w:val="20"/>
                              <w:w w:val="90"/>
                              <w:sz w:val="14"/>
                            </w:rPr>
                            <w:t>RELAT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6"/>
                              <w:w w:val="9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1"/>
                              <w:w w:val="90"/>
                              <w:sz w:val="14"/>
                            </w:rPr>
                            <w:t>ÓRIO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7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4"/>
                              <w:w w:val="90"/>
                              <w:sz w:val="1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7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w w:val="90"/>
                              <w:sz w:val="14"/>
                            </w:rPr>
                            <w:t>C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9"/>
                              <w:w w:val="9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9"/>
                              <w:w w:val="90"/>
                              <w:sz w:val="14"/>
                            </w:rPr>
                            <w:t>OLETA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9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4"/>
                              <w:w w:val="90"/>
                              <w:sz w:val="1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3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w w:val="90"/>
                              <w:sz w:val="14"/>
                            </w:rPr>
                            <w:t>D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3"/>
                              <w:w w:val="9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7"/>
                              <w:w w:val="90"/>
                              <w:sz w:val="14"/>
                            </w:rPr>
                            <w:t>ADOS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68.369598pt;margin-top:31.087496pt;width:141.9pt;height:10.15pt;mso-position-horizontal-relative:page;mso-position-vertical-relative:page;z-index:-16181248" type="#_x0000_t202" id="docshape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 MT" w:hAnsi="Arial MT"/>
                        <w:sz w:val="14"/>
                      </w:rPr>
                    </w:pPr>
                    <w:r>
                      <w:rPr>
                        <w:rFonts w:ascii="Arial MT" w:hAnsi="Arial MT"/>
                        <w:color w:val="231F20"/>
                        <w:spacing w:val="20"/>
                        <w:w w:val="90"/>
                        <w:sz w:val="14"/>
                      </w:rPr>
                      <w:t>RELAT</w:t>
                    </w:r>
                    <w:r>
                      <w:rPr>
                        <w:rFonts w:ascii="Arial MT" w:hAnsi="Arial MT"/>
                        <w:color w:val="231F20"/>
                        <w:spacing w:val="-16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21"/>
                        <w:w w:val="90"/>
                        <w:sz w:val="14"/>
                      </w:rPr>
                      <w:t>ÓRIO</w:t>
                    </w:r>
                    <w:r>
                      <w:rPr>
                        <w:rFonts w:ascii="Arial MT" w:hAnsi="Arial MT"/>
                        <w:color w:val="231F20"/>
                        <w:spacing w:val="17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4"/>
                        <w:w w:val="90"/>
                        <w:sz w:val="14"/>
                      </w:rPr>
                      <w:t>DE</w:t>
                    </w:r>
                    <w:r>
                      <w:rPr>
                        <w:rFonts w:ascii="Arial MT" w:hAnsi="Arial MT"/>
                        <w:color w:val="231F20"/>
                        <w:spacing w:val="17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w w:val="90"/>
                        <w:sz w:val="14"/>
                      </w:rPr>
                      <w:t>C</w:t>
                    </w:r>
                    <w:r>
                      <w:rPr>
                        <w:rFonts w:ascii="Arial MT" w:hAnsi="Arial MT"/>
                        <w:color w:val="231F20"/>
                        <w:spacing w:val="-9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9"/>
                        <w:w w:val="90"/>
                        <w:sz w:val="14"/>
                      </w:rPr>
                      <w:t>OLETA</w:t>
                    </w:r>
                    <w:r>
                      <w:rPr>
                        <w:rFonts w:ascii="Arial MT" w:hAnsi="Arial MT"/>
                        <w:color w:val="231F20"/>
                        <w:spacing w:val="19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4"/>
                        <w:w w:val="90"/>
                        <w:sz w:val="14"/>
                      </w:rPr>
                      <w:t>DE</w:t>
                    </w:r>
                    <w:r>
                      <w:rPr>
                        <w:rFonts w:ascii="Arial MT" w:hAnsi="Arial MT"/>
                        <w:color w:val="231F20"/>
                        <w:spacing w:val="23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w w:val="90"/>
                        <w:sz w:val="14"/>
                      </w:rPr>
                      <w:t>D</w:t>
                    </w:r>
                    <w:r>
                      <w:rPr>
                        <w:rFonts w:ascii="Arial MT" w:hAnsi="Arial MT"/>
                        <w:color w:val="231F20"/>
                        <w:spacing w:val="-13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7"/>
                        <w:w w:val="90"/>
                        <w:sz w:val="14"/>
                      </w:rPr>
                      <w:t>ADOS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35744">
              <wp:simplePos x="0" y="0"/>
              <wp:positionH relativeFrom="page">
                <wp:posOffset>459099</wp:posOffset>
              </wp:positionH>
              <wp:positionV relativeFrom="page">
                <wp:posOffset>420423</wp:posOffset>
              </wp:positionV>
              <wp:extent cx="2038350" cy="14097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2038350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w w:val="85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Trebuchet MS"/>
                              <w:color w:val="231F20"/>
                              <w:spacing w:val="-12"/>
                              <w:w w:val="8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color w:val="231F20"/>
                              <w:spacing w:val="27"/>
                              <w:w w:val="85"/>
                              <w:sz w:val="16"/>
                            </w:rPr>
                            <w:t>esquisa</w:t>
                          </w:r>
                          <w:r>
                            <w:rPr>
                              <w:rFonts w:ascii="Trebuchet MS"/>
                              <w:color w:val="231F20"/>
                              <w:spacing w:val="21"/>
                              <w:w w:val="85"/>
                              <w:sz w:val="16"/>
                            </w:rPr>
                            <w:t> TIC</w:t>
                          </w:r>
                          <w:r>
                            <w:rPr>
                              <w:rFonts w:ascii="Trebuchet MS"/>
                              <w:color w:val="231F20"/>
                              <w:spacing w:val="2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color w:val="231F20"/>
                              <w:spacing w:val="24"/>
                              <w:w w:val="85"/>
                              <w:sz w:val="16"/>
                            </w:rPr>
                            <w:t>Kids</w:t>
                          </w:r>
                          <w:r>
                            <w:rPr>
                              <w:rFonts w:ascii="Trebuchet MS"/>
                              <w:color w:val="231F20"/>
                              <w:spacing w:val="2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color w:val="231F20"/>
                              <w:spacing w:val="26"/>
                              <w:w w:val="85"/>
                              <w:sz w:val="16"/>
                            </w:rPr>
                            <w:t>Online</w:t>
                          </w:r>
                          <w:r>
                            <w:rPr>
                              <w:rFonts w:ascii="Trebuchet MS"/>
                              <w:color w:val="231F20"/>
                              <w:spacing w:val="2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color w:val="231F20"/>
                              <w:spacing w:val="16"/>
                              <w:w w:val="85"/>
                              <w:sz w:val="16"/>
                            </w:rPr>
                            <w:t>Br</w:t>
                          </w:r>
                          <w:r>
                            <w:rPr>
                              <w:rFonts w:ascii="Trebuchet MS"/>
                              <w:color w:val="231F20"/>
                              <w:spacing w:val="-12"/>
                              <w:w w:val="8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color w:val="231F20"/>
                              <w:spacing w:val="24"/>
                              <w:w w:val="85"/>
                              <w:sz w:val="16"/>
                            </w:rPr>
                            <w:t>asil</w:t>
                          </w:r>
                          <w:r>
                            <w:rPr>
                              <w:rFonts w:ascii="Trebuchet MS"/>
                              <w:color w:val="231F20"/>
                              <w:spacing w:val="2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color w:val="231F20"/>
                              <w:spacing w:val="20"/>
                              <w:w w:val="85"/>
                              <w:sz w:val="16"/>
                            </w:rPr>
                            <w:t>2025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149601pt;margin-top:33.104195pt;width:160.5pt;height:11.1pt;mso-position-horizontal-relative:page;mso-position-vertical-relative:page;z-index:-16180736" type="#_x0000_t202" id="docshape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w w:val="85"/>
                        <w:sz w:val="16"/>
                      </w:rPr>
                      <w:t>P</w:t>
                    </w:r>
                    <w:r>
                      <w:rPr>
                        <w:rFonts w:ascii="Trebuchet MS"/>
                        <w:color w:val="231F20"/>
                        <w:spacing w:val="-12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spacing w:val="27"/>
                        <w:w w:val="85"/>
                        <w:sz w:val="16"/>
                      </w:rPr>
                      <w:t>esquisa</w:t>
                    </w:r>
                    <w:r>
                      <w:rPr>
                        <w:rFonts w:ascii="Trebuchet MS"/>
                        <w:color w:val="231F20"/>
                        <w:spacing w:val="21"/>
                        <w:w w:val="85"/>
                        <w:sz w:val="16"/>
                      </w:rPr>
                      <w:t> TIC</w:t>
                    </w:r>
                    <w:r>
                      <w:rPr>
                        <w:rFonts w:ascii="Trebuchet MS"/>
                        <w:color w:val="231F20"/>
                        <w:spacing w:val="24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spacing w:val="24"/>
                        <w:w w:val="85"/>
                        <w:sz w:val="16"/>
                      </w:rPr>
                      <w:t>Kids</w:t>
                    </w:r>
                    <w:r>
                      <w:rPr>
                        <w:rFonts w:ascii="Trebuchet MS"/>
                        <w:color w:val="231F20"/>
                        <w:spacing w:val="26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spacing w:val="26"/>
                        <w:w w:val="85"/>
                        <w:sz w:val="16"/>
                      </w:rPr>
                      <w:t>Online</w:t>
                    </w:r>
                    <w:r>
                      <w:rPr>
                        <w:rFonts w:ascii="Trebuchet MS"/>
                        <w:color w:val="231F20"/>
                        <w:spacing w:val="26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spacing w:val="16"/>
                        <w:w w:val="85"/>
                        <w:sz w:val="16"/>
                      </w:rPr>
                      <w:t>Br</w:t>
                    </w:r>
                    <w:r>
                      <w:rPr>
                        <w:rFonts w:ascii="Trebuchet MS"/>
                        <w:color w:val="231F20"/>
                        <w:spacing w:val="-12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spacing w:val="24"/>
                        <w:w w:val="85"/>
                        <w:sz w:val="16"/>
                      </w:rPr>
                      <w:t>asil</w:t>
                    </w:r>
                    <w:r>
                      <w:rPr>
                        <w:rFonts w:ascii="Trebuchet MS"/>
                        <w:color w:val="231F20"/>
                        <w:spacing w:val="2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spacing w:val="20"/>
                        <w:w w:val="85"/>
                        <w:sz w:val="16"/>
                      </w:rPr>
                      <w:t>2025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55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2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9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2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9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5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89" w:hanging="360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line="431" w:lineRule="exact"/>
      <w:ind w:left="142"/>
      <w:outlineLvl w:val="1"/>
    </w:pPr>
    <w:rPr>
      <w:rFonts w:ascii="Trebuchet MS" w:hAnsi="Trebuchet MS" w:eastAsia="Trebuchet MS" w:cs="Trebuchet MS"/>
      <w:b/>
      <w:bCs/>
      <w:sz w:val="38"/>
      <w:szCs w:val="38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142"/>
      <w:outlineLvl w:val="2"/>
    </w:pPr>
    <w:rPr>
      <w:rFonts w:ascii="Trebuchet MS" w:hAnsi="Trebuchet MS" w:eastAsia="Trebuchet MS" w:cs="Trebuchet MS"/>
      <w:sz w:val="28"/>
      <w:szCs w:val="28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19"/>
      <w:ind w:left="1551" w:hanging="360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1"/>
    </w:pPr>
    <w:rPr>
      <w:rFonts w:ascii="Trebuchet MS" w:hAnsi="Trebuchet MS" w:eastAsia="Trebuchet MS" w:cs="Trebuchet MS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2026-05-12T17:37:40Z</dcterms:created>
  <dcterms:modified xsi:type="dcterms:W3CDTF">2026-05-12T17:37:40Z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2026-05-12T00:00:00Z</vt:filetime>
  </property>
  <property fmtid="{D5CDD505-2E9C-101B-9397-08002B2CF9AE}" pid="4" name="LastSaved">
    <vt:filetime>2026-05-12T00:00:00Z</vt:filetime>
  </property>
  <property fmtid="{D5CDD505-2E9C-101B-9397-08002B2CF9AE}" pid="5" name="Producer">
    <vt:lpwstr>iText® 5.5.7 ©2000-2015 iText Group NV (AGPL-version)</vt:lpwstr>
  </property>
</Properties>
</file>