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pStyle w:val="Heading1"/>
        <w:spacing w:before="88"/>
      </w:pPr>
      <w:r>
        <w:rPr/>
        <w:pict>
          <v:shape style="position:absolute;margin-left:513.12738pt;margin-top:-80.232101pt;width:25.5pt;height:283.5pt;mso-position-horizontal-relative:page;mso-position-vertical-relative:paragraph;z-index:251658240" coordorigin="10263,-1605" coordsize="510,5670" path="m10772,-1605l10433,-1605,10366,-1591,10312,-1555,10276,-1501,10263,-1435,10263,3895,10276,3961,10312,4015,10366,4051,10433,4065,10772,4065,10772,-1605xe" filled="true" fillcolor="#9e9745" stroked="false">
            <v:path arrowok="t"/>
            <v:fill type="solid"/>
            <w10:wrap type="none"/>
          </v:shape>
        </w:pict>
      </w:r>
      <w:r>
        <w:rPr/>
        <w:pict>
          <v:shape style="position:absolute;margin-left:516.99353pt;margin-top:-73.028198pt;width:8.85pt;height:36.550pt;mso-position-horizontal-relative:page;mso-position-vertical-relative:paragraph;z-index:2516592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9E9745"/>
          <w:w w:val="110"/>
        </w:rPr>
        <w:t>RELATÓRIO DE COLETA DE DADOS</w:t>
      </w:r>
    </w:p>
    <w:p>
      <w:pPr>
        <w:spacing w:line="375" w:lineRule="exact" w:before="0"/>
        <w:ind w:left="1320" w:right="0" w:firstLine="0"/>
        <w:jc w:val="left"/>
        <w:rPr>
          <w:rFonts w:ascii="Calibri" w:hAnsi="Calibri"/>
          <w:sz w:val="32"/>
        </w:rPr>
      </w:pPr>
      <w:r>
        <w:rPr>
          <w:rFonts w:ascii="Calibri" w:hAnsi="Calibri"/>
          <w:color w:val="9E9745"/>
          <w:spacing w:val="6"/>
          <w:w w:val="110"/>
          <w:sz w:val="32"/>
        </w:rPr>
        <w:t>TIC </w:t>
      </w:r>
      <w:r>
        <w:rPr>
          <w:rFonts w:ascii="Calibri" w:hAnsi="Calibri"/>
          <w:color w:val="9E9745"/>
          <w:spacing w:val="7"/>
          <w:w w:val="110"/>
          <w:sz w:val="32"/>
        </w:rPr>
        <w:t>ORGANIZAÇÕES </w:t>
      </w:r>
      <w:r>
        <w:rPr>
          <w:rFonts w:ascii="Calibri" w:hAnsi="Calibri"/>
          <w:color w:val="9E9745"/>
          <w:spacing w:val="6"/>
          <w:w w:val="110"/>
          <w:sz w:val="32"/>
        </w:rPr>
        <w:t>SEM FINS </w:t>
      </w:r>
      <w:r>
        <w:rPr>
          <w:rFonts w:ascii="Calibri" w:hAnsi="Calibri"/>
          <w:color w:val="9E9745"/>
          <w:spacing w:val="5"/>
          <w:w w:val="110"/>
          <w:sz w:val="32"/>
        </w:rPr>
        <w:t>LUCRATIVOS</w:t>
      </w:r>
      <w:r>
        <w:rPr>
          <w:rFonts w:ascii="Calibri" w:hAnsi="Calibri"/>
          <w:color w:val="9E9745"/>
          <w:spacing w:val="62"/>
          <w:w w:val="110"/>
          <w:sz w:val="32"/>
        </w:rPr>
        <w:t> </w:t>
      </w:r>
      <w:r>
        <w:rPr>
          <w:rFonts w:ascii="Calibri" w:hAnsi="Calibri"/>
          <w:color w:val="9E9745"/>
          <w:spacing w:val="9"/>
          <w:w w:val="110"/>
          <w:sz w:val="32"/>
        </w:rPr>
        <w:t>2016</w:t>
      </w:r>
    </w:p>
    <w:p>
      <w:pPr>
        <w:pStyle w:val="BodyText"/>
        <w:rPr>
          <w:rFonts w:ascii="Calibri"/>
          <w:sz w:val="36"/>
        </w:rPr>
      </w:pPr>
    </w:p>
    <w:p>
      <w:pPr>
        <w:pStyle w:val="BodyText"/>
        <w:spacing w:before="12"/>
        <w:rPr>
          <w:rFonts w:ascii="Calibri"/>
          <w:sz w:val="53"/>
        </w:rPr>
      </w:pPr>
    </w:p>
    <w:p>
      <w:pPr>
        <w:pStyle w:val="Heading2"/>
        <w:ind w:left="1320"/>
      </w:pPr>
      <w:r>
        <w:rPr>
          <w:color w:val="9E9745"/>
          <w:w w:val="105"/>
        </w:rPr>
        <w:t>INTRODUÇÃO</w:t>
      </w:r>
    </w:p>
    <w:p>
      <w:pPr>
        <w:pStyle w:val="BodyText"/>
        <w:spacing w:before="11"/>
        <w:rPr>
          <w:rFonts w:ascii="Calibri"/>
          <w:sz w:val="24"/>
        </w:rPr>
      </w:pPr>
    </w:p>
    <w:p>
      <w:pPr>
        <w:pStyle w:val="BodyText"/>
        <w:spacing w:line="288" w:lineRule="auto"/>
        <w:ind w:left="1320" w:right="1410"/>
        <w:jc w:val="both"/>
      </w:pPr>
      <w:r>
        <w:rPr>
          <w:color w:val="231F20"/>
        </w:rPr>
        <w:t>O </w:t>
      </w:r>
      <w:r>
        <w:rPr>
          <w:color w:val="231F20"/>
          <w:spacing w:val="3"/>
        </w:rPr>
        <w:t>Comitê Gestor </w:t>
      </w:r>
      <w:r>
        <w:rPr>
          <w:color w:val="231F20"/>
        </w:rPr>
        <w:t>da </w:t>
      </w:r>
      <w:r>
        <w:rPr>
          <w:color w:val="231F20"/>
          <w:spacing w:val="3"/>
        </w:rPr>
        <w:t>Internet </w:t>
      </w:r>
      <w:r>
        <w:rPr>
          <w:color w:val="231F20"/>
        </w:rPr>
        <w:t>no </w:t>
      </w:r>
      <w:r>
        <w:rPr>
          <w:color w:val="231F20"/>
          <w:spacing w:val="3"/>
        </w:rPr>
        <w:t>Brasil (CGI.br), </w:t>
      </w:r>
      <w:r>
        <w:rPr>
          <w:color w:val="231F20"/>
          <w:spacing w:val="2"/>
        </w:rPr>
        <w:t>por </w:t>
      </w:r>
      <w:r>
        <w:rPr>
          <w:color w:val="231F20"/>
          <w:spacing w:val="3"/>
        </w:rPr>
        <w:t>meio </w:t>
      </w:r>
      <w:r>
        <w:rPr>
          <w:color w:val="231F20"/>
        </w:rPr>
        <w:t>do </w:t>
      </w:r>
      <w:r>
        <w:rPr>
          <w:color w:val="231F20"/>
          <w:spacing w:val="3"/>
        </w:rPr>
        <w:t>Centro Regional </w:t>
      </w:r>
      <w:r>
        <w:rPr>
          <w:color w:val="231F20"/>
        </w:rPr>
        <w:t>de </w:t>
      </w:r>
      <w:r>
        <w:rPr>
          <w:color w:val="231F20"/>
          <w:spacing w:val="4"/>
        </w:rPr>
        <w:t>Estudos  </w:t>
      </w:r>
      <w:r>
        <w:rPr>
          <w:color w:val="231F20"/>
          <w:spacing w:val="2"/>
        </w:rPr>
        <w:t>para </w:t>
      </w:r>
      <w:r>
        <w:rPr>
          <w:color w:val="231F20"/>
        </w:rPr>
        <w:t>o </w:t>
      </w:r>
      <w:r>
        <w:rPr>
          <w:color w:val="231F20"/>
          <w:spacing w:val="3"/>
        </w:rPr>
        <w:t>Desenvolvimento </w:t>
      </w:r>
      <w:r>
        <w:rPr>
          <w:color w:val="231F20"/>
        </w:rPr>
        <w:t>da </w:t>
      </w:r>
      <w:r>
        <w:rPr>
          <w:color w:val="231F20"/>
          <w:spacing w:val="3"/>
        </w:rPr>
        <w:t>Sociedade </w:t>
      </w:r>
      <w:r>
        <w:rPr>
          <w:color w:val="231F20"/>
        </w:rPr>
        <w:t>da </w:t>
      </w:r>
      <w:r>
        <w:rPr>
          <w:color w:val="231F20"/>
          <w:spacing w:val="3"/>
        </w:rPr>
        <w:t>Informação (Cetic.br), </w:t>
      </w:r>
      <w:r>
        <w:rPr>
          <w:color w:val="231F20"/>
        </w:rPr>
        <w:t>do </w:t>
      </w:r>
      <w:r>
        <w:rPr>
          <w:color w:val="231F20"/>
          <w:spacing w:val="3"/>
        </w:rPr>
        <w:t>Núcleo </w:t>
      </w:r>
      <w:r>
        <w:rPr>
          <w:color w:val="231F20"/>
        </w:rPr>
        <w:t>de </w:t>
      </w:r>
      <w:r>
        <w:rPr>
          <w:color w:val="231F20"/>
          <w:spacing w:val="3"/>
        </w:rPr>
        <w:t>Informação </w:t>
      </w:r>
      <w:r>
        <w:rPr>
          <w:color w:val="231F20"/>
        </w:rPr>
        <w:t>e </w:t>
      </w:r>
      <w:r>
        <w:rPr>
          <w:color w:val="231F20"/>
          <w:spacing w:val="3"/>
        </w:rPr>
        <w:t>Coordenação </w:t>
      </w:r>
      <w:r>
        <w:rPr>
          <w:color w:val="231F20"/>
        </w:rPr>
        <w:t>do Ponto BR </w:t>
      </w:r>
      <w:r>
        <w:rPr>
          <w:color w:val="231F20"/>
          <w:spacing w:val="3"/>
        </w:rPr>
        <w:t>(NIC.br), apresenta </w:t>
      </w:r>
      <w:r>
        <w:rPr>
          <w:color w:val="231F20"/>
        </w:rPr>
        <w:t>o </w:t>
      </w:r>
      <w:r>
        <w:rPr>
          <w:color w:val="231F20"/>
          <w:spacing w:val="3"/>
        </w:rPr>
        <w:t>relatório </w:t>
      </w:r>
      <w:r>
        <w:rPr>
          <w:color w:val="231F20"/>
        </w:rPr>
        <w:t>de </w:t>
      </w:r>
      <w:r>
        <w:rPr>
          <w:color w:val="231F20"/>
          <w:spacing w:val="3"/>
        </w:rPr>
        <w:t>coleta </w:t>
      </w:r>
      <w:r>
        <w:rPr>
          <w:color w:val="231F20"/>
        </w:rPr>
        <w:t>de </w:t>
      </w:r>
      <w:r>
        <w:rPr>
          <w:color w:val="231F20"/>
          <w:spacing w:val="3"/>
        </w:rPr>
        <w:t>dados </w:t>
      </w:r>
      <w:r>
        <w:rPr>
          <w:color w:val="231F20"/>
        </w:rPr>
        <w:t>da </w:t>
      </w:r>
      <w:r>
        <w:rPr>
          <w:color w:val="231F20"/>
          <w:spacing w:val="2"/>
        </w:rPr>
        <w:t>Pesquisa </w:t>
      </w:r>
      <w:r>
        <w:rPr>
          <w:color w:val="231F20"/>
          <w:spacing w:val="4"/>
        </w:rPr>
        <w:t>TIC </w:t>
      </w:r>
      <w:r>
        <w:rPr>
          <w:color w:val="231F20"/>
          <w:spacing w:val="3"/>
        </w:rPr>
        <w:t>Organizações </w:t>
      </w:r>
      <w:r>
        <w:rPr>
          <w:color w:val="231F20"/>
          <w:spacing w:val="2"/>
        </w:rPr>
        <w:t>Sem Fins Lucrativos </w:t>
      </w:r>
      <w:r>
        <w:rPr>
          <w:color w:val="231F20"/>
          <w:spacing w:val="3"/>
        </w:rPr>
        <w:t>2016. </w:t>
      </w:r>
      <w:r>
        <w:rPr>
          <w:color w:val="231F20"/>
        </w:rPr>
        <w:t>O </w:t>
      </w:r>
      <w:r>
        <w:rPr>
          <w:color w:val="231F20"/>
          <w:spacing w:val="2"/>
        </w:rPr>
        <w:t>objetivo </w:t>
      </w:r>
      <w:r>
        <w:rPr>
          <w:color w:val="231F20"/>
        </w:rPr>
        <w:t>do </w:t>
      </w:r>
      <w:r>
        <w:rPr>
          <w:color w:val="231F20"/>
          <w:spacing w:val="3"/>
        </w:rPr>
        <w:t>relatório </w:t>
      </w:r>
      <w:r>
        <w:rPr>
          <w:color w:val="231F20"/>
        </w:rPr>
        <w:t>é </w:t>
      </w:r>
      <w:r>
        <w:rPr>
          <w:color w:val="231F20"/>
          <w:spacing w:val="3"/>
        </w:rPr>
        <w:t>informar características específicas </w:t>
      </w:r>
      <w:r>
        <w:rPr>
          <w:color w:val="231F20"/>
        </w:rPr>
        <w:t>da </w:t>
      </w:r>
      <w:r>
        <w:rPr>
          <w:color w:val="231F20"/>
          <w:spacing w:val="3"/>
        </w:rPr>
        <w:t>edição </w:t>
      </w:r>
      <w:r>
        <w:rPr>
          <w:color w:val="231F20"/>
        </w:rPr>
        <w:t>de </w:t>
      </w:r>
      <w:r>
        <w:rPr>
          <w:color w:val="231F20"/>
          <w:spacing w:val="3"/>
        </w:rPr>
        <w:t>2016 </w:t>
      </w:r>
      <w:r>
        <w:rPr>
          <w:color w:val="231F20"/>
        </w:rPr>
        <w:t>do </w:t>
      </w:r>
      <w:r>
        <w:rPr>
          <w:color w:val="231F20"/>
          <w:spacing w:val="3"/>
        </w:rPr>
        <w:t>estudo, contemplando eventuais alterações realizadas </w:t>
      </w:r>
      <w:r>
        <w:rPr>
          <w:color w:val="231F20"/>
          <w:spacing w:val="4"/>
        </w:rPr>
        <w:t>nos </w:t>
      </w:r>
      <w:r>
        <w:rPr>
          <w:color w:val="231F20"/>
          <w:spacing w:val="3"/>
        </w:rPr>
        <w:t>instrumentos</w:t>
      </w:r>
      <w:r>
        <w:rPr>
          <w:color w:val="231F20"/>
          <w:spacing w:val="-10"/>
        </w:rPr>
        <w:t> </w:t>
      </w:r>
      <w:r>
        <w:rPr>
          <w:color w:val="231F20"/>
        </w:rPr>
        <w:t>de</w:t>
      </w:r>
      <w:r>
        <w:rPr>
          <w:color w:val="231F20"/>
          <w:spacing w:val="-10"/>
        </w:rPr>
        <w:t> </w:t>
      </w:r>
      <w:r>
        <w:rPr>
          <w:color w:val="231F20"/>
          <w:spacing w:val="3"/>
        </w:rPr>
        <w:t>coleta,</w:t>
      </w:r>
      <w:r>
        <w:rPr>
          <w:color w:val="231F20"/>
          <w:spacing w:val="-10"/>
        </w:rPr>
        <w:t> </w:t>
      </w:r>
      <w:r>
        <w:rPr>
          <w:color w:val="231F20"/>
        </w:rPr>
        <w:t>a</w:t>
      </w:r>
      <w:r>
        <w:rPr>
          <w:color w:val="231F20"/>
          <w:spacing w:val="-9"/>
        </w:rPr>
        <w:t> </w:t>
      </w:r>
      <w:r>
        <w:rPr>
          <w:color w:val="231F20"/>
          <w:spacing w:val="3"/>
        </w:rPr>
        <w:t>alocação</w:t>
      </w:r>
      <w:r>
        <w:rPr>
          <w:color w:val="231F20"/>
          <w:spacing w:val="-10"/>
        </w:rPr>
        <w:t> </w:t>
      </w:r>
      <w:r>
        <w:rPr>
          <w:color w:val="231F20"/>
        </w:rPr>
        <w:t>da</w:t>
      </w:r>
      <w:r>
        <w:rPr>
          <w:color w:val="231F20"/>
          <w:spacing w:val="-10"/>
        </w:rPr>
        <w:t> </w:t>
      </w:r>
      <w:r>
        <w:rPr>
          <w:color w:val="231F20"/>
          <w:spacing w:val="3"/>
        </w:rPr>
        <w:t>amostra</w:t>
      </w:r>
      <w:r>
        <w:rPr>
          <w:color w:val="231F20"/>
          <w:spacing w:val="-9"/>
        </w:rPr>
        <w:t> </w:t>
      </w:r>
      <w:r>
        <w:rPr>
          <w:color w:val="231F20"/>
          <w:spacing w:val="3"/>
        </w:rPr>
        <w:t>implementada</w:t>
      </w:r>
      <w:r>
        <w:rPr>
          <w:color w:val="231F20"/>
          <w:spacing w:val="-10"/>
        </w:rPr>
        <w:t> </w:t>
      </w:r>
      <w:r>
        <w:rPr>
          <w:color w:val="231F20"/>
          <w:spacing w:val="3"/>
        </w:rPr>
        <w:t>neste</w:t>
      </w:r>
      <w:r>
        <w:rPr>
          <w:color w:val="231F20"/>
          <w:spacing w:val="-10"/>
        </w:rPr>
        <w:t> </w:t>
      </w:r>
      <w:r>
        <w:rPr>
          <w:color w:val="231F20"/>
          <w:spacing w:val="2"/>
        </w:rPr>
        <w:t>ano</w:t>
      </w:r>
      <w:r>
        <w:rPr>
          <w:color w:val="231F20"/>
          <w:spacing w:val="-9"/>
        </w:rPr>
        <w:t> </w:t>
      </w:r>
      <w:r>
        <w:rPr>
          <w:color w:val="231F20"/>
        </w:rPr>
        <w:t>e</w:t>
      </w:r>
      <w:r>
        <w:rPr>
          <w:color w:val="231F20"/>
          <w:spacing w:val="-10"/>
        </w:rPr>
        <w:t> </w:t>
      </w:r>
      <w:r>
        <w:rPr>
          <w:color w:val="231F20"/>
        </w:rPr>
        <w:t>as</w:t>
      </w:r>
      <w:r>
        <w:rPr>
          <w:color w:val="231F20"/>
          <w:spacing w:val="-10"/>
        </w:rPr>
        <w:t> </w:t>
      </w:r>
      <w:r>
        <w:rPr>
          <w:color w:val="231F20"/>
          <w:spacing w:val="3"/>
        </w:rPr>
        <w:t>taxas</w:t>
      </w:r>
      <w:r>
        <w:rPr>
          <w:color w:val="231F20"/>
          <w:spacing w:val="-9"/>
        </w:rPr>
        <w:t> </w:t>
      </w:r>
      <w:r>
        <w:rPr>
          <w:color w:val="231F20"/>
        </w:rPr>
        <w:t>de</w:t>
      </w:r>
      <w:r>
        <w:rPr>
          <w:color w:val="231F20"/>
          <w:spacing w:val="-10"/>
        </w:rPr>
        <w:t> </w:t>
      </w:r>
      <w:r>
        <w:rPr>
          <w:color w:val="231F20"/>
          <w:spacing w:val="4"/>
        </w:rPr>
        <w:t>resposta </w:t>
      </w:r>
      <w:r>
        <w:rPr>
          <w:color w:val="231F20"/>
          <w:spacing w:val="3"/>
        </w:rPr>
        <w:t>verificadas.</w:t>
      </w:r>
    </w:p>
    <w:p>
      <w:pPr>
        <w:pStyle w:val="BodyText"/>
        <w:spacing w:line="288" w:lineRule="auto" w:before="97"/>
        <w:ind w:left="1320" w:right="1410"/>
        <w:jc w:val="both"/>
      </w:pPr>
      <w:r>
        <w:rPr>
          <w:color w:val="231F20"/>
        </w:rPr>
        <w:t>A apresentação da metodologia completa da pesquisa, incluindo os objetivos, os principais conceitos e definições e as características do plano amostral empregado está descrita no Relatório Metodológico, também presente nesta edição.</w:t>
      </w:r>
    </w:p>
    <w:p>
      <w:pPr>
        <w:pStyle w:val="BodyText"/>
        <w:rPr>
          <w:sz w:val="20"/>
        </w:rPr>
      </w:pPr>
    </w:p>
    <w:p>
      <w:pPr>
        <w:pStyle w:val="BodyText"/>
        <w:rPr>
          <w:sz w:val="20"/>
        </w:rPr>
      </w:pPr>
    </w:p>
    <w:p>
      <w:pPr>
        <w:pStyle w:val="Heading2"/>
        <w:spacing w:before="155"/>
        <w:ind w:left="1320"/>
      </w:pPr>
      <w:r>
        <w:rPr>
          <w:color w:val="9E9745"/>
          <w:w w:val="105"/>
        </w:rPr>
        <w:t>ALOCAÇÃO DA AMOSTRA</w:t>
      </w:r>
    </w:p>
    <w:p>
      <w:pPr>
        <w:pStyle w:val="BodyText"/>
        <w:spacing w:before="11"/>
        <w:rPr>
          <w:rFonts w:ascii="Calibri"/>
          <w:sz w:val="24"/>
        </w:rPr>
      </w:pPr>
    </w:p>
    <w:p>
      <w:pPr>
        <w:pStyle w:val="BodyText"/>
        <w:ind w:left="1320"/>
        <w:jc w:val="both"/>
      </w:pPr>
      <w:r>
        <w:rPr>
          <w:color w:val="231F20"/>
        </w:rPr>
        <w:t>A Tabela 1 apresenta alocação da amostra considerada na pesquisa em 2016.</w:t>
      </w:r>
    </w:p>
    <w:p>
      <w:pPr>
        <w:spacing w:after="0"/>
        <w:jc w:val="both"/>
        <w:sectPr>
          <w:headerReference w:type="default" r:id="rId5"/>
          <w:headerReference w:type="even" r:id="rId6"/>
          <w:type w:val="continuous"/>
          <w:pgSz w:w="10780" w:h="14750"/>
          <w:pgMar w:header="514" w:top="920" w:bottom="0" w:left="380" w:right="0"/>
          <w:pgNumType w:start="77"/>
        </w:sectPr>
      </w:pPr>
    </w:p>
    <w:p>
      <w:pPr>
        <w:pStyle w:val="BodyText"/>
        <w:rPr>
          <w:sz w:val="20"/>
        </w:rPr>
      </w:pPr>
      <w:r>
        <w:rPr/>
        <w:pict>
          <v:shape style="position:absolute;margin-left:.000001pt;margin-top:85.014999pt;width:25.55pt;height:283.5pt;mso-position-horizontal-relative:page;mso-position-vertical-relative:page;z-index:251660288" coordorigin="0,1700" coordsize="511,5670" path="m340,1700l0,1700,0,7370,340,7370,406,7356,460,7320,497,7266,510,7199,510,1870,497,1804,460,1750,406,1714,340,1700xe" filled="true" fillcolor="#9e9745" stroked="false">
            <v:path arrowok="t"/>
            <v:fill type="solid"/>
            <w10:wrap type="none"/>
          </v:shape>
        </w:pict>
      </w:r>
    </w:p>
    <w:p>
      <w:pPr>
        <w:pStyle w:val="BodyText"/>
        <w:rPr>
          <w:sz w:val="20"/>
        </w:rPr>
      </w:pPr>
    </w:p>
    <w:p>
      <w:pPr>
        <w:pStyle w:val="BodyText"/>
        <w:spacing w:before="11"/>
        <w:rPr>
          <w:sz w:val="20"/>
        </w:rPr>
      </w:pPr>
    </w:p>
    <w:p>
      <w:pPr>
        <w:spacing w:before="1"/>
        <w:ind w:left="1037" w:right="0" w:firstLine="0"/>
        <w:jc w:val="left"/>
        <w:rPr>
          <w:rFonts w:ascii="Calibri"/>
          <w:sz w:val="12"/>
        </w:rPr>
      </w:pPr>
      <w:r>
        <w:rPr>
          <w:rFonts w:ascii="Calibri"/>
          <w:color w:val="808285"/>
          <w:w w:val="110"/>
          <w:sz w:val="12"/>
        </w:rPr>
        <w:t>TABELA 1</w:t>
      </w:r>
    </w:p>
    <w:p>
      <w:pPr>
        <w:spacing w:before="17" w:after="48"/>
        <w:ind w:left="1037" w:right="0" w:firstLine="0"/>
        <w:jc w:val="left"/>
        <w:rPr>
          <w:rFonts w:ascii="Gill Sans MT" w:hAnsi="Gill Sans MT"/>
          <w:sz w:val="14"/>
        </w:rPr>
      </w:pPr>
      <w:r>
        <w:rPr/>
        <w:pict>
          <v:shape style="position:absolute;margin-left:12.35410pt;margin-top:1.477771pt;width:8.85pt;height:36.550pt;mso-position-horizontal-relative:page;mso-position-vertical-relative:paragraph;z-index:25166131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Gill Sans MT" w:hAnsi="Gill Sans MT"/>
          <w:color w:val="6D6E71"/>
          <w:sz w:val="14"/>
        </w:rPr>
        <w:t>AMOSTRA PLANEJADA SEGUNDO REGIÃO, ATIVIDADE-FIM E PORTE</w:t>
      </w:r>
    </w:p>
    <w:tbl>
      <w:tblPr>
        <w:tblW w:w="0" w:type="auto"/>
        <w:jc w:val="left"/>
        <w:tblInd w:w="10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4536"/>
        <w:gridCol w:w="1418"/>
      </w:tblGrid>
      <w:tr>
        <w:trPr>
          <w:trHeight w:val="305" w:hRule="atLeast"/>
        </w:trPr>
        <w:tc>
          <w:tcPr>
            <w:tcW w:w="6237" w:type="dxa"/>
            <w:gridSpan w:val="2"/>
            <w:shd w:val="clear" w:color="auto" w:fill="EAE7CF"/>
          </w:tcPr>
          <w:p>
            <w:pPr>
              <w:pStyle w:val="TableParagraph"/>
              <w:spacing w:before="0"/>
              <w:ind w:left="0"/>
              <w:rPr>
                <w:rFonts w:ascii="Times New Roman"/>
                <w:sz w:val="14"/>
              </w:rPr>
            </w:pPr>
          </w:p>
        </w:tc>
        <w:tc>
          <w:tcPr>
            <w:tcW w:w="1418" w:type="dxa"/>
            <w:shd w:val="clear" w:color="auto" w:fill="EAE7CF"/>
          </w:tcPr>
          <w:p>
            <w:pPr>
              <w:pStyle w:val="TableParagraph"/>
              <w:spacing w:before="76"/>
              <w:ind w:left="154"/>
              <w:rPr>
                <w:rFonts w:ascii="Gill Sans MT"/>
                <w:sz w:val="13"/>
              </w:rPr>
            </w:pPr>
            <w:r>
              <w:rPr>
                <w:rFonts w:ascii="Gill Sans MT"/>
                <w:color w:val="58595B"/>
                <w:w w:val="110"/>
                <w:sz w:val="13"/>
              </w:rPr>
              <w:t>Amostra planejada</w:t>
            </w:r>
          </w:p>
        </w:tc>
      </w:tr>
      <w:tr>
        <w:trPr>
          <w:trHeight w:val="305" w:hRule="atLeast"/>
        </w:trPr>
        <w:tc>
          <w:tcPr>
            <w:tcW w:w="1701" w:type="dxa"/>
            <w:vMerge w:val="restart"/>
            <w:shd w:val="clear" w:color="auto" w:fill="F3F1E3"/>
          </w:tcPr>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9"/>
              <w:ind w:left="0"/>
              <w:rPr>
                <w:rFonts w:ascii="Gill Sans MT"/>
                <w:sz w:val="18"/>
              </w:rPr>
            </w:pPr>
          </w:p>
          <w:p>
            <w:pPr>
              <w:pStyle w:val="TableParagraph"/>
              <w:spacing w:before="1"/>
              <w:rPr>
                <w:sz w:val="13"/>
              </w:rPr>
            </w:pPr>
            <w:r>
              <w:rPr>
                <w:color w:val="414042"/>
                <w:w w:val="110"/>
                <w:sz w:val="13"/>
              </w:rPr>
              <w:t>Região</w:t>
            </w:r>
          </w:p>
        </w:tc>
        <w:tc>
          <w:tcPr>
            <w:tcW w:w="4536" w:type="dxa"/>
            <w:shd w:val="clear" w:color="auto" w:fill="F3F1E3"/>
          </w:tcPr>
          <w:p>
            <w:pPr>
              <w:pStyle w:val="TableParagraph"/>
              <w:rPr>
                <w:sz w:val="13"/>
              </w:rPr>
            </w:pPr>
            <w:r>
              <w:rPr>
                <w:color w:val="414042"/>
                <w:sz w:val="13"/>
              </w:rPr>
              <w:t>Norte</w:t>
            </w:r>
          </w:p>
        </w:tc>
        <w:tc>
          <w:tcPr>
            <w:tcW w:w="1418" w:type="dxa"/>
            <w:shd w:val="clear" w:color="auto" w:fill="F3F1E3"/>
          </w:tcPr>
          <w:p>
            <w:pPr>
              <w:pStyle w:val="TableParagraph"/>
              <w:ind w:left="529" w:right="362"/>
              <w:jc w:val="center"/>
              <w:rPr>
                <w:sz w:val="13"/>
              </w:rPr>
            </w:pPr>
            <w:r>
              <w:rPr>
                <w:color w:val="414042"/>
                <w:w w:val="120"/>
                <w:sz w:val="13"/>
              </w:rPr>
              <w:t>538</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05"/>
                <w:sz w:val="13"/>
              </w:rPr>
              <w:t>Nordeste</w:t>
            </w:r>
          </w:p>
        </w:tc>
        <w:tc>
          <w:tcPr>
            <w:tcW w:w="1418" w:type="dxa"/>
            <w:shd w:val="clear" w:color="auto" w:fill="F3F1E3"/>
          </w:tcPr>
          <w:p>
            <w:pPr>
              <w:pStyle w:val="TableParagraph"/>
              <w:ind w:left="529" w:right="362"/>
              <w:jc w:val="center"/>
              <w:rPr>
                <w:sz w:val="13"/>
              </w:rPr>
            </w:pPr>
            <w:r>
              <w:rPr>
                <w:color w:val="414042"/>
                <w:w w:val="120"/>
                <w:sz w:val="13"/>
              </w:rPr>
              <w:t>654</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10"/>
                <w:sz w:val="13"/>
              </w:rPr>
              <w:t>Sudeste</w:t>
            </w:r>
          </w:p>
        </w:tc>
        <w:tc>
          <w:tcPr>
            <w:tcW w:w="1418" w:type="dxa"/>
            <w:shd w:val="clear" w:color="auto" w:fill="F3F1E3"/>
          </w:tcPr>
          <w:p>
            <w:pPr>
              <w:pStyle w:val="TableParagraph"/>
              <w:ind w:left="524" w:right="481"/>
              <w:jc w:val="center"/>
              <w:rPr>
                <w:sz w:val="13"/>
              </w:rPr>
            </w:pPr>
            <w:r>
              <w:rPr>
                <w:color w:val="414042"/>
                <w:w w:val="120"/>
                <w:sz w:val="13"/>
              </w:rPr>
              <w:t>1 426</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15"/>
                <w:sz w:val="13"/>
              </w:rPr>
              <w:t>Sul</w:t>
            </w:r>
          </w:p>
        </w:tc>
        <w:tc>
          <w:tcPr>
            <w:tcW w:w="1418" w:type="dxa"/>
            <w:shd w:val="clear" w:color="auto" w:fill="F3F1E3"/>
          </w:tcPr>
          <w:p>
            <w:pPr>
              <w:pStyle w:val="TableParagraph"/>
              <w:ind w:left="529" w:right="362"/>
              <w:jc w:val="center"/>
              <w:rPr>
                <w:sz w:val="13"/>
              </w:rPr>
            </w:pPr>
            <w:r>
              <w:rPr>
                <w:color w:val="414042"/>
                <w:w w:val="120"/>
                <w:sz w:val="13"/>
              </w:rPr>
              <w:t>760</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05"/>
                <w:sz w:val="13"/>
              </w:rPr>
              <w:t>Centro-Oeste</w:t>
            </w:r>
          </w:p>
        </w:tc>
        <w:tc>
          <w:tcPr>
            <w:tcW w:w="1418" w:type="dxa"/>
            <w:shd w:val="clear" w:color="auto" w:fill="F3F1E3"/>
          </w:tcPr>
          <w:p>
            <w:pPr>
              <w:pStyle w:val="TableParagraph"/>
              <w:ind w:left="529" w:right="362"/>
              <w:jc w:val="center"/>
              <w:rPr>
                <w:sz w:val="13"/>
              </w:rPr>
            </w:pPr>
            <w:r>
              <w:rPr>
                <w:color w:val="414042"/>
                <w:w w:val="120"/>
                <w:sz w:val="13"/>
              </w:rPr>
              <w:t>623</w:t>
            </w:r>
          </w:p>
        </w:tc>
      </w:tr>
      <w:tr>
        <w:trPr>
          <w:trHeight w:val="305" w:hRule="atLeast"/>
        </w:trPr>
        <w:tc>
          <w:tcPr>
            <w:tcW w:w="1701" w:type="dxa"/>
            <w:vMerge w:val="restart"/>
            <w:shd w:val="clear" w:color="auto" w:fill="EFECD9"/>
          </w:tcPr>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1"/>
              <w:ind w:left="0"/>
              <w:rPr>
                <w:rFonts w:ascii="Gill Sans MT"/>
                <w:sz w:val="18"/>
              </w:rPr>
            </w:pPr>
          </w:p>
          <w:p>
            <w:pPr>
              <w:pStyle w:val="TableParagraph"/>
              <w:spacing w:before="0"/>
              <w:rPr>
                <w:sz w:val="13"/>
              </w:rPr>
            </w:pPr>
            <w:r>
              <w:rPr>
                <w:color w:val="414042"/>
                <w:sz w:val="13"/>
              </w:rPr>
              <w:t>Atividade-fim</w:t>
            </w:r>
          </w:p>
        </w:tc>
        <w:tc>
          <w:tcPr>
            <w:tcW w:w="4536" w:type="dxa"/>
            <w:shd w:val="clear" w:color="auto" w:fill="EFECD9"/>
          </w:tcPr>
          <w:p>
            <w:pPr>
              <w:pStyle w:val="TableParagraph"/>
              <w:rPr>
                <w:sz w:val="13"/>
              </w:rPr>
            </w:pPr>
            <w:r>
              <w:rPr>
                <w:color w:val="414042"/>
                <w:w w:val="110"/>
                <w:sz w:val="13"/>
              </w:rPr>
              <w:t>Associações patronais, profissionais e sindicatos</w:t>
            </w:r>
          </w:p>
        </w:tc>
        <w:tc>
          <w:tcPr>
            <w:tcW w:w="1418" w:type="dxa"/>
            <w:shd w:val="clear" w:color="auto" w:fill="EFECD9"/>
          </w:tcPr>
          <w:p>
            <w:pPr>
              <w:pStyle w:val="TableParagraph"/>
              <w:ind w:left="529" w:right="362"/>
              <w:jc w:val="center"/>
              <w:rPr>
                <w:sz w:val="13"/>
              </w:rPr>
            </w:pPr>
            <w:r>
              <w:rPr>
                <w:color w:val="414042"/>
                <w:w w:val="120"/>
                <w:sz w:val="13"/>
              </w:rPr>
              <w:t>710</w:t>
            </w:r>
          </w:p>
        </w:tc>
      </w:tr>
      <w:tr>
        <w:trPr>
          <w:trHeight w:val="305" w:hRule="atLeast"/>
        </w:trPr>
        <w:tc>
          <w:tcPr>
            <w:tcW w:w="1701" w:type="dxa"/>
            <w:vMerge/>
            <w:tcBorders>
              <w:top w:val="nil"/>
            </w:tcBorders>
            <w:shd w:val="clear" w:color="auto" w:fill="EFECD9"/>
          </w:tcPr>
          <w:p>
            <w:pPr>
              <w:rPr>
                <w:sz w:val="2"/>
                <w:szCs w:val="2"/>
              </w:rPr>
            </w:pPr>
          </w:p>
        </w:tc>
        <w:tc>
          <w:tcPr>
            <w:tcW w:w="4536" w:type="dxa"/>
            <w:shd w:val="clear" w:color="auto" w:fill="EFECD9"/>
          </w:tcPr>
          <w:p>
            <w:pPr>
              <w:pStyle w:val="TableParagraph"/>
              <w:rPr>
                <w:sz w:val="13"/>
              </w:rPr>
            </w:pPr>
            <w:r>
              <w:rPr>
                <w:color w:val="414042"/>
                <w:w w:val="105"/>
                <w:sz w:val="13"/>
              </w:rPr>
              <w:t>Cultura e recreação</w:t>
            </w:r>
          </w:p>
        </w:tc>
        <w:tc>
          <w:tcPr>
            <w:tcW w:w="1418" w:type="dxa"/>
            <w:shd w:val="clear" w:color="auto" w:fill="EFECD9"/>
          </w:tcPr>
          <w:p>
            <w:pPr>
              <w:pStyle w:val="TableParagraph"/>
              <w:ind w:left="529" w:right="362"/>
              <w:jc w:val="center"/>
              <w:rPr>
                <w:sz w:val="13"/>
              </w:rPr>
            </w:pPr>
            <w:r>
              <w:rPr>
                <w:color w:val="414042"/>
                <w:w w:val="120"/>
                <w:sz w:val="13"/>
              </w:rPr>
              <w:t>526</w:t>
            </w:r>
          </w:p>
        </w:tc>
      </w:tr>
      <w:tr>
        <w:trPr>
          <w:trHeight w:val="305" w:hRule="atLeast"/>
        </w:trPr>
        <w:tc>
          <w:tcPr>
            <w:tcW w:w="1701" w:type="dxa"/>
            <w:vMerge/>
            <w:tcBorders>
              <w:top w:val="nil"/>
            </w:tcBorders>
            <w:shd w:val="clear" w:color="auto" w:fill="EFECD9"/>
          </w:tcPr>
          <w:p>
            <w:pPr>
              <w:rPr>
                <w:sz w:val="2"/>
                <w:szCs w:val="2"/>
              </w:rPr>
            </w:pPr>
          </w:p>
        </w:tc>
        <w:tc>
          <w:tcPr>
            <w:tcW w:w="4536" w:type="dxa"/>
            <w:shd w:val="clear" w:color="auto" w:fill="EFECD9"/>
          </w:tcPr>
          <w:p>
            <w:pPr>
              <w:pStyle w:val="TableParagraph"/>
              <w:rPr>
                <w:sz w:val="13"/>
              </w:rPr>
            </w:pPr>
            <w:r>
              <w:rPr>
                <w:color w:val="414042"/>
                <w:w w:val="110"/>
                <w:sz w:val="13"/>
              </w:rPr>
              <w:t>Educação e pesquisa</w:t>
            </w:r>
          </w:p>
        </w:tc>
        <w:tc>
          <w:tcPr>
            <w:tcW w:w="1418" w:type="dxa"/>
            <w:shd w:val="clear" w:color="auto" w:fill="EFECD9"/>
          </w:tcPr>
          <w:p>
            <w:pPr>
              <w:pStyle w:val="TableParagraph"/>
              <w:ind w:left="529" w:right="362"/>
              <w:jc w:val="center"/>
              <w:rPr>
                <w:sz w:val="13"/>
              </w:rPr>
            </w:pPr>
            <w:r>
              <w:rPr>
                <w:color w:val="414042"/>
                <w:w w:val="120"/>
                <w:sz w:val="13"/>
              </w:rPr>
              <w:t>319</w:t>
            </w:r>
          </w:p>
        </w:tc>
      </w:tr>
      <w:tr>
        <w:trPr>
          <w:trHeight w:val="305" w:hRule="atLeast"/>
        </w:trPr>
        <w:tc>
          <w:tcPr>
            <w:tcW w:w="1701" w:type="dxa"/>
            <w:vMerge/>
            <w:tcBorders>
              <w:top w:val="nil"/>
            </w:tcBorders>
            <w:shd w:val="clear" w:color="auto" w:fill="EFECD9"/>
          </w:tcPr>
          <w:p>
            <w:pPr>
              <w:rPr>
                <w:sz w:val="2"/>
                <w:szCs w:val="2"/>
              </w:rPr>
            </w:pPr>
          </w:p>
        </w:tc>
        <w:tc>
          <w:tcPr>
            <w:tcW w:w="4536" w:type="dxa"/>
            <w:shd w:val="clear" w:color="auto" w:fill="EFECD9"/>
          </w:tcPr>
          <w:p>
            <w:pPr>
              <w:pStyle w:val="TableParagraph"/>
              <w:rPr>
                <w:sz w:val="13"/>
              </w:rPr>
            </w:pPr>
            <w:r>
              <w:rPr>
                <w:color w:val="414042"/>
                <w:w w:val="105"/>
                <w:sz w:val="13"/>
              </w:rPr>
              <w:t>Desenvolvimento e defesa de direitos</w:t>
            </w:r>
          </w:p>
        </w:tc>
        <w:tc>
          <w:tcPr>
            <w:tcW w:w="1418" w:type="dxa"/>
            <w:shd w:val="clear" w:color="auto" w:fill="EFECD9"/>
          </w:tcPr>
          <w:p>
            <w:pPr>
              <w:pStyle w:val="TableParagraph"/>
              <w:ind w:left="529" w:right="362"/>
              <w:jc w:val="center"/>
              <w:rPr>
                <w:sz w:val="13"/>
              </w:rPr>
            </w:pPr>
            <w:r>
              <w:rPr>
                <w:color w:val="414042"/>
                <w:w w:val="120"/>
                <w:sz w:val="13"/>
              </w:rPr>
              <w:t>747</w:t>
            </w:r>
          </w:p>
        </w:tc>
      </w:tr>
      <w:tr>
        <w:trPr>
          <w:trHeight w:val="305" w:hRule="atLeast"/>
        </w:trPr>
        <w:tc>
          <w:tcPr>
            <w:tcW w:w="1701" w:type="dxa"/>
            <w:vMerge/>
            <w:tcBorders>
              <w:top w:val="nil"/>
            </w:tcBorders>
            <w:shd w:val="clear" w:color="auto" w:fill="EFECD9"/>
          </w:tcPr>
          <w:p>
            <w:pPr>
              <w:rPr>
                <w:sz w:val="2"/>
                <w:szCs w:val="2"/>
              </w:rPr>
            </w:pPr>
          </w:p>
        </w:tc>
        <w:tc>
          <w:tcPr>
            <w:tcW w:w="4536" w:type="dxa"/>
            <w:shd w:val="clear" w:color="auto" w:fill="EFECD9"/>
          </w:tcPr>
          <w:p>
            <w:pPr>
              <w:pStyle w:val="TableParagraph"/>
              <w:rPr>
                <w:sz w:val="13"/>
              </w:rPr>
            </w:pPr>
            <w:r>
              <w:rPr>
                <w:color w:val="414042"/>
                <w:w w:val="110"/>
                <w:sz w:val="13"/>
              </w:rPr>
              <w:t>Religião</w:t>
            </w:r>
          </w:p>
        </w:tc>
        <w:tc>
          <w:tcPr>
            <w:tcW w:w="1418" w:type="dxa"/>
            <w:shd w:val="clear" w:color="auto" w:fill="EFECD9"/>
          </w:tcPr>
          <w:p>
            <w:pPr>
              <w:pStyle w:val="TableParagraph"/>
              <w:ind w:left="529" w:right="362"/>
              <w:jc w:val="center"/>
              <w:rPr>
                <w:sz w:val="13"/>
              </w:rPr>
            </w:pPr>
            <w:r>
              <w:rPr>
                <w:color w:val="414042"/>
                <w:w w:val="120"/>
                <w:sz w:val="13"/>
              </w:rPr>
              <w:t>694</w:t>
            </w:r>
          </w:p>
        </w:tc>
      </w:tr>
      <w:tr>
        <w:trPr>
          <w:trHeight w:val="305" w:hRule="atLeast"/>
        </w:trPr>
        <w:tc>
          <w:tcPr>
            <w:tcW w:w="1701" w:type="dxa"/>
            <w:vMerge/>
            <w:tcBorders>
              <w:top w:val="nil"/>
            </w:tcBorders>
            <w:shd w:val="clear" w:color="auto" w:fill="EFECD9"/>
          </w:tcPr>
          <w:p>
            <w:pPr>
              <w:rPr>
                <w:sz w:val="2"/>
                <w:szCs w:val="2"/>
              </w:rPr>
            </w:pPr>
          </w:p>
        </w:tc>
        <w:tc>
          <w:tcPr>
            <w:tcW w:w="4536" w:type="dxa"/>
            <w:shd w:val="clear" w:color="auto" w:fill="EFECD9"/>
          </w:tcPr>
          <w:p>
            <w:pPr>
              <w:pStyle w:val="TableParagraph"/>
              <w:rPr>
                <w:sz w:val="13"/>
              </w:rPr>
            </w:pPr>
            <w:r>
              <w:rPr>
                <w:color w:val="414042"/>
                <w:w w:val="110"/>
                <w:sz w:val="13"/>
              </w:rPr>
              <w:t>Saúde e assistência social</w:t>
            </w:r>
          </w:p>
        </w:tc>
        <w:tc>
          <w:tcPr>
            <w:tcW w:w="1418" w:type="dxa"/>
            <w:shd w:val="clear" w:color="auto" w:fill="EFECD9"/>
          </w:tcPr>
          <w:p>
            <w:pPr>
              <w:pStyle w:val="TableParagraph"/>
              <w:ind w:left="529" w:right="362"/>
              <w:jc w:val="center"/>
              <w:rPr>
                <w:sz w:val="13"/>
              </w:rPr>
            </w:pPr>
            <w:r>
              <w:rPr>
                <w:color w:val="414042"/>
                <w:w w:val="120"/>
                <w:sz w:val="13"/>
              </w:rPr>
              <w:t>667</w:t>
            </w:r>
          </w:p>
        </w:tc>
      </w:tr>
      <w:tr>
        <w:trPr>
          <w:trHeight w:val="305" w:hRule="atLeast"/>
        </w:trPr>
        <w:tc>
          <w:tcPr>
            <w:tcW w:w="1701" w:type="dxa"/>
            <w:vMerge/>
            <w:tcBorders>
              <w:top w:val="nil"/>
            </w:tcBorders>
            <w:shd w:val="clear" w:color="auto" w:fill="EFECD9"/>
          </w:tcPr>
          <w:p>
            <w:pPr>
              <w:rPr>
                <w:sz w:val="2"/>
                <w:szCs w:val="2"/>
              </w:rPr>
            </w:pPr>
          </w:p>
        </w:tc>
        <w:tc>
          <w:tcPr>
            <w:tcW w:w="4536" w:type="dxa"/>
            <w:shd w:val="clear" w:color="auto" w:fill="EFECD9"/>
          </w:tcPr>
          <w:p>
            <w:pPr>
              <w:pStyle w:val="TableParagraph"/>
              <w:rPr>
                <w:sz w:val="13"/>
              </w:rPr>
            </w:pPr>
            <w:r>
              <w:rPr>
                <w:color w:val="414042"/>
                <w:w w:val="105"/>
                <w:sz w:val="13"/>
              </w:rPr>
              <w:t>Outros</w:t>
            </w:r>
          </w:p>
        </w:tc>
        <w:tc>
          <w:tcPr>
            <w:tcW w:w="1418" w:type="dxa"/>
            <w:shd w:val="clear" w:color="auto" w:fill="EFECD9"/>
          </w:tcPr>
          <w:p>
            <w:pPr>
              <w:pStyle w:val="TableParagraph"/>
              <w:ind w:left="529" w:right="362"/>
              <w:jc w:val="center"/>
              <w:rPr>
                <w:sz w:val="13"/>
              </w:rPr>
            </w:pPr>
            <w:r>
              <w:rPr>
                <w:color w:val="414042"/>
                <w:w w:val="120"/>
                <w:sz w:val="13"/>
              </w:rPr>
              <w:t>338</w:t>
            </w:r>
          </w:p>
        </w:tc>
      </w:tr>
      <w:tr>
        <w:trPr>
          <w:trHeight w:val="305" w:hRule="atLeast"/>
        </w:trPr>
        <w:tc>
          <w:tcPr>
            <w:tcW w:w="1701" w:type="dxa"/>
            <w:vMerge w:val="restart"/>
            <w:shd w:val="clear" w:color="auto" w:fill="F3F1E3"/>
          </w:tcPr>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9"/>
              <w:ind w:left="0"/>
              <w:rPr>
                <w:rFonts w:ascii="Gill Sans MT"/>
                <w:sz w:val="18"/>
              </w:rPr>
            </w:pPr>
          </w:p>
          <w:p>
            <w:pPr>
              <w:pStyle w:val="TableParagraph"/>
              <w:spacing w:before="1"/>
              <w:rPr>
                <w:sz w:val="13"/>
              </w:rPr>
            </w:pPr>
            <w:r>
              <w:rPr>
                <w:color w:val="414042"/>
                <w:sz w:val="13"/>
              </w:rPr>
              <w:t>Porte</w:t>
            </w:r>
          </w:p>
        </w:tc>
        <w:tc>
          <w:tcPr>
            <w:tcW w:w="4536" w:type="dxa"/>
            <w:shd w:val="clear" w:color="auto" w:fill="F3F1E3"/>
          </w:tcPr>
          <w:p>
            <w:pPr>
              <w:pStyle w:val="TableParagraph"/>
              <w:rPr>
                <w:sz w:val="13"/>
              </w:rPr>
            </w:pPr>
            <w:r>
              <w:rPr>
                <w:color w:val="414042"/>
                <w:w w:val="105"/>
                <w:sz w:val="13"/>
              </w:rPr>
              <w:t>Nenhuma pessoa ocupada</w:t>
            </w:r>
          </w:p>
        </w:tc>
        <w:tc>
          <w:tcPr>
            <w:tcW w:w="1418" w:type="dxa"/>
            <w:shd w:val="clear" w:color="auto" w:fill="F3F1E3"/>
          </w:tcPr>
          <w:p>
            <w:pPr>
              <w:pStyle w:val="TableParagraph"/>
              <w:ind w:left="524" w:right="481"/>
              <w:jc w:val="center"/>
              <w:rPr>
                <w:sz w:val="13"/>
              </w:rPr>
            </w:pPr>
            <w:r>
              <w:rPr>
                <w:color w:val="414042"/>
                <w:w w:val="120"/>
                <w:sz w:val="13"/>
              </w:rPr>
              <w:t>1 338</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15"/>
                <w:sz w:val="13"/>
              </w:rPr>
              <w:t>De 1 a 2 pessoas ocupadas</w:t>
            </w:r>
          </w:p>
        </w:tc>
        <w:tc>
          <w:tcPr>
            <w:tcW w:w="1418" w:type="dxa"/>
            <w:shd w:val="clear" w:color="auto" w:fill="F3F1E3"/>
          </w:tcPr>
          <w:p>
            <w:pPr>
              <w:pStyle w:val="TableParagraph"/>
              <w:ind w:left="529" w:right="362"/>
              <w:jc w:val="center"/>
              <w:rPr>
                <w:sz w:val="13"/>
              </w:rPr>
            </w:pPr>
            <w:r>
              <w:rPr>
                <w:color w:val="414042"/>
                <w:w w:val="120"/>
                <w:sz w:val="13"/>
              </w:rPr>
              <w:t>779</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15"/>
                <w:sz w:val="13"/>
              </w:rPr>
              <w:t>De 3 a 9 pessoas ocupadas</w:t>
            </w:r>
          </w:p>
        </w:tc>
        <w:tc>
          <w:tcPr>
            <w:tcW w:w="1418" w:type="dxa"/>
            <w:shd w:val="clear" w:color="auto" w:fill="F3F1E3"/>
          </w:tcPr>
          <w:p>
            <w:pPr>
              <w:pStyle w:val="TableParagraph"/>
              <w:ind w:left="529" w:right="362"/>
              <w:jc w:val="center"/>
              <w:rPr>
                <w:sz w:val="13"/>
              </w:rPr>
            </w:pPr>
            <w:r>
              <w:rPr>
                <w:color w:val="414042"/>
                <w:w w:val="120"/>
                <w:sz w:val="13"/>
              </w:rPr>
              <w:t>807</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15"/>
                <w:sz w:val="13"/>
              </w:rPr>
              <w:t>De 10 a 49 pessoas ocupadas</w:t>
            </w:r>
          </w:p>
        </w:tc>
        <w:tc>
          <w:tcPr>
            <w:tcW w:w="1418" w:type="dxa"/>
            <w:shd w:val="clear" w:color="auto" w:fill="F3F1E3"/>
          </w:tcPr>
          <w:p>
            <w:pPr>
              <w:pStyle w:val="TableParagraph"/>
              <w:ind w:left="529" w:right="362"/>
              <w:jc w:val="center"/>
              <w:rPr>
                <w:sz w:val="13"/>
              </w:rPr>
            </w:pPr>
            <w:r>
              <w:rPr>
                <w:color w:val="414042"/>
                <w:w w:val="120"/>
                <w:sz w:val="13"/>
              </w:rPr>
              <w:t>597</w:t>
            </w:r>
          </w:p>
        </w:tc>
      </w:tr>
      <w:tr>
        <w:trPr>
          <w:trHeight w:val="305" w:hRule="atLeast"/>
        </w:trPr>
        <w:tc>
          <w:tcPr>
            <w:tcW w:w="1701" w:type="dxa"/>
            <w:vMerge/>
            <w:tcBorders>
              <w:top w:val="nil"/>
            </w:tcBorders>
            <w:shd w:val="clear" w:color="auto" w:fill="F3F1E3"/>
          </w:tcPr>
          <w:p>
            <w:pPr>
              <w:rPr>
                <w:sz w:val="2"/>
                <w:szCs w:val="2"/>
              </w:rPr>
            </w:pPr>
          </w:p>
        </w:tc>
        <w:tc>
          <w:tcPr>
            <w:tcW w:w="4536" w:type="dxa"/>
            <w:shd w:val="clear" w:color="auto" w:fill="F3F1E3"/>
          </w:tcPr>
          <w:p>
            <w:pPr>
              <w:pStyle w:val="TableParagraph"/>
              <w:rPr>
                <w:sz w:val="13"/>
              </w:rPr>
            </w:pPr>
            <w:r>
              <w:rPr>
                <w:color w:val="414042"/>
                <w:w w:val="110"/>
                <w:sz w:val="13"/>
              </w:rPr>
              <w:t>De 50 a mais pessoas ocupadas</w:t>
            </w:r>
          </w:p>
        </w:tc>
        <w:tc>
          <w:tcPr>
            <w:tcW w:w="1418" w:type="dxa"/>
            <w:shd w:val="clear" w:color="auto" w:fill="F3F1E3"/>
          </w:tcPr>
          <w:p>
            <w:pPr>
              <w:pStyle w:val="TableParagraph"/>
              <w:ind w:left="529" w:right="362"/>
              <w:jc w:val="center"/>
              <w:rPr>
                <w:sz w:val="13"/>
              </w:rPr>
            </w:pPr>
            <w:r>
              <w:rPr>
                <w:color w:val="414042"/>
                <w:w w:val="120"/>
                <w:sz w:val="13"/>
              </w:rPr>
              <w:t>480</w:t>
            </w:r>
          </w:p>
        </w:tc>
      </w:tr>
    </w:tbl>
    <w:p>
      <w:pPr>
        <w:pStyle w:val="BodyText"/>
        <w:rPr>
          <w:rFonts w:ascii="Gill Sans MT"/>
          <w:sz w:val="16"/>
        </w:rPr>
      </w:pPr>
    </w:p>
    <w:p>
      <w:pPr>
        <w:pStyle w:val="BodyText"/>
        <w:rPr>
          <w:rFonts w:ascii="Gill Sans MT"/>
          <w:sz w:val="16"/>
        </w:rPr>
      </w:pPr>
    </w:p>
    <w:p>
      <w:pPr>
        <w:pStyle w:val="BodyText"/>
        <w:spacing w:before="7"/>
        <w:rPr>
          <w:rFonts w:ascii="Gill Sans MT"/>
          <w:sz w:val="21"/>
        </w:rPr>
      </w:pPr>
    </w:p>
    <w:p>
      <w:pPr>
        <w:pStyle w:val="Heading2"/>
        <w:spacing w:before="1"/>
      </w:pPr>
      <w:r>
        <w:rPr>
          <w:color w:val="9E9745"/>
          <w:w w:val="110"/>
        </w:rPr>
        <w:t>INSTRUMENTOS DE COLETA</w:t>
      </w:r>
    </w:p>
    <w:p>
      <w:pPr>
        <w:pStyle w:val="BodyText"/>
        <w:rPr>
          <w:rFonts w:ascii="Calibri"/>
          <w:sz w:val="26"/>
        </w:rPr>
      </w:pPr>
    </w:p>
    <w:p>
      <w:pPr>
        <w:pStyle w:val="BodyText"/>
        <w:spacing w:before="165"/>
        <w:ind w:left="1037"/>
        <w:rPr>
          <w:rFonts w:ascii="Calibri"/>
        </w:rPr>
      </w:pPr>
      <w:r>
        <w:rPr>
          <w:rFonts w:ascii="Calibri"/>
          <w:color w:val="9E9745"/>
          <w:w w:val="110"/>
        </w:rPr>
        <w:t>ENTREVISTAS COGNITIVAS</w:t>
      </w:r>
    </w:p>
    <w:p>
      <w:pPr>
        <w:pStyle w:val="BodyText"/>
        <w:spacing w:before="6"/>
        <w:rPr>
          <w:rFonts w:ascii="Calibri"/>
          <w:sz w:val="16"/>
        </w:rPr>
      </w:pPr>
    </w:p>
    <w:p>
      <w:pPr>
        <w:pStyle w:val="BodyText"/>
        <w:spacing w:line="288" w:lineRule="auto" w:before="1"/>
        <w:ind w:left="1037" w:right="1693"/>
        <w:jc w:val="both"/>
      </w:pPr>
      <w:r>
        <w:rPr>
          <w:color w:val="231F20"/>
        </w:rPr>
        <w:t>Não foram realizadas entrevistas cognitivas para subsidiar a alteração de questionário na pesquisa TIC Organizações Sem Fins Lucrativos 2016.</w:t>
      </w:r>
    </w:p>
    <w:p>
      <w:pPr>
        <w:pStyle w:val="BodyText"/>
        <w:rPr>
          <w:sz w:val="20"/>
        </w:rPr>
      </w:pPr>
    </w:p>
    <w:p>
      <w:pPr>
        <w:pStyle w:val="BodyText"/>
        <w:spacing w:before="11"/>
        <w:rPr>
          <w:sz w:val="21"/>
        </w:rPr>
      </w:pPr>
    </w:p>
    <w:p>
      <w:pPr>
        <w:pStyle w:val="BodyText"/>
        <w:ind w:left="1037"/>
        <w:rPr>
          <w:rFonts w:ascii="Calibri" w:hAnsi="Calibri"/>
        </w:rPr>
      </w:pPr>
      <w:r>
        <w:rPr>
          <w:rFonts w:ascii="Calibri" w:hAnsi="Calibri"/>
          <w:color w:val="9E9745"/>
          <w:w w:val="115"/>
        </w:rPr>
        <w:t>PRÉ-TESTES</w:t>
      </w:r>
    </w:p>
    <w:p>
      <w:pPr>
        <w:pStyle w:val="BodyText"/>
        <w:spacing w:before="6"/>
        <w:rPr>
          <w:rFonts w:ascii="Calibri"/>
          <w:sz w:val="16"/>
        </w:rPr>
      </w:pPr>
    </w:p>
    <w:p>
      <w:pPr>
        <w:pStyle w:val="BodyText"/>
        <w:spacing w:line="288" w:lineRule="auto"/>
        <w:ind w:left="1037" w:right="1693"/>
        <w:jc w:val="both"/>
      </w:pPr>
      <w:r>
        <w:rPr>
          <w:color w:val="231F20"/>
        </w:rPr>
        <w:t>Foram realizados 25 pré-testes entre fevereiro e março de 2016. A relação das entrevistas levou em consideração o perfil das organizações, distribuídas de acordo com as variáveis de cruzamento da pesquisa: região, porte e atividade-fim.</w:t>
      </w:r>
    </w:p>
    <w:p>
      <w:pPr>
        <w:spacing w:after="0" w:line="288" w:lineRule="auto"/>
        <w:jc w:val="both"/>
        <w:sectPr>
          <w:pgSz w:w="10780" w:h="14750"/>
          <w:pgMar w:header="508" w:footer="0" w:top="920" w:bottom="280" w:left="380" w:right="0"/>
        </w:sectPr>
      </w:pPr>
    </w:p>
    <w:p>
      <w:pPr>
        <w:pStyle w:val="BodyText"/>
        <w:rPr>
          <w:sz w:val="20"/>
        </w:rPr>
      </w:pPr>
    </w:p>
    <w:p>
      <w:pPr>
        <w:pStyle w:val="BodyText"/>
        <w:rPr>
          <w:sz w:val="20"/>
        </w:rPr>
      </w:pPr>
    </w:p>
    <w:p>
      <w:pPr>
        <w:pStyle w:val="BodyText"/>
        <w:spacing w:before="1"/>
        <w:rPr>
          <w:sz w:val="20"/>
        </w:rPr>
      </w:pPr>
    </w:p>
    <w:p>
      <w:pPr>
        <w:pStyle w:val="BodyText"/>
        <w:ind w:left="1320"/>
        <w:jc w:val="both"/>
        <w:rPr>
          <w:rFonts w:ascii="Calibri" w:hAnsi="Calibri"/>
        </w:rPr>
      </w:pPr>
      <w:r>
        <w:rPr/>
        <w:pict>
          <v:shape style="position:absolute;margin-left:513.12738pt;margin-top:2.370953pt;width:25.5pt;height:283.5pt;mso-position-horizontal-relative:page;mso-position-vertical-relative:paragraph;z-index:251662336" coordorigin="10263,47" coordsize="510,5670" path="m10772,47l10433,47,10366,61,10312,97,10276,151,10263,218,10263,5547,10276,5613,10312,5667,10366,5703,10433,5717,10772,5717,10772,47xe" filled="true" fillcolor="#9e9745" stroked="false">
            <v:path arrowok="t"/>
            <v:fill type="solid"/>
            <w10:wrap type="none"/>
          </v:shape>
        </w:pict>
      </w:r>
      <w:r>
        <w:rPr/>
        <w:pict>
          <v:shape style="position:absolute;margin-left:516.99353pt;margin-top:9.574851pt;width:8.85pt;height:36.550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9E9745"/>
          <w:w w:val="110"/>
        </w:rPr>
        <w:t>ALTERAÇÕES NOS INSTRUMENTOS DE COLETA</w:t>
      </w:r>
    </w:p>
    <w:p>
      <w:pPr>
        <w:pStyle w:val="BodyText"/>
        <w:spacing w:before="6"/>
        <w:rPr>
          <w:rFonts w:ascii="Calibri"/>
          <w:sz w:val="16"/>
        </w:rPr>
      </w:pPr>
    </w:p>
    <w:p>
      <w:pPr>
        <w:pStyle w:val="BodyText"/>
        <w:spacing w:line="288" w:lineRule="auto" w:before="1"/>
        <w:ind w:left="1320" w:right="1410"/>
        <w:jc w:val="both"/>
      </w:pPr>
      <w:r>
        <w:rPr>
          <w:color w:val="231F20"/>
        </w:rPr>
        <w:t>No</w:t>
      </w:r>
      <w:r>
        <w:rPr>
          <w:color w:val="231F20"/>
          <w:spacing w:val="-7"/>
        </w:rPr>
        <w:t> </w:t>
      </w:r>
      <w:r>
        <w:rPr>
          <w:color w:val="231F20"/>
          <w:spacing w:val="3"/>
        </w:rPr>
        <w:t>módulo</w:t>
      </w:r>
      <w:r>
        <w:rPr>
          <w:color w:val="231F20"/>
          <w:spacing w:val="-13"/>
        </w:rPr>
        <w:t> </w:t>
      </w:r>
      <w:r>
        <w:rPr>
          <w:color w:val="231F20"/>
        </w:rPr>
        <w:t>A</w:t>
      </w:r>
      <w:r>
        <w:rPr>
          <w:color w:val="231F20"/>
          <w:spacing w:val="-7"/>
        </w:rPr>
        <w:t> </w:t>
      </w:r>
      <w:r>
        <w:rPr>
          <w:color w:val="231F20"/>
        </w:rPr>
        <w:t>do</w:t>
      </w:r>
      <w:r>
        <w:rPr>
          <w:color w:val="231F20"/>
          <w:spacing w:val="-6"/>
        </w:rPr>
        <w:t> </w:t>
      </w:r>
      <w:r>
        <w:rPr>
          <w:color w:val="231F20"/>
          <w:spacing w:val="3"/>
        </w:rPr>
        <w:t>questionário,</w:t>
      </w:r>
      <w:r>
        <w:rPr>
          <w:color w:val="231F20"/>
          <w:spacing w:val="-7"/>
        </w:rPr>
        <w:t> </w:t>
      </w:r>
      <w:r>
        <w:rPr>
          <w:color w:val="231F20"/>
          <w:spacing w:val="2"/>
        </w:rPr>
        <w:t>foi</w:t>
      </w:r>
      <w:r>
        <w:rPr>
          <w:color w:val="231F20"/>
          <w:spacing w:val="-7"/>
        </w:rPr>
        <w:t> </w:t>
      </w:r>
      <w:r>
        <w:rPr>
          <w:color w:val="231F20"/>
          <w:spacing w:val="3"/>
        </w:rPr>
        <w:t>realizada</w:t>
      </w:r>
      <w:r>
        <w:rPr>
          <w:color w:val="231F20"/>
          <w:spacing w:val="-6"/>
        </w:rPr>
        <w:t> </w:t>
      </w:r>
      <w:r>
        <w:rPr>
          <w:color w:val="231F20"/>
          <w:spacing w:val="3"/>
        </w:rPr>
        <w:t>apenas</w:t>
      </w:r>
      <w:r>
        <w:rPr>
          <w:color w:val="231F20"/>
          <w:spacing w:val="-7"/>
        </w:rPr>
        <w:t> </w:t>
      </w:r>
      <w:r>
        <w:rPr>
          <w:color w:val="231F20"/>
          <w:spacing w:val="2"/>
        </w:rPr>
        <w:t>uma</w:t>
      </w:r>
      <w:r>
        <w:rPr>
          <w:color w:val="231F20"/>
          <w:spacing w:val="-7"/>
        </w:rPr>
        <w:t> </w:t>
      </w:r>
      <w:r>
        <w:rPr>
          <w:color w:val="231F20"/>
          <w:spacing w:val="3"/>
        </w:rPr>
        <w:t>alteração</w:t>
      </w:r>
      <w:r>
        <w:rPr>
          <w:color w:val="231F20"/>
          <w:spacing w:val="-6"/>
        </w:rPr>
        <w:t> </w:t>
      </w:r>
      <w:r>
        <w:rPr>
          <w:color w:val="231F20"/>
        </w:rPr>
        <w:t>em</w:t>
      </w:r>
      <w:r>
        <w:rPr>
          <w:color w:val="231F20"/>
          <w:spacing w:val="-7"/>
        </w:rPr>
        <w:t> </w:t>
      </w:r>
      <w:r>
        <w:rPr>
          <w:color w:val="231F20"/>
          <w:spacing w:val="3"/>
        </w:rPr>
        <w:t>relação</w:t>
      </w:r>
      <w:r>
        <w:rPr>
          <w:color w:val="231F20"/>
          <w:spacing w:val="-6"/>
        </w:rPr>
        <w:t> </w:t>
      </w:r>
      <w:r>
        <w:rPr>
          <w:color w:val="231F20"/>
        </w:rPr>
        <w:t>à</w:t>
      </w:r>
      <w:r>
        <w:rPr>
          <w:color w:val="231F20"/>
          <w:spacing w:val="-7"/>
        </w:rPr>
        <w:t> </w:t>
      </w:r>
      <w:r>
        <w:rPr>
          <w:color w:val="231F20"/>
          <w:spacing w:val="3"/>
        </w:rPr>
        <w:t>edição</w:t>
      </w:r>
      <w:r>
        <w:rPr>
          <w:color w:val="231F20"/>
          <w:spacing w:val="-7"/>
        </w:rPr>
        <w:t> </w:t>
      </w:r>
      <w:r>
        <w:rPr>
          <w:color w:val="231F20"/>
          <w:spacing w:val="4"/>
        </w:rPr>
        <w:t>anterior </w:t>
      </w:r>
      <w:r>
        <w:rPr>
          <w:color w:val="231F20"/>
        </w:rPr>
        <w:t>da </w:t>
      </w:r>
      <w:r>
        <w:rPr>
          <w:color w:val="231F20"/>
          <w:spacing w:val="3"/>
        </w:rPr>
        <w:t>pesquisa </w:t>
      </w:r>
      <w:r>
        <w:rPr>
          <w:color w:val="231F20"/>
          <w:spacing w:val="2"/>
        </w:rPr>
        <w:t>TIC </w:t>
      </w:r>
      <w:r>
        <w:rPr>
          <w:color w:val="231F20"/>
          <w:spacing w:val="3"/>
        </w:rPr>
        <w:t>Organizações </w:t>
      </w:r>
      <w:r>
        <w:rPr>
          <w:color w:val="231F20"/>
          <w:spacing w:val="2"/>
        </w:rPr>
        <w:t>Sem Fins Lucrativos. </w:t>
      </w:r>
      <w:r>
        <w:rPr>
          <w:color w:val="231F20"/>
        </w:rPr>
        <w:t>Foi </w:t>
      </w:r>
      <w:r>
        <w:rPr>
          <w:color w:val="231F20"/>
          <w:spacing w:val="3"/>
        </w:rPr>
        <w:t>modificada </w:t>
      </w:r>
      <w:r>
        <w:rPr>
          <w:color w:val="231F20"/>
        </w:rPr>
        <w:t>a </w:t>
      </w:r>
      <w:r>
        <w:rPr>
          <w:color w:val="231F20"/>
          <w:spacing w:val="3"/>
        </w:rPr>
        <w:t>questão sobre </w:t>
      </w:r>
      <w:r>
        <w:rPr>
          <w:color w:val="231F20"/>
        </w:rPr>
        <w:t>o  </w:t>
      </w:r>
      <w:r>
        <w:rPr>
          <w:color w:val="231F20"/>
          <w:spacing w:val="4"/>
        </w:rPr>
        <w:t>tipo  </w:t>
      </w:r>
      <w:r>
        <w:rPr>
          <w:color w:val="231F20"/>
        </w:rPr>
        <w:t>de </w:t>
      </w:r>
      <w:r>
        <w:rPr>
          <w:color w:val="231F20"/>
          <w:spacing w:val="3"/>
        </w:rPr>
        <w:t>conexão </w:t>
      </w:r>
      <w:r>
        <w:rPr>
          <w:color w:val="231F20"/>
        </w:rPr>
        <w:t>à </w:t>
      </w:r>
      <w:r>
        <w:rPr>
          <w:color w:val="231F20"/>
          <w:spacing w:val="3"/>
        </w:rPr>
        <w:t>Internet: </w:t>
      </w:r>
      <w:r>
        <w:rPr>
          <w:color w:val="231F20"/>
        </w:rPr>
        <w:t>os </w:t>
      </w:r>
      <w:r>
        <w:rPr>
          <w:color w:val="231F20"/>
          <w:spacing w:val="3"/>
        </w:rPr>
        <w:t>itens </w:t>
      </w:r>
      <w:r>
        <w:rPr>
          <w:color w:val="231F20"/>
        </w:rPr>
        <w:t>de </w:t>
      </w:r>
      <w:r>
        <w:rPr>
          <w:color w:val="231F20"/>
          <w:spacing w:val="3"/>
        </w:rPr>
        <w:t>resposta “Conexão discada” </w:t>
      </w:r>
      <w:r>
        <w:rPr>
          <w:color w:val="231F20"/>
        </w:rPr>
        <w:t>e </w:t>
      </w:r>
      <w:r>
        <w:rPr>
          <w:color w:val="231F20"/>
          <w:spacing w:val="3"/>
        </w:rPr>
        <w:t>“Conexão DSL, </w:t>
      </w:r>
      <w:r>
        <w:rPr>
          <w:color w:val="231F20"/>
          <w:spacing w:val="2"/>
        </w:rPr>
        <w:t>via </w:t>
      </w:r>
      <w:r>
        <w:rPr>
          <w:color w:val="231F20"/>
          <w:spacing w:val="4"/>
        </w:rPr>
        <w:t>linha </w:t>
      </w:r>
      <w:r>
        <w:rPr>
          <w:color w:val="231F20"/>
          <w:spacing w:val="3"/>
        </w:rPr>
        <w:t>telefônica”</w:t>
      </w:r>
      <w:r>
        <w:rPr>
          <w:color w:val="231F20"/>
          <w:spacing w:val="-10"/>
        </w:rPr>
        <w:t> </w:t>
      </w:r>
      <w:r>
        <w:rPr>
          <w:color w:val="231F20"/>
          <w:spacing w:val="2"/>
        </w:rPr>
        <w:t>foram</w:t>
      </w:r>
      <w:r>
        <w:rPr>
          <w:color w:val="231F20"/>
          <w:spacing w:val="-9"/>
        </w:rPr>
        <w:t> </w:t>
      </w:r>
      <w:r>
        <w:rPr>
          <w:color w:val="231F20"/>
          <w:spacing w:val="3"/>
        </w:rPr>
        <w:t>explicados</w:t>
      </w:r>
      <w:r>
        <w:rPr>
          <w:color w:val="231F20"/>
          <w:spacing w:val="-9"/>
        </w:rPr>
        <w:t> </w:t>
      </w:r>
      <w:r>
        <w:rPr>
          <w:color w:val="231F20"/>
          <w:spacing w:val="2"/>
        </w:rPr>
        <w:t>com</w:t>
      </w:r>
      <w:r>
        <w:rPr>
          <w:color w:val="231F20"/>
          <w:spacing w:val="-9"/>
        </w:rPr>
        <w:t> </w:t>
      </w:r>
      <w:r>
        <w:rPr>
          <w:color w:val="231F20"/>
        </w:rPr>
        <w:t>o</w:t>
      </w:r>
      <w:r>
        <w:rPr>
          <w:color w:val="231F20"/>
          <w:spacing w:val="-9"/>
        </w:rPr>
        <w:t> </w:t>
      </w:r>
      <w:r>
        <w:rPr>
          <w:color w:val="231F20"/>
          <w:spacing w:val="2"/>
        </w:rPr>
        <w:t>objetivo</w:t>
      </w:r>
      <w:r>
        <w:rPr>
          <w:color w:val="231F20"/>
          <w:spacing w:val="-9"/>
        </w:rPr>
        <w:t> </w:t>
      </w:r>
      <w:r>
        <w:rPr>
          <w:color w:val="231F20"/>
        </w:rPr>
        <w:t>de</w:t>
      </w:r>
      <w:r>
        <w:rPr>
          <w:color w:val="231F20"/>
          <w:spacing w:val="-9"/>
        </w:rPr>
        <w:t> </w:t>
      </w:r>
      <w:r>
        <w:rPr>
          <w:color w:val="231F20"/>
          <w:spacing w:val="3"/>
        </w:rPr>
        <w:t>destacar</w:t>
      </w:r>
      <w:r>
        <w:rPr>
          <w:color w:val="231F20"/>
          <w:spacing w:val="-9"/>
        </w:rPr>
        <w:t> </w:t>
      </w:r>
      <w:r>
        <w:rPr>
          <w:color w:val="231F20"/>
        </w:rPr>
        <w:t>as</w:t>
      </w:r>
      <w:r>
        <w:rPr>
          <w:color w:val="231F20"/>
          <w:spacing w:val="-9"/>
        </w:rPr>
        <w:t> </w:t>
      </w:r>
      <w:r>
        <w:rPr>
          <w:color w:val="231F20"/>
          <w:spacing w:val="3"/>
        </w:rPr>
        <w:t>diferenças</w:t>
      </w:r>
      <w:r>
        <w:rPr>
          <w:color w:val="231F20"/>
          <w:spacing w:val="-9"/>
        </w:rPr>
        <w:t> </w:t>
      </w:r>
      <w:r>
        <w:rPr>
          <w:color w:val="231F20"/>
          <w:spacing w:val="3"/>
        </w:rPr>
        <w:t>entre</w:t>
      </w:r>
      <w:r>
        <w:rPr>
          <w:color w:val="231F20"/>
          <w:spacing w:val="-9"/>
        </w:rPr>
        <w:t> </w:t>
      </w:r>
      <w:r>
        <w:rPr>
          <w:color w:val="231F20"/>
          <w:spacing w:val="3"/>
        </w:rPr>
        <w:t>essas</w:t>
      </w:r>
      <w:r>
        <w:rPr>
          <w:color w:val="231F20"/>
          <w:spacing w:val="-9"/>
        </w:rPr>
        <w:t> </w:t>
      </w:r>
      <w:r>
        <w:rPr>
          <w:color w:val="231F20"/>
          <w:spacing w:val="3"/>
        </w:rPr>
        <w:t>duas</w:t>
      </w:r>
      <w:r>
        <w:rPr>
          <w:color w:val="231F20"/>
          <w:spacing w:val="-9"/>
        </w:rPr>
        <w:t> </w:t>
      </w:r>
      <w:r>
        <w:rPr>
          <w:color w:val="231F20"/>
          <w:spacing w:val="4"/>
        </w:rPr>
        <w:t>formas </w:t>
      </w:r>
      <w:r>
        <w:rPr>
          <w:color w:val="231F20"/>
        </w:rPr>
        <w:t>de </w:t>
      </w:r>
      <w:r>
        <w:rPr>
          <w:color w:val="231F20"/>
          <w:spacing w:val="3"/>
        </w:rPr>
        <w:t>conexão </w:t>
      </w:r>
      <w:r>
        <w:rPr>
          <w:color w:val="231F20"/>
        </w:rPr>
        <w:t>à </w:t>
      </w:r>
      <w:r>
        <w:rPr>
          <w:color w:val="231F20"/>
          <w:spacing w:val="3"/>
        </w:rPr>
        <w:t>Internet </w:t>
      </w:r>
      <w:r>
        <w:rPr>
          <w:color w:val="231F20"/>
        </w:rPr>
        <w:t>e, </w:t>
      </w:r>
      <w:r>
        <w:rPr>
          <w:color w:val="231F20"/>
          <w:spacing w:val="2"/>
        </w:rPr>
        <w:t>com </w:t>
      </w:r>
      <w:r>
        <w:rPr>
          <w:color w:val="231F20"/>
          <w:spacing w:val="3"/>
        </w:rPr>
        <w:t>isso, evitar problemas </w:t>
      </w:r>
      <w:r>
        <w:rPr>
          <w:color w:val="231F20"/>
        </w:rPr>
        <w:t>de</w:t>
      </w:r>
      <w:r>
        <w:rPr>
          <w:color w:val="231F20"/>
          <w:spacing w:val="-20"/>
        </w:rPr>
        <w:t> </w:t>
      </w:r>
      <w:r>
        <w:rPr>
          <w:color w:val="231F20"/>
          <w:spacing w:val="4"/>
        </w:rPr>
        <w:t>compreensão.</w:t>
      </w:r>
    </w:p>
    <w:p>
      <w:pPr>
        <w:pStyle w:val="BodyText"/>
        <w:spacing w:line="280" w:lineRule="auto" w:before="98"/>
        <w:ind w:left="1320" w:right="1410"/>
        <w:jc w:val="both"/>
      </w:pPr>
      <w:r>
        <w:rPr>
          <w:color w:val="231F20"/>
        </w:rPr>
        <w:t>Já o </w:t>
      </w:r>
      <w:r>
        <w:rPr>
          <w:color w:val="231F20"/>
          <w:spacing w:val="3"/>
        </w:rPr>
        <w:t>módulo </w:t>
      </w:r>
      <w:r>
        <w:rPr>
          <w:color w:val="231F20"/>
        </w:rPr>
        <w:t>B, </w:t>
      </w:r>
      <w:r>
        <w:rPr>
          <w:color w:val="231F20"/>
          <w:spacing w:val="2"/>
        </w:rPr>
        <w:t>por ser  </w:t>
      </w:r>
      <w:r>
        <w:rPr>
          <w:color w:val="231F20"/>
        </w:rPr>
        <w:t>o  </w:t>
      </w:r>
      <w:r>
        <w:rPr>
          <w:color w:val="231F20"/>
          <w:spacing w:val="3"/>
        </w:rPr>
        <w:t>mais longo </w:t>
      </w:r>
      <w:r>
        <w:rPr>
          <w:color w:val="231F20"/>
        </w:rPr>
        <w:t>e  </w:t>
      </w:r>
      <w:r>
        <w:rPr>
          <w:color w:val="231F20"/>
          <w:spacing w:val="2"/>
        </w:rPr>
        <w:t>que  </w:t>
      </w:r>
      <w:r>
        <w:rPr>
          <w:color w:val="231F20"/>
          <w:spacing w:val="3"/>
        </w:rPr>
        <w:t>abrange mais áreas </w:t>
      </w:r>
      <w:r>
        <w:rPr>
          <w:color w:val="231F20"/>
        </w:rPr>
        <w:t>de</w:t>
      </w:r>
      <w:r>
        <w:rPr>
          <w:color w:val="231F20"/>
          <w:spacing w:val="56"/>
        </w:rPr>
        <w:t> </w:t>
      </w:r>
      <w:r>
        <w:rPr>
          <w:color w:val="231F20"/>
          <w:spacing w:val="3"/>
        </w:rPr>
        <w:t>abordagem, </w:t>
      </w:r>
      <w:r>
        <w:rPr>
          <w:color w:val="231F20"/>
          <w:spacing w:val="4"/>
        </w:rPr>
        <w:t>também </w:t>
      </w:r>
      <w:r>
        <w:rPr>
          <w:color w:val="231F20"/>
          <w:spacing w:val="2"/>
        </w:rPr>
        <w:t>foi </w:t>
      </w:r>
      <w:r>
        <w:rPr>
          <w:color w:val="231F20"/>
        </w:rPr>
        <w:t>o </w:t>
      </w:r>
      <w:r>
        <w:rPr>
          <w:color w:val="231F20"/>
          <w:spacing w:val="2"/>
        </w:rPr>
        <w:t>que </w:t>
      </w:r>
      <w:r>
        <w:rPr>
          <w:color w:val="231F20"/>
          <w:spacing w:val="3"/>
        </w:rPr>
        <w:t>mais sofreu alterações nesta edição. </w:t>
      </w:r>
      <w:r>
        <w:rPr>
          <w:color w:val="231F20"/>
          <w:spacing w:val="2"/>
        </w:rPr>
        <w:t>Com </w:t>
      </w:r>
      <w:r>
        <w:rPr>
          <w:color w:val="231F20"/>
          <w:spacing w:val="3"/>
        </w:rPr>
        <w:t>relação </w:t>
      </w:r>
      <w:r>
        <w:rPr>
          <w:color w:val="231F20"/>
        </w:rPr>
        <w:t>à </w:t>
      </w:r>
      <w:r>
        <w:rPr>
          <w:color w:val="231F20"/>
          <w:spacing w:val="3"/>
        </w:rPr>
        <w:t>temática </w:t>
      </w:r>
      <w:r>
        <w:rPr>
          <w:color w:val="231F20"/>
        </w:rPr>
        <w:t>de </w:t>
      </w:r>
      <w:r>
        <w:rPr>
          <w:color w:val="231F20"/>
          <w:spacing w:val="3"/>
        </w:rPr>
        <w:t>mobilidade, </w:t>
      </w:r>
      <w:r>
        <w:rPr>
          <w:color w:val="231F20"/>
          <w:spacing w:val="4"/>
        </w:rPr>
        <w:t>foi </w:t>
      </w:r>
      <w:r>
        <w:rPr>
          <w:color w:val="231F20"/>
          <w:spacing w:val="3"/>
        </w:rPr>
        <w:t>adicionada</w:t>
      </w:r>
      <w:r>
        <w:rPr>
          <w:color w:val="231F20"/>
          <w:spacing w:val="-2"/>
        </w:rPr>
        <w:t> </w:t>
      </w:r>
      <w:r>
        <w:rPr>
          <w:color w:val="231F20"/>
        </w:rPr>
        <w:t>a</w:t>
      </w:r>
      <w:r>
        <w:rPr>
          <w:color w:val="231F20"/>
          <w:spacing w:val="-1"/>
        </w:rPr>
        <w:t> </w:t>
      </w:r>
      <w:r>
        <w:rPr>
          <w:color w:val="231F20"/>
          <w:spacing w:val="3"/>
        </w:rPr>
        <w:t>questão</w:t>
      </w:r>
      <w:r>
        <w:rPr>
          <w:color w:val="231F20"/>
          <w:spacing w:val="-1"/>
        </w:rPr>
        <w:t> </w:t>
      </w:r>
      <w:r>
        <w:rPr>
          <w:color w:val="231F20"/>
          <w:spacing w:val="3"/>
        </w:rPr>
        <w:t>sobre</w:t>
      </w:r>
      <w:r>
        <w:rPr>
          <w:color w:val="231F20"/>
          <w:spacing w:val="-1"/>
        </w:rPr>
        <w:t> </w:t>
      </w:r>
      <w:r>
        <w:rPr>
          <w:color w:val="231F20"/>
          <w:spacing w:val="3"/>
        </w:rPr>
        <w:t>atividades</w:t>
      </w:r>
      <w:r>
        <w:rPr>
          <w:color w:val="231F20"/>
          <w:spacing w:val="-1"/>
        </w:rPr>
        <w:t> </w:t>
      </w:r>
      <w:r>
        <w:rPr>
          <w:color w:val="231F20"/>
          <w:spacing w:val="3"/>
        </w:rPr>
        <w:t>realizadas</w:t>
      </w:r>
      <w:r>
        <w:rPr>
          <w:color w:val="231F20"/>
          <w:spacing w:val="-1"/>
        </w:rPr>
        <w:t> </w:t>
      </w:r>
      <w:r>
        <w:rPr>
          <w:color w:val="231F20"/>
          <w:spacing w:val="2"/>
        </w:rPr>
        <w:t>com</w:t>
      </w:r>
      <w:r>
        <w:rPr>
          <w:color w:val="231F20"/>
          <w:spacing w:val="-1"/>
        </w:rPr>
        <w:t> </w:t>
      </w:r>
      <w:r>
        <w:rPr>
          <w:color w:val="231F20"/>
        </w:rPr>
        <w:t>o</w:t>
      </w:r>
      <w:r>
        <w:rPr>
          <w:color w:val="231F20"/>
          <w:spacing w:val="-1"/>
        </w:rPr>
        <w:t> </w:t>
      </w:r>
      <w:r>
        <w:rPr>
          <w:color w:val="231F20"/>
          <w:spacing w:val="3"/>
        </w:rPr>
        <w:t>celular</w:t>
      </w:r>
      <w:r>
        <w:rPr>
          <w:color w:val="231F20"/>
          <w:spacing w:val="-1"/>
        </w:rPr>
        <w:t> </w:t>
      </w:r>
      <w:r>
        <w:rPr>
          <w:color w:val="231F20"/>
          <w:spacing w:val="3"/>
        </w:rPr>
        <w:t>pela</w:t>
      </w:r>
      <w:r>
        <w:rPr>
          <w:color w:val="231F20"/>
          <w:spacing w:val="-1"/>
        </w:rPr>
        <w:t> </w:t>
      </w:r>
      <w:r>
        <w:rPr>
          <w:color w:val="231F20"/>
          <w:spacing w:val="3"/>
        </w:rPr>
        <w:t>organização.</w:t>
      </w:r>
      <w:r>
        <w:rPr>
          <w:color w:val="231F20"/>
          <w:spacing w:val="-14"/>
        </w:rPr>
        <w:t> </w:t>
      </w:r>
      <w:r>
        <w:rPr>
          <w:color w:val="231F20"/>
        </w:rPr>
        <w:t>Também</w:t>
      </w:r>
      <w:r>
        <w:rPr>
          <w:color w:val="231F20"/>
          <w:spacing w:val="-1"/>
        </w:rPr>
        <w:t> </w:t>
      </w:r>
      <w:r>
        <w:rPr>
          <w:color w:val="231F20"/>
          <w:spacing w:val="4"/>
        </w:rPr>
        <w:t>foi </w:t>
      </w:r>
      <w:r>
        <w:rPr>
          <w:color w:val="231F20"/>
          <w:spacing w:val="3"/>
        </w:rPr>
        <w:t>elaborado</w:t>
      </w:r>
      <w:r>
        <w:rPr>
          <w:color w:val="231F20"/>
          <w:spacing w:val="-8"/>
        </w:rPr>
        <w:t> </w:t>
      </w:r>
      <w:r>
        <w:rPr>
          <w:color w:val="231F20"/>
        </w:rPr>
        <w:t>um</w:t>
      </w:r>
      <w:r>
        <w:rPr>
          <w:color w:val="231F20"/>
          <w:spacing w:val="-7"/>
        </w:rPr>
        <w:t> </w:t>
      </w:r>
      <w:r>
        <w:rPr>
          <w:color w:val="231F20"/>
          <w:spacing w:val="3"/>
        </w:rPr>
        <w:t>indicador</w:t>
      </w:r>
      <w:r>
        <w:rPr>
          <w:color w:val="231F20"/>
          <w:spacing w:val="-7"/>
        </w:rPr>
        <w:t> </w:t>
      </w:r>
      <w:r>
        <w:rPr>
          <w:color w:val="231F20"/>
          <w:spacing w:val="3"/>
        </w:rPr>
        <w:t>sobre</w:t>
      </w:r>
      <w:r>
        <w:rPr>
          <w:color w:val="231F20"/>
          <w:spacing w:val="-8"/>
        </w:rPr>
        <w:t> </w:t>
      </w:r>
      <w:r>
        <w:rPr>
          <w:color w:val="231F20"/>
        </w:rPr>
        <w:t>o</w:t>
      </w:r>
      <w:r>
        <w:rPr>
          <w:color w:val="231F20"/>
          <w:spacing w:val="-7"/>
        </w:rPr>
        <w:t> </w:t>
      </w:r>
      <w:r>
        <w:rPr>
          <w:color w:val="231F20"/>
          <w:spacing w:val="3"/>
        </w:rPr>
        <w:t>recebimento</w:t>
      </w:r>
      <w:r>
        <w:rPr>
          <w:color w:val="231F20"/>
          <w:spacing w:val="-7"/>
        </w:rPr>
        <w:t> </w:t>
      </w:r>
      <w:r>
        <w:rPr>
          <w:color w:val="231F20"/>
        </w:rPr>
        <w:t>de</w:t>
      </w:r>
      <w:r>
        <w:rPr>
          <w:color w:val="231F20"/>
          <w:spacing w:val="-7"/>
        </w:rPr>
        <w:t> </w:t>
      </w:r>
      <w:r>
        <w:rPr>
          <w:color w:val="231F20"/>
          <w:spacing w:val="3"/>
        </w:rPr>
        <w:t>doações</w:t>
      </w:r>
      <w:r>
        <w:rPr>
          <w:color w:val="231F20"/>
          <w:spacing w:val="-8"/>
        </w:rPr>
        <w:t> </w:t>
      </w:r>
      <w:r>
        <w:rPr>
          <w:color w:val="231F20"/>
          <w:spacing w:val="3"/>
        </w:rPr>
        <w:t>pela</w:t>
      </w:r>
      <w:r>
        <w:rPr>
          <w:color w:val="231F20"/>
          <w:spacing w:val="-7"/>
        </w:rPr>
        <w:t> </w:t>
      </w:r>
      <w:r>
        <w:rPr>
          <w:color w:val="231F20"/>
          <w:spacing w:val="3"/>
        </w:rPr>
        <w:t>Internet</w:t>
      </w:r>
      <w:r>
        <w:rPr>
          <w:color w:val="231F20"/>
          <w:spacing w:val="-7"/>
        </w:rPr>
        <w:t> </w:t>
      </w:r>
      <w:r>
        <w:rPr>
          <w:color w:val="231F20"/>
          <w:spacing w:val="2"/>
        </w:rPr>
        <w:t>por</w:t>
      </w:r>
      <w:r>
        <w:rPr>
          <w:color w:val="231F20"/>
          <w:spacing w:val="-7"/>
        </w:rPr>
        <w:t> </w:t>
      </w:r>
      <w:r>
        <w:rPr>
          <w:color w:val="231F20"/>
          <w:spacing w:val="3"/>
        </w:rPr>
        <w:t>meio</w:t>
      </w:r>
      <w:r>
        <w:rPr>
          <w:color w:val="231F20"/>
          <w:spacing w:val="-8"/>
        </w:rPr>
        <w:t> </w:t>
      </w:r>
      <w:r>
        <w:rPr>
          <w:color w:val="231F20"/>
          <w:spacing w:val="2"/>
        </w:rPr>
        <w:t>dos</w:t>
      </w:r>
      <w:r>
        <w:rPr>
          <w:color w:val="231F20"/>
          <w:spacing w:val="-7"/>
        </w:rPr>
        <w:t> </w:t>
      </w:r>
      <w:r>
        <w:rPr>
          <w:color w:val="231F20"/>
          <w:spacing w:val="4"/>
        </w:rPr>
        <w:t>seguintes </w:t>
      </w:r>
      <w:r>
        <w:rPr>
          <w:color w:val="231F20"/>
          <w:spacing w:val="3"/>
        </w:rPr>
        <w:t>canais </w:t>
      </w:r>
      <w:r>
        <w:rPr>
          <w:color w:val="231F20"/>
        </w:rPr>
        <w:t>de </w:t>
      </w:r>
      <w:r>
        <w:rPr>
          <w:color w:val="231F20"/>
          <w:spacing w:val="3"/>
        </w:rPr>
        <w:t>captação: perfil </w:t>
      </w:r>
      <w:r>
        <w:rPr>
          <w:color w:val="231F20"/>
        </w:rPr>
        <w:t>ou </w:t>
      </w:r>
      <w:r>
        <w:rPr>
          <w:color w:val="231F20"/>
          <w:spacing w:val="3"/>
        </w:rPr>
        <w:t>conta </w:t>
      </w:r>
      <w:r>
        <w:rPr>
          <w:color w:val="231F20"/>
        </w:rPr>
        <w:t>em </w:t>
      </w:r>
      <w:r>
        <w:rPr>
          <w:color w:val="231F20"/>
          <w:spacing w:val="3"/>
        </w:rPr>
        <w:t>redes sociais </w:t>
      </w:r>
      <w:r>
        <w:rPr>
          <w:rFonts w:ascii="Book Antiqua" w:hAnsi="Book Antiqua"/>
          <w:i/>
          <w:color w:val="231F20"/>
          <w:spacing w:val="3"/>
        </w:rPr>
        <w:t>on-line</w:t>
      </w:r>
      <w:r>
        <w:rPr>
          <w:color w:val="231F20"/>
          <w:spacing w:val="3"/>
        </w:rPr>
        <w:t>; </w:t>
      </w:r>
      <w:r>
        <w:rPr>
          <w:rFonts w:ascii="Book Antiqua" w:hAnsi="Book Antiqua"/>
          <w:i/>
          <w:color w:val="231F20"/>
          <w:spacing w:val="3"/>
        </w:rPr>
        <w:t>website  </w:t>
      </w:r>
      <w:r>
        <w:rPr>
          <w:color w:val="231F20"/>
        </w:rPr>
        <w:t>da  </w:t>
      </w:r>
      <w:r>
        <w:rPr>
          <w:color w:val="231F20"/>
          <w:spacing w:val="3"/>
        </w:rPr>
        <w:t>organização; </w:t>
      </w:r>
      <w:r>
        <w:rPr>
          <w:rFonts w:ascii="Book Antiqua" w:hAnsi="Book Antiqua"/>
          <w:i/>
          <w:color w:val="231F20"/>
          <w:spacing w:val="4"/>
        </w:rPr>
        <w:t>sites  </w:t>
      </w:r>
      <w:r>
        <w:rPr>
          <w:color w:val="231F20"/>
        </w:rPr>
        <w:t>de </w:t>
      </w:r>
      <w:r>
        <w:rPr>
          <w:rFonts w:ascii="Book Antiqua" w:hAnsi="Book Antiqua"/>
          <w:i/>
          <w:color w:val="231F20"/>
          <w:spacing w:val="3"/>
        </w:rPr>
        <w:t>crowdfunding</w:t>
      </w:r>
      <w:r>
        <w:rPr>
          <w:color w:val="231F20"/>
          <w:spacing w:val="3"/>
        </w:rPr>
        <w:t>/financiamento </w:t>
      </w:r>
      <w:r>
        <w:rPr>
          <w:color w:val="231F20"/>
          <w:spacing w:val="2"/>
        </w:rPr>
        <w:t>coletivo; </w:t>
      </w:r>
      <w:r>
        <w:rPr>
          <w:color w:val="231F20"/>
        </w:rPr>
        <w:t>ou </w:t>
      </w:r>
      <w:r>
        <w:rPr>
          <w:color w:val="231F20"/>
          <w:spacing w:val="3"/>
        </w:rPr>
        <w:t>outros meios </w:t>
      </w:r>
      <w:r>
        <w:rPr>
          <w:color w:val="231F20"/>
        </w:rPr>
        <w:t>de </w:t>
      </w:r>
      <w:r>
        <w:rPr>
          <w:color w:val="231F20"/>
          <w:spacing w:val="3"/>
        </w:rPr>
        <w:t>doação pela Internet. </w:t>
      </w:r>
      <w:r>
        <w:rPr>
          <w:color w:val="231F20"/>
          <w:spacing w:val="4"/>
        </w:rPr>
        <w:t>Sobre </w:t>
      </w:r>
      <w:r>
        <w:rPr>
          <w:rFonts w:ascii="Book Antiqua" w:hAnsi="Book Antiqua"/>
          <w:i/>
          <w:color w:val="231F20"/>
          <w:spacing w:val="3"/>
        </w:rPr>
        <w:t>software</w:t>
      </w:r>
      <w:r>
        <w:rPr>
          <w:color w:val="231F20"/>
          <w:spacing w:val="3"/>
        </w:rPr>
        <w:t>, </w:t>
      </w:r>
      <w:r>
        <w:rPr>
          <w:color w:val="231F20"/>
          <w:spacing w:val="2"/>
        </w:rPr>
        <w:t>foram </w:t>
      </w:r>
      <w:r>
        <w:rPr>
          <w:color w:val="231F20"/>
          <w:spacing w:val="3"/>
        </w:rPr>
        <w:t>adicionadas questões relacionadas </w:t>
      </w:r>
      <w:r>
        <w:rPr>
          <w:color w:val="231F20"/>
        </w:rPr>
        <w:t>à </w:t>
      </w:r>
      <w:r>
        <w:rPr>
          <w:color w:val="231F20"/>
          <w:spacing w:val="3"/>
        </w:rPr>
        <w:t>introdução </w:t>
      </w:r>
      <w:r>
        <w:rPr>
          <w:color w:val="231F20"/>
        </w:rPr>
        <w:t>de </w:t>
      </w:r>
      <w:r>
        <w:rPr>
          <w:rFonts w:ascii="Book Antiqua" w:hAnsi="Book Antiqua"/>
          <w:i/>
          <w:color w:val="231F20"/>
          <w:spacing w:val="3"/>
        </w:rPr>
        <w:t>software </w:t>
      </w:r>
      <w:r>
        <w:rPr>
          <w:color w:val="231F20"/>
        </w:rPr>
        <w:t>novo e  </w:t>
      </w:r>
      <w:r>
        <w:rPr>
          <w:color w:val="231F20"/>
          <w:spacing w:val="4"/>
        </w:rPr>
        <w:t>doação </w:t>
      </w:r>
      <w:r>
        <w:rPr>
          <w:color w:val="231F20"/>
        </w:rPr>
        <w:t>de </w:t>
      </w:r>
      <w:r>
        <w:rPr>
          <w:rFonts w:ascii="Book Antiqua" w:hAnsi="Book Antiqua"/>
          <w:i/>
          <w:color w:val="231F20"/>
          <w:spacing w:val="3"/>
        </w:rPr>
        <w:t>software </w:t>
      </w:r>
      <w:r>
        <w:rPr>
          <w:color w:val="231F20"/>
          <w:spacing w:val="2"/>
        </w:rPr>
        <w:t>por</w:t>
      </w:r>
      <w:r>
        <w:rPr>
          <w:color w:val="231F20"/>
          <w:spacing w:val="15"/>
        </w:rPr>
        <w:t> </w:t>
      </w:r>
      <w:r>
        <w:rPr>
          <w:color w:val="231F20"/>
          <w:spacing w:val="4"/>
        </w:rPr>
        <w:t>empresas.</w:t>
      </w:r>
    </w:p>
    <w:p>
      <w:pPr>
        <w:pStyle w:val="BodyText"/>
        <w:spacing w:line="280" w:lineRule="auto" w:before="96"/>
        <w:ind w:left="1320" w:right="1410"/>
        <w:jc w:val="both"/>
      </w:pPr>
      <w:r>
        <w:rPr>
          <w:color w:val="231F20"/>
        </w:rPr>
        <w:t>No </w:t>
      </w:r>
      <w:r>
        <w:rPr>
          <w:color w:val="231F20"/>
          <w:spacing w:val="3"/>
        </w:rPr>
        <w:t>módulo </w:t>
      </w:r>
      <w:r>
        <w:rPr>
          <w:color w:val="231F20"/>
        </w:rPr>
        <w:t>C, </w:t>
      </w:r>
      <w:r>
        <w:rPr>
          <w:color w:val="231F20"/>
          <w:spacing w:val="2"/>
        </w:rPr>
        <w:t>foi </w:t>
      </w:r>
      <w:r>
        <w:rPr>
          <w:color w:val="231F20"/>
          <w:spacing w:val="3"/>
        </w:rPr>
        <w:t>introduzida </w:t>
      </w:r>
      <w:r>
        <w:rPr>
          <w:color w:val="231F20"/>
          <w:spacing w:val="2"/>
        </w:rPr>
        <w:t>uma </w:t>
      </w:r>
      <w:r>
        <w:rPr>
          <w:color w:val="231F20"/>
          <w:spacing w:val="3"/>
        </w:rPr>
        <w:t>pergunta sobre </w:t>
      </w:r>
      <w:r>
        <w:rPr>
          <w:color w:val="231F20"/>
        </w:rPr>
        <w:t>o </w:t>
      </w:r>
      <w:r>
        <w:rPr>
          <w:color w:val="231F20"/>
          <w:spacing w:val="3"/>
        </w:rPr>
        <w:t>responsável pelo desenvolvimento </w:t>
      </w:r>
      <w:r>
        <w:rPr>
          <w:color w:val="231F20"/>
          <w:spacing w:val="4"/>
        </w:rPr>
        <w:t>do </w:t>
      </w:r>
      <w:r>
        <w:rPr>
          <w:rFonts w:ascii="Book Antiqua" w:hAnsi="Book Antiqua"/>
          <w:i/>
          <w:color w:val="231F20"/>
          <w:spacing w:val="3"/>
        </w:rPr>
        <w:t>website </w:t>
      </w:r>
      <w:r>
        <w:rPr>
          <w:color w:val="231F20"/>
        </w:rPr>
        <w:t>da </w:t>
      </w:r>
      <w:r>
        <w:rPr>
          <w:color w:val="231F20"/>
          <w:spacing w:val="3"/>
        </w:rPr>
        <w:t>organização. </w:t>
      </w:r>
      <w:r>
        <w:rPr>
          <w:color w:val="231F20"/>
        </w:rPr>
        <w:t>A </w:t>
      </w:r>
      <w:r>
        <w:rPr>
          <w:color w:val="231F20"/>
          <w:spacing w:val="3"/>
        </w:rPr>
        <w:t>respeito </w:t>
      </w:r>
      <w:r>
        <w:rPr>
          <w:color w:val="231F20"/>
        </w:rPr>
        <w:t>do </w:t>
      </w:r>
      <w:r>
        <w:rPr>
          <w:color w:val="231F20"/>
          <w:spacing w:val="2"/>
        </w:rPr>
        <w:t>uso das </w:t>
      </w:r>
      <w:r>
        <w:rPr>
          <w:color w:val="231F20"/>
          <w:spacing w:val="3"/>
        </w:rPr>
        <w:t>redes sociais, além </w:t>
      </w:r>
      <w:r>
        <w:rPr>
          <w:color w:val="231F20"/>
        </w:rPr>
        <w:t>de </w:t>
      </w:r>
      <w:r>
        <w:rPr>
          <w:color w:val="231F20"/>
          <w:spacing w:val="3"/>
        </w:rPr>
        <w:t>serem investigadas outras opções </w:t>
      </w:r>
      <w:r>
        <w:rPr>
          <w:color w:val="231F20"/>
        </w:rPr>
        <w:t>de </w:t>
      </w:r>
      <w:r>
        <w:rPr>
          <w:color w:val="231F20"/>
          <w:spacing w:val="3"/>
        </w:rPr>
        <w:t>atividades </w:t>
      </w:r>
      <w:r>
        <w:rPr>
          <w:color w:val="231F20"/>
          <w:spacing w:val="2"/>
        </w:rPr>
        <w:t>que foram </w:t>
      </w:r>
      <w:r>
        <w:rPr>
          <w:color w:val="231F20"/>
          <w:spacing w:val="3"/>
        </w:rPr>
        <w:t>realizadas pelas organizações nessas </w:t>
      </w:r>
      <w:r>
        <w:rPr>
          <w:color w:val="231F20"/>
          <w:spacing w:val="4"/>
        </w:rPr>
        <w:t>plataformas,  </w:t>
      </w:r>
      <w:r>
        <w:rPr>
          <w:color w:val="231F20"/>
          <w:spacing w:val="2"/>
        </w:rPr>
        <w:t>foi </w:t>
      </w:r>
      <w:r>
        <w:rPr>
          <w:color w:val="231F20"/>
          <w:spacing w:val="3"/>
        </w:rPr>
        <w:t>modificado </w:t>
      </w:r>
      <w:r>
        <w:rPr>
          <w:color w:val="231F20"/>
        </w:rPr>
        <w:t>o </w:t>
      </w:r>
      <w:r>
        <w:rPr>
          <w:color w:val="231F20"/>
          <w:spacing w:val="3"/>
        </w:rPr>
        <w:t>enunciado </w:t>
      </w:r>
      <w:r>
        <w:rPr>
          <w:color w:val="231F20"/>
        </w:rPr>
        <w:t>da </w:t>
      </w:r>
      <w:r>
        <w:rPr>
          <w:color w:val="231F20"/>
          <w:spacing w:val="3"/>
        </w:rPr>
        <w:t>questão. Enquanto </w:t>
      </w:r>
      <w:r>
        <w:rPr>
          <w:color w:val="231F20"/>
        </w:rPr>
        <w:t>na </w:t>
      </w:r>
      <w:r>
        <w:rPr>
          <w:color w:val="231F20"/>
          <w:spacing w:val="3"/>
        </w:rPr>
        <w:t>edição anterior </w:t>
      </w:r>
      <w:r>
        <w:rPr>
          <w:color w:val="231F20"/>
        </w:rPr>
        <w:t>as </w:t>
      </w:r>
      <w:r>
        <w:rPr>
          <w:color w:val="231F20"/>
          <w:spacing w:val="3"/>
        </w:rPr>
        <w:t>organizações foram questionadas quanto </w:t>
      </w:r>
      <w:r>
        <w:rPr>
          <w:color w:val="231F20"/>
        </w:rPr>
        <w:t>à </w:t>
      </w:r>
      <w:r>
        <w:rPr>
          <w:color w:val="231F20"/>
          <w:spacing w:val="3"/>
        </w:rPr>
        <w:t>presença </w:t>
      </w:r>
      <w:r>
        <w:rPr>
          <w:color w:val="231F20"/>
        </w:rPr>
        <w:t>em </w:t>
      </w:r>
      <w:r>
        <w:rPr>
          <w:color w:val="231F20"/>
          <w:spacing w:val="3"/>
        </w:rPr>
        <w:t>redes sociais </w:t>
      </w:r>
      <w:r>
        <w:rPr>
          <w:rFonts w:ascii="Book Antiqua" w:hAnsi="Book Antiqua"/>
          <w:i/>
          <w:color w:val="231F20"/>
          <w:spacing w:val="3"/>
        </w:rPr>
        <w:t>on-line</w:t>
      </w:r>
      <w:r>
        <w:rPr>
          <w:color w:val="231F20"/>
          <w:spacing w:val="3"/>
        </w:rPr>
        <w:t>, </w:t>
      </w:r>
      <w:r>
        <w:rPr>
          <w:color w:val="231F20"/>
        </w:rPr>
        <w:t>em </w:t>
      </w:r>
      <w:r>
        <w:rPr>
          <w:color w:val="231F20"/>
          <w:spacing w:val="3"/>
        </w:rPr>
        <w:t>2016, </w:t>
      </w:r>
      <w:r>
        <w:rPr>
          <w:color w:val="231F20"/>
          <w:spacing w:val="2"/>
        </w:rPr>
        <w:t>foi </w:t>
      </w:r>
      <w:r>
        <w:rPr>
          <w:color w:val="231F20"/>
          <w:spacing w:val="3"/>
        </w:rPr>
        <w:t>perguntado </w:t>
      </w:r>
      <w:r>
        <w:rPr>
          <w:color w:val="231F20"/>
        </w:rPr>
        <w:t>se </w:t>
      </w:r>
      <w:r>
        <w:rPr>
          <w:color w:val="231F20"/>
          <w:spacing w:val="4"/>
        </w:rPr>
        <w:t>elas </w:t>
      </w:r>
      <w:r>
        <w:rPr>
          <w:color w:val="231F20"/>
          <w:spacing w:val="3"/>
        </w:rPr>
        <w:t>possuíam perfil </w:t>
      </w:r>
      <w:r>
        <w:rPr>
          <w:color w:val="231F20"/>
        </w:rPr>
        <w:t>ou </w:t>
      </w:r>
      <w:r>
        <w:rPr>
          <w:color w:val="231F20"/>
          <w:spacing w:val="3"/>
        </w:rPr>
        <w:t>conta próprios nessas</w:t>
      </w:r>
      <w:r>
        <w:rPr>
          <w:color w:val="231F20"/>
          <w:spacing w:val="-7"/>
        </w:rPr>
        <w:t> </w:t>
      </w:r>
      <w:r>
        <w:rPr>
          <w:color w:val="231F20"/>
          <w:spacing w:val="4"/>
        </w:rPr>
        <w:t>redes.</w:t>
      </w:r>
    </w:p>
    <w:p>
      <w:pPr>
        <w:pStyle w:val="BodyText"/>
        <w:spacing w:line="288" w:lineRule="auto" w:before="110"/>
        <w:ind w:left="1320" w:right="1411"/>
        <w:jc w:val="both"/>
      </w:pPr>
      <w:r>
        <w:rPr>
          <w:color w:val="231F20"/>
        </w:rPr>
        <w:t>Por fim, no módulo D foi adicionada a opção “Cadastro Nacional de Entidades de Utilidade Pública” como título ou qualificação da organização.</w:t>
      </w:r>
    </w:p>
    <w:p>
      <w:pPr>
        <w:pStyle w:val="BodyText"/>
        <w:rPr>
          <w:sz w:val="20"/>
        </w:rPr>
      </w:pPr>
    </w:p>
    <w:p>
      <w:pPr>
        <w:pStyle w:val="BodyText"/>
        <w:spacing w:before="11"/>
        <w:rPr>
          <w:sz w:val="21"/>
        </w:rPr>
      </w:pPr>
    </w:p>
    <w:p>
      <w:pPr>
        <w:pStyle w:val="BodyText"/>
        <w:ind w:left="1320"/>
        <w:jc w:val="both"/>
        <w:rPr>
          <w:rFonts w:ascii="Calibri"/>
        </w:rPr>
      </w:pPr>
      <w:r>
        <w:rPr>
          <w:rFonts w:ascii="Calibri"/>
          <w:color w:val="9E9745"/>
          <w:w w:val="105"/>
        </w:rPr>
        <w:t>TREINAMENTO DE CAMPO</w:t>
      </w:r>
    </w:p>
    <w:p>
      <w:pPr>
        <w:pStyle w:val="BodyText"/>
        <w:spacing w:before="7"/>
        <w:rPr>
          <w:rFonts w:ascii="Calibri"/>
          <w:sz w:val="16"/>
        </w:rPr>
      </w:pPr>
    </w:p>
    <w:p>
      <w:pPr>
        <w:pStyle w:val="BodyText"/>
        <w:spacing w:line="288" w:lineRule="auto"/>
        <w:ind w:left="1320" w:right="1410"/>
        <w:jc w:val="both"/>
      </w:pPr>
      <w:r>
        <w:rPr>
          <w:color w:val="231F20"/>
        </w:rPr>
        <w:t>As</w:t>
      </w:r>
      <w:r>
        <w:rPr>
          <w:color w:val="231F20"/>
          <w:spacing w:val="-21"/>
        </w:rPr>
        <w:t> </w:t>
      </w:r>
      <w:r>
        <w:rPr>
          <w:color w:val="231F20"/>
          <w:spacing w:val="3"/>
        </w:rPr>
        <w:t>entrevistas</w:t>
      </w:r>
      <w:r>
        <w:rPr>
          <w:color w:val="231F20"/>
          <w:spacing w:val="-20"/>
        </w:rPr>
        <w:t> </w:t>
      </w:r>
      <w:r>
        <w:rPr>
          <w:color w:val="231F20"/>
          <w:spacing w:val="2"/>
        </w:rPr>
        <w:t>foram</w:t>
      </w:r>
      <w:r>
        <w:rPr>
          <w:color w:val="231F20"/>
          <w:spacing w:val="-20"/>
        </w:rPr>
        <w:t> </w:t>
      </w:r>
      <w:r>
        <w:rPr>
          <w:color w:val="231F20"/>
          <w:spacing w:val="3"/>
        </w:rPr>
        <w:t>realizadas</w:t>
      </w:r>
      <w:r>
        <w:rPr>
          <w:color w:val="231F20"/>
          <w:spacing w:val="-20"/>
        </w:rPr>
        <w:t> </w:t>
      </w:r>
      <w:r>
        <w:rPr>
          <w:color w:val="231F20"/>
          <w:spacing w:val="2"/>
        </w:rPr>
        <w:t>por</w:t>
      </w:r>
      <w:r>
        <w:rPr>
          <w:color w:val="231F20"/>
          <w:spacing w:val="-20"/>
        </w:rPr>
        <w:t> </w:t>
      </w:r>
      <w:r>
        <w:rPr>
          <w:color w:val="231F20"/>
          <w:spacing w:val="2"/>
        </w:rPr>
        <w:t>uma</w:t>
      </w:r>
      <w:r>
        <w:rPr>
          <w:color w:val="231F20"/>
          <w:spacing w:val="-20"/>
        </w:rPr>
        <w:t> </w:t>
      </w:r>
      <w:r>
        <w:rPr>
          <w:color w:val="231F20"/>
          <w:spacing w:val="3"/>
        </w:rPr>
        <w:t>equipe</w:t>
      </w:r>
      <w:r>
        <w:rPr>
          <w:color w:val="231F20"/>
          <w:spacing w:val="-20"/>
        </w:rPr>
        <w:t> </w:t>
      </w:r>
      <w:r>
        <w:rPr>
          <w:color w:val="231F20"/>
        </w:rPr>
        <w:t>de</w:t>
      </w:r>
      <w:r>
        <w:rPr>
          <w:color w:val="231F20"/>
          <w:spacing w:val="-20"/>
        </w:rPr>
        <w:t> </w:t>
      </w:r>
      <w:r>
        <w:rPr>
          <w:color w:val="231F20"/>
          <w:spacing w:val="3"/>
        </w:rPr>
        <w:t>entrevistadores</w:t>
      </w:r>
      <w:r>
        <w:rPr>
          <w:color w:val="231F20"/>
          <w:spacing w:val="-20"/>
        </w:rPr>
        <w:t> </w:t>
      </w:r>
      <w:r>
        <w:rPr>
          <w:color w:val="231F20"/>
          <w:spacing w:val="3"/>
        </w:rPr>
        <w:t>treinados</w:t>
      </w:r>
      <w:r>
        <w:rPr>
          <w:color w:val="231F20"/>
          <w:spacing w:val="-21"/>
        </w:rPr>
        <w:t> </w:t>
      </w:r>
      <w:r>
        <w:rPr>
          <w:color w:val="231F20"/>
        </w:rPr>
        <w:t>e</w:t>
      </w:r>
      <w:r>
        <w:rPr>
          <w:color w:val="231F20"/>
          <w:spacing w:val="-20"/>
        </w:rPr>
        <w:t> </w:t>
      </w:r>
      <w:r>
        <w:rPr>
          <w:color w:val="231F20"/>
          <w:spacing w:val="4"/>
        </w:rPr>
        <w:t>supervisionados. </w:t>
      </w:r>
      <w:r>
        <w:rPr>
          <w:color w:val="231F20"/>
          <w:spacing w:val="3"/>
        </w:rPr>
        <w:t>Esses</w:t>
      </w:r>
      <w:r>
        <w:rPr>
          <w:color w:val="231F20"/>
          <w:spacing w:val="-40"/>
        </w:rPr>
        <w:t> </w:t>
      </w:r>
      <w:r>
        <w:rPr>
          <w:color w:val="231F20"/>
          <w:spacing w:val="3"/>
        </w:rPr>
        <w:t>entrevistadores</w:t>
      </w:r>
      <w:r>
        <w:rPr>
          <w:color w:val="231F20"/>
          <w:spacing w:val="-40"/>
        </w:rPr>
        <w:t> </w:t>
      </w:r>
      <w:r>
        <w:rPr>
          <w:color w:val="231F20"/>
          <w:spacing w:val="3"/>
        </w:rPr>
        <w:t>passaram</w:t>
      </w:r>
      <w:r>
        <w:rPr>
          <w:color w:val="231F20"/>
          <w:spacing w:val="-40"/>
        </w:rPr>
        <w:t> </w:t>
      </w:r>
      <w:r>
        <w:rPr>
          <w:color w:val="231F20"/>
          <w:spacing w:val="2"/>
        </w:rPr>
        <w:t>por</w:t>
      </w:r>
      <w:r>
        <w:rPr>
          <w:color w:val="231F20"/>
          <w:spacing w:val="-40"/>
        </w:rPr>
        <w:t> </w:t>
      </w:r>
      <w:r>
        <w:rPr>
          <w:color w:val="231F20"/>
          <w:spacing w:val="3"/>
        </w:rPr>
        <w:t>treinamento</w:t>
      </w:r>
      <w:r>
        <w:rPr>
          <w:color w:val="231F20"/>
          <w:spacing w:val="-40"/>
        </w:rPr>
        <w:t> </w:t>
      </w:r>
      <w:r>
        <w:rPr>
          <w:color w:val="231F20"/>
          <w:spacing w:val="3"/>
        </w:rPr>
        <w:t>básico</w:t>
      </w:r>
      <w:r>
        <w:rPr>
          <w:color w:val="231F20"/>
          <w:spacing w:val="-40"/>
        </w:rPr>
        <w:t> </w:t>
      </w:r>
      <w:r>
        <w:rPr>
          <w:color w:val="231F20"/>
        </w:rPr>
        <w:t>de</w:t>
      </w:r>
      <w:r>
        <w:rPr>
          <w:color w:val="231F20"/>
          <w:spacing w:val="-40"/>
        </w:rPr>
        <w:t> </w:t>
      </w:r>
      <w:r>
        <w:rPr>
          <w:color w:val="231F20"/>
          <w:spacing w:val="3"/>
        </w:rPr>
        <w:t>pesquisa;</w:t>
      </w:r>
      <w:r>
        <w:rPr>
          <w:color w:val="231F20"/>
          <w:spacing w:val="-40"/>
        </w:rPr>
        <w:t> </w:t>
      </w:r>
      <w:r>
        <w:rPr>
          <w:color w:val="231F20"/>
          <w:spacing w:val="3"/>
        </w:rPr>
        <w:t>treinamento</w:t>
      </w:r>
      <w:r>
        <w:rPr>
          <w:color w:val="231F20"/>
          <w:spacing w:val="-40"/>
        </w:rPr>
        <w:t> </w:t>
      </w:r>
      <w:r>
        <w:rPr>
          <w:color w:val="231F20"/>
          <w:spacing w:val="4"/>
        </w:rPr>
        <w:t>organizacional; </w:t>
      </w:r>
      <w:r>
        <w:rPr>
          <w:color w:val="231F20"/>
          <w:spacing w:val="3"/>
        </w:rPr>
        <w:t>treinamento contínuo </w:t>
      </w:r>
      <w:r>
        <w:rPr>
          <w:color w:val="231F20"/>
        </w:rPr>
        <w:t>de </w:t>
      </w:r>
      <w:r>
        <w:rPr>
          <w:color w:val="231F20"/>
          <w:spacing w:val="3"/>
        </w:rPr>
        <w:t>aprimoramento; </w:t>
      </w:r>
      <w:r>
        <w:rPr>
          <w:color w:val="231F20"/>
        </w:rPr>
        <w:t>e </w:t>
      </w:r>
      <w:r>
        <w:rPr>
          <w:color w:val="231F20"/>
          <w:spacing w:val="3"/>
        </w:rPr>
        <w:t>treinamento </w:t>
      </w:r>
      <w:r>
        <w:rPr>
          <w:color w:val="231F20"/>
        </w:rPr>
        <w:t>de </w:t>
      </w:r>
      <w:r>
        <w:rPr>
          <w:color w:val="231F20"/>
          <w:spacing w:val="3"/>
        </w:rPr>
        <w:t>reciclagem. Além disso, </w:t>
      </w:r>
      <w:r>
        <w:rPr>
          <w:color w:val="231F20"/>
          <w:spacing w:val="2"/>
        </w:rPr>
        <w:t>houve </w:t>
      </w:r>
      <w:r>
        <w:rPr>
          <w:color w:val="231F20"/>
        </w:rPr>
        <w:t>um </w:t>
      </w:r>
      <w:r>
        <w:rPr>
          <w:color w:val="231F20"/>
          <w:spacing w:val="3"/>
        </w:rPr>
        <w:t>treinamento específico </w:t>
      </w:r>
      <w:r>
        <w:rPr>
          <w:color w:val="231F20"/>
          <w:spacing w:val="2"/>
        </w:rPr>
        <w:t>para </w:t>
      </w:r>
      <w:r>
        <w:rPr>
          <w:color w:val="231F20"/>
        </w:rPr>
        <w:t>a </w:t>
      </w:r>
      <w:r>
        <w:rPr>
          <w:color w:val="231F20"/>
          <w:spacing w:val="3"/>
        </w:rPr>
        <w:t>pesquisa </w:t>
      </w:r>
      <w:r>
        <w:rPr>
          <w:color w:val="231F20"/>
          <w:spacing w:val="2"/>
        </w:rPr>
        <w:t>TIC </w:t>
      </w:r>
      <w:r>
        <w:rPr>
          <w:color w:val="231F20"/>
          <w:spacing w:val="3"/>
        </w:rPr>
        <w:t>Organizações </w:t>
      </w:r>
      <w:r>
        <w:rPr>
          <w:color w:val="231F20"/>
          <w:spacing w:val="2"/>
        </w:rPr>
        <w:t>Sem Fins Lucrativos </w:t>
      </w:r>
      <w:r>
        <w:rPr>
          <w:color w:val="231F20"/>
          <w:spacing w:val="3"/>
        </w:rPr>
        <w:t>2016, </w:t>
      </w:r>
      <w:r>
        <w:rPr>
          <w:color w:val="231F20"/>
          <w:spacing w:val="4"/>
        </w:rPr>
        <w:t>que </w:t>
      </w:r>
      <w:r>
        <w:rPr>
          <w:color w:val="231F20"/>
          <w:spacing w:val="3"/>
        </w:rPr>
        <w:t>abarcou</w:t>
      </w:r>
      <w:r>
        <w:rPr>
          <w:color w:val="231F20"/>
          <w:spacing w:val="-9"/>
        </w:rPr>
        <w:t> </w:t>
      </w:r>
      <w:r>
        <w:rPr>
          <w:color w:val="231F20"/>
        </w:rPr>
        <w:t>a</w:t>
      </w:r>
      <w:r>
        <w:rPr>
          <w:color w:val="231F20"/>
          <w:spacing w:val="-9"/>
        </w:rPr>
        <w:t> </w:t>
      </w:r>
      <w:r>
        <w:rPr>
          <w:color w:val="231F20"/>
          <w:spacing w:val="3"/>
        </w:rPr>
        <w:t>abordagem</w:t>
      </w:r>
      <w:r>
        <w:rPr>
          <w:color w:val="231F20"/>
          <w:spacing w:val="-9"/>
        </w:rPr>
        <w:t> </w:t>
      </w:r>
      <w:r>
        <w:rPr>
          <w:color w:val="231F20"/>
        </w:rPr>
        <w:t>ao</w:t>
      </w:r>
      <w:r>
        <w:rPr>
          <w:color w:val="231F20"/>
          <w:spacing w:val="-9"/>
        </w:rPr>
        <w:t> </w:t>
      </w:r>
      <w:r>
        <w:rPr>
          <w:color w:val="231F20"/>
          <w:spacing w:val="3"/>
        </w:rPr>
        <w:t>público</w:t>
      </w:r>
      <w:r>
        <w:rPr>
          <w:color w:val="231F20"/>
          <w:spacing w:val="-9"/>
        </w:rPr>
        <w:t> </w:t>
      </w:r>
      <w:r>
        <w:rPr>
          <w:color w:val="231F20"/>
          <w:spacing w:val="3"/>
        </w:rPr>
        <w:t>respondente,</w:t>
      </w:r>
      <w:r>
        <w:rPr>
          <w:color w:val="231F20"/>
          <w:spacing w:val="-9"/>
        </w:rPr>
        <w:t> </w:t>
      </w:r>
      <w:r>
        <w:rPr>
          <w:color w:val="231F20"/>
        </w:rPr>
        <w:t>o</w:t>
      </w:r>
      <w:r>
        <w:rPr>
          <w:color w:val="231F20"/>
          <w:spacing w:val="-9"/>
        </w:rPr>
        <w:t> </w:t>
      </w:r>
      <w:r>
        <w:rPr>
          <w:color w:val="231F20"/>
          <w:spacing w:val="3"/>
        </w:rPr>
        <w:t>instrumento</w:t>
      </w:r>
      <w:r>
        <w:rPr>
          <w:color w:val="231F20"/>
          <w:spacing w:val="-9"/>
        </w:rPr>
        <w:t> </w:t>
      </w:r>
      <w:r>
        <w:rPr>
          <w:color w:val="231F20"/>
        </w:rPr>
        <w:t>de</w:t>
      </w:r>
      <w:r>
        <w:rPr>
          <w:color w:val="231F20"/>
          <w:spacing w:val="-9"/>
        </w:rPr>
        <w:t> </w:t>
      </w:r>
      <w:r>
        <w:rPr>
          <w:color w:val="231F20"/>
          <w:spacing w:val="3"/>
        </w:rPr>
        <w:t>coleta,</w:t>
      </w:r>
      <w:r>
        <w:rPr>
          <w:color w:val="231F20"/>
          <w:spacing w:val="-9"/>
        </w:rPr>
        <w:t> </w:t>
      </w:r>
      <w:r>
        <w:rPr>
          <w:color w:val="231F20"/>
        </w:rPr>
        <w:t>os</w:t>
      </w:r>
      <w:r>
        <w:rPr>
          <w:color w:val="231F20"/>
          <w:spacing w:val="-9"/>
        </w:rPr>
        <w:t> </w:t>
      </w:r>
      <w:r>
        <w:rPr>
          <w:color w:val="231F20"/>
          <w:spacing w:val="3"/>
        </w:rPr>
        <w:t>procedimentos</w:t>
      </w:r>
      <w:r>
        <w:rPr>
          <w:color w:val="231F20"/>
          <w:spacing w:val="-9"/>
        </w:rPr>
        <w:t> </w:t>
      </w:r>
      <w:r>
        <w:rPr>
          <w:color w:val="231F20"/>
        </w:rPr>
        <w:t>e</w:t>
      </w:r>
      <w:r>
        <w:rPr>
          <w:color w:val="231F20"/>
          <w:spacing w:val="-9"/>
        </w:rPr>
        <w:t> </w:t>
      </w:r>
      <w:r>
        <w:rPr>
          <w:color w:val="231F20"/>
          <w:spacing w:val="4"/>
        </w:rPr>
        <w:t>as </w:t>
      </w:r>
      <w:r>
        <w:rPr>
          <w:color w:val="231F20"/>
          <w:spacing w:val="3"/>
        </w:rPr>
        <w:t>ocorrências </w:t>
      </w:r>
      <w:r>
        <w:rPr>
          <w:color w:val="231F20"/>
        </w:rPr>
        <w:t>de</w:t>
      </w:r>
      <w:r>
        <w:rPr>
          <w:color w:val="231F20"/>
          <w:spacing w:val="1"/>
        </w:rPr>
        <w:t> </w:t>
      </w:r>
      <w:r>
        <w:rPr>
          <w:color w:val="231F20"/>
          <w:spacing w:val="4"/>
        </w:rPr>
        <w:t>campo.</w:t>
      </w:r>
    </w:p>
    <w:p>
      <w:pPr>
        <w:pStyle w:val="BodyText"/>
        <w:spacing w:line="288" w:lineRule="auto" w:before="98"/>
        <w:ind w:left="1320" w:right="1411"/>
        <w:jc w:val="both"/>
      </w:pPr>
      <w:r>
        <w:rPr>
          <w:color w:val="231F20"/>
        </w:rPr>
        <w:t>Além do treinamento, toda a equipe do projeto também teve acesso ao manual de instruções da pesquisa, que continha a descrição de todos os procedimentos necessários para a realização da coleta de dados e o detalhamento dos objetivos e metodologia da pesquisa, para garantir a padronização e a qualidade do trabalho.</w:t>
      </w:r>
    </w:p>
    <w:p>
      <w:pPr>
        <w:pStyle w:val="BodyText"/>
        <w:spacing w:before="99"/>
        <w:ind w:left="1320"/>
        <w:jc w:val="both"/>
      </w:pPr>
      <w:r>
        <w:rPr>
          <w:color w:val="231F20"/>
        </w:rPr>
        <w:t>Ao todo, trabalharam na coleta de dados 38 entrevistadores e 1 supervisor de campo.</w:t>
      </w:r>
    </w:p>
    <w:p>
      <w:pPr>
        <w:spacing w:after="0"/>
        <w:jc w:val="both"/>
        <w:sectPr>
          <w:pgSz w:w="10780" w:h="14750"/>
          <w:pgMar w:header="514" w:footer="0" w:top="920" w:bottom="0" w:left="380" w:right="0"/>
        </w:sectPr>
      </w:pPr>
    </w:p>
    <w:p>
      <w:pPr>
        <w:pStyle w:val="BodyText"/>
        <w:rPr>
          <w:sz w:val="20"/>
        </w:rPr>
      </w:pPr>
      <w:r>
        <w:rPr/>
        <w:pict>
          <v:shape style="position:absolute;margin-left:.000001pt;margin-top:85.014999pt;width:25.55pt;height:283.5pt;mso-position-horizontal-relative:page;mso-position-vertical-relative:page;z-index:-252484608" coordorigin="0,1700" coordsize="511,5670" path="m340,1700l0,1700,0,7370,340,7370,406,7356,460,7320,497,7266,510,7199,510,1870,497,1804,460,1750,406,1714,340,1700xe" filled="true" fillcolor="#9e9745" stroked="false">
            <v:path arrowok="t"/>
            <v:fill type="solid"/>
            <w10:wrap type="none"/>
          </v:shape>
        </w:pict>
      </w:r>
    </w:p>
    <w:p>
      <w:pPr>
        <w:pStyle w:val="BodyText"/>
        <w:rPr>
          <w:sz w:val="20"/>
        </w:rPr>
      </w:pPr>
    </w:p>
    <w:p>
      <w:pPr>
        <w:pStyle w:val="Heading2"/>
        <w:spacing w:before="226"/>
      </w:pPr>
      <w:r>
        <w:rPr/>
        <w:pict>
          <v:shape style="position:absolute;margin-left:12.35410pt;margin-top:21.467138pt;width:8.85pt;height:36.550pt;mso-position-horizontal-relative:page;mso-position-vertical-relative:paragraph;z-index:-25248358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9E9745"/>
          <w:w w:val="105"/>
        </w:rPr>
        <w:t>COLETA DE DADOS EM CAMPO</w:t>
      </w:r>
    </w:p>
    <w:p>
      <w:pPr>
        <w:pStyle w:val="BodyText"/>
        <w:rPr>
          <w:rFonts w:ascii="Calibri"/>
          <w:sz w:val="26"/>
        </w:rPr>
      </w:pPr>
    </w:p>
    <w:p>
      <w:pPr>
        <w:pStyle w:val="BodyText"/>
        <w:spacing w:before="166"/>
        <w:ind w:left="1037"/>
        <w:rPr>
          <w:rFonts w:ascii="Calibri" w:hAnsi="Calibri"/>
        </w:rPr>
      </w:pPr>
      <w:r>
        <w:rPr>
          <w:rFonts w:ascii="Calibri" w:hAnsi="Calibri"/>
          <w:color w:val="9E9745"/>
          <w:w w:val="105"/>
        </w:rPr>
        <w:t>MÉTODO DE COLETA</w:t>
      </w:r>
    </w:p>
    <w:p>
      <w:pPr>
        <w:pStyle w:val="BodyText"/>
        <w:spacing w:before="6"/>
        <w:rPr>
          <w:rFonts w:ascii="Calibri"/>
          <w:sz w:val="16"/>
        </w:rPr>
      </w:pPr>
    </w:p>
    <w:p>
      <w:pPr>
        <w:pStyle w:val="BodyText"/>
        <w:spacing w:line="278" w:lineRule="auto"/>
        <w:ind w:left="1037" w:right="1694"/>
        <w:jc w:val="both"/>
      </w:pPr>
      <w:r>
        <w:rPr>
          <w:color w:val="231F20"/>
        </w:rPr>
        <w:t>A coleta dos dados foi realizada com o método Entrevista Telefônica Assistida por Computador (do inglês, </w:t>
      </w:r>
      <w:r>
        <w:rPr>
          <w:rFonts w:ascii="Book Antiqua" w:hAnsi="Book Antiqua"/>
          <w:i/>
          <w:color w:val="231F20"/>
        </w:rPr>
        <w:t>Computer Assisted Telephone Interviewing </w:t>
      </w:r>
      <w:r>
        <w:rPr>
          <w:color w:val="231F20"/>
        </w:rPr>
        <w:t>– CATI). As entrevistas para aplicação do questionário tiveram duração aproximada de 35 minutos.</w:t>
      </w:r>
    </w:p>
    <w:p>
      <w:pPr>
        <w:pStyle w:val="BodyText"/>
        <w:spacing w:line="288" w:lineRule="auto" w:before="113"/>
        <w:ind w:left="1037" w:right="1694"/>
        <w:jc w:val="both"/>
      </w:pPr>
      <w:r>
        <w:rPr>
          <w:color w:val="231F20"/>
        </w:rPr>
        <w:t>Em todas as organizações pesquisadas, buscou-se entrevistar o principal gestor, como o diretor, presidente ou membro executivo do conselho, ou seja, a pessoa que conhecesse a organização como um todo, tanto no que diz respeito a aspectos administrativos, quanto à infraestrutura de computador e Internet.</w:t>
      </w:r>
    </w:p>
    <w:p>
      <w:pPr>
        <w:pStyle w:val="BodyText"/>
        <w:rPr>
          <w:sz w:val="20"/>
        </w:rPr>
      </w:pPr>
    </w:p>
    <w:p>
      <w:pPr>
        <w:pStyle w:val="BodyText"/>
        <w:spacing w:before="10"/>
        <w:rPr>
          <w:sz w:val="21"/>
        </w:rPr>
      </w:pPr>
    </w:p>
    <w:p>
      <w:pPr>
        <w:pStyle w:val="BodyText"/>
        <w:ind w:left="1037"/>
        <w:rPr>
          <w:rFonts w:ascii="Calibri"/>
        </w:rPr>
      </w:pPr>
      <w:r>
        <w:rPr>
          <w:rFonts w:ascii="Calibri"/>
          <w:color w:val="9E9745"/>
          <w:w w:val="105"/>
        </w:rPr>
        <w:t>DATA DE COLETA</w:t>
      </w:r>
    </w:p>
    <w:p>
      <w:pPr>
        <w:pStyle w:val="BodyText"/>
        <w:spacing w:before="6"/>
        <w:rPr>
          <w:rFonts w:ascii="Calibri"/>
          <w:sz w:val="16"/>
        </w:rPr>
      </w:pPr>
    </w:p>
    <w:p>
      <w:pPr>
        <w:pStyle w:val="BodyText"/>
        <w:spacing w:line="288" w:lineRule="auto"/>
        <w:ind w:left="1037" w:right="1694"/>
        <w:jc w:val="both"/>
      </w:pPr>
      <w:r>
        <w:rPr>
          <w:color w:val="231F20"/>
        </w:rPr>
        <w:t>A coleta de dados da pesquisa TIC Organizações Sem Fins Lucrativos 2016 aconteceu entre maio de 2016 e setembro de 2016.</w:t>
      </w:r>
    </w:p>
    <w:p>
      <w:pPr>
        <w:pStyle w:val="BodyText"/>
        <w:rPr>
          <w:sz w:val="20"/>
        </w:rPr>
      </w:pPr>
    </w:p>
    <w:p>
      <w:pPr>
        <w:pStyle w:val="BodyText"/>
        <w:spacing w:before="11"/>
        <w:rPr>
          <w:sz w:val="21"/>
        </w:rPr>
      </w:pPr>
    </w:p>
    <w:p>
      <w:pPr>
        <w:pStyle w:val="BodyText"/>
        <w:spacing w:before="1"/>
        <w:ind w:left="1037"/>
        <w:rPr>
          <w:rFonts w:ascii="Calibri"/>
        </w:rPr>
      </w:pPr>
      <w:r>
        <w:rPr>
          <w:rFonts w:ascii="Calibri"/>
          <w:color w:val="9E9745"/>
          <w:w w:val="110"/>
        </w:rPr>
        <w:t>PROCEDIMENTOS E CONTROLE DE CAMPO</w:t>
      </w:r>
    </w:p>
    <w:p>
      <w:pPr>
        <w:pStyle w:val="BodyText"/>
        <w:spacing w:before="6"/>
        <w:rPr>
          <w:rFonts w:ascii="Calibri"/>
          <w:sz w:val="16"/>
        </w:rPr>
      </w:pPr>
    </w:p>
    <w:p>
      <w:pPr>
        <w:pStyle w:val="BodyText"/>
        <w:spacing w:line="288" w:lineRule="auto"/>
        <w:ind w:left="1037" w:right="1693"/>
        <w:jc w:val="both"/>
      </w:pPr>
      <w:r>
        <w:rPr>
          <w:color w:val="231F20"/>
          <w:spacing w:val="2"/>
        </w:rPr>
        <w:t>Diversas </w:t>
      </w:r>
      <w:r>
        <w:rPr>
          <w:color w:val="231F20"/>
          <w:spacing w:val="3"/>
        </w:rPr>
        <w:t>ações </w:t>
      </w:r>
      <w:r>
        <w:rPr>
          <w:color w:val="231F20"/>
          <w:spacing w:val="2"/>
        </w:rPr>
        <w:t>foram </w:t>
      </w:r>
      <w:r>
        <w:rPr>
          <w:color w:val="231F20"/>
          <w:spacing w:val="3"/>
        </w:rPr>
        <w:t>realizadas </w:t>
      </w:r>
      <w:r>
        <w:rPr>
          <w:color w:val="231F20"/>
        </w:rPr>
        <w:t>a </w:t>
      </w:r>
      <w:r>
        <w:rPr>
          <w:color w:val="231F20"/>
          <w:spacing w:val="2"/>
        </w:rPr>
        <w:t>fim </w:t>
      </w:r>
      <w:r>
        <w:rPr>
          <w:color w:val="231F20"/>
        </w:rPr>
        <w:t>de </w:t>
      </w:r>
      <w:r>
        <w:rPr>
          <w:color w:val="231F20"/>
          <w:spacing w:val="3"/>
        </w:rPr>
        <w:t>garantir </w:t>
      </w:r>
      <w:r>
        <w:rPr>
          <w:color w:val="231F20"/>
        </w:rPr>
        <w:t>a </w:t>
      </w:r>
      <w:r>
        <w:rPr>
          <w:color w:val="231F20"/>
          <w:spacing w:val="3"/>
        </w:rPr>
        <w:t>maior padronização </w:t>
      </w:r>
      <w:r>
        <w:rPr>
          <w:color w:val="231F20"/>
          <w:spacing w:val="2"/>
        </w:rPr>
        <w:t>possível </w:t>
      </w:r>
      <w:r>
        <w:rPr>
          <w:color w:val="231F20"/>
        </w:rPr>
        <w:t>na </w:t>
      </w:r>
      <w:r>
        <w:rPr>
          <w:color w:val="231F20"/>
          <w:spacing w:val="4"/>
        </w:rPr>
        <w:t>forma   </w:t>
      </w:r>
      <w:r>
        <w:rPr>
          <w:color w:val="231F20"/>
        </w:rPr>
        <w:t>de </w:t>
      </w:r>
      <w:r>
        <w:rPr>
          <w:color w:val="231F20"/>
          <w:spacing w:val="3"/>
        </w:rPr>
        <w:t>coleta </w:t>
      </w:r>
      <w:r>
        <w:rPr>
          <w:color w:val="231F20"/>
        </w:rPr>
        <w:t>de </w:t>
      </w:r>
      <w:r>
        <w:rPr>
          <w:color w:val="231F20"/>
          <w:spacing w:val="3"/>
        </w:rPr>
        <w:t>dados. </w:t>
      </w:r>
      <w:r>
        <w:rPr>
          <w:color w:val="231F20"/>
        </w:rPr>
        <w:t>As </w:t>
      </w:r>
      <w:r>
        <w:rPr>
          <w:color w:val="231F20"/>
          <w:spacing w:val="3"/>
        </w:rPr>
        <w:t>ocorrências </w:t>
      </w:r>
      <w:r>
        <w:rPr>
          <w:color w:val="231F20"/>
        </w:rPr>
        <w:t>e </w:t>
      </w:r>
      <w:r>
        <w:rPr>
          <w:color w:val="231F20"/>
          <w:spacing w:val="3"/>
        </w:rPr>
        <w:t>procedimentos padrão adotados durante </w:t>
      </w:r>
      <w:r>
        <w:rPr>
          <w:color w:val="231F20"/>
        </w:rPr>
        <w:t>o </w:t>
      </w:r>
      <w:r>
        <w:rPr>
          <w:color w:val="231F20"/>
          <w:spacing w:val="3"/>
        </w:rPr>
        <w:t>campo </w:t>
      </w:r>
      <w:r>
        <w:rPr>
          <w:color w:val="231F20"/>
          <w:spacing w:val="4"/>
        </w:rPr>
        <w:t>estão </w:t>
      </w:r>
      <w:r>
        <w:rPr>
          <w:color w:val="231F20"/>
          <w:spacing w:val="3"/>
        </w:rPr>
        <w:t>descritos </w:t>
      </w:r>
      <w:r>
        <w:rPr>
          <w:color w:val="231F20"/>
        </w:rPr>
        <w:t>na Tabela</w:t>
      </w:r>
      <w:r>
        <w:rPr>
          <w:color w:val="231F20"/>
          <w:spacing w:val="-11"/>
        </w:rPr>
        <w:t> </w:t>
      </w:r>
      <w:r>
        <w:rPr>
          <w:color w:val="231F20"/>
          <w:spacing w:val="4"/>
        </w:rPr>
        <w:t>2.</w:t>
      </w:r>
    </w:p>
    <w:p>
      <w:pPr>
        <w:spacing w:after="0" w:line="288" w:lineRule="auto"/>
        <w:jc w:val="both"/>
        <w:sectPr>
          <w:pgSz w:w="10780" w:h="14750"/>
          <w:pgMar w:header="508" w:footer="0" w:top="920" w:bottom="280" w:left="380" w:right="0"/>
        </w:sectPr>
      </w:pPr>
    </w:p>
    <w:p>
      <w:pPr>
        <w:spacing w:before="107"/>
        <w:ind w:left="0" w:right="1412" w:firstLine="0"/>
        <w:jc w:val="right"/>
        <w:rPr>
          <w:rFonts w:ascii="Gill Sans MT" w:hAnsi="Gill Sans MT"/>
          <w:sz w:val="12"/>
        </w:rPr>
      </w:pPr>
      <w:r>
        <w:rPr/>
        <w:pict>
          <v:shape style="position:absolute;margin-left:492.439789pt;margin-top:4.394978pt;width:21.25pt;height:21pt;mso-position-horizontal-relative:page;mso-position-vertical-relative:paragraph;z-index:251668480"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81</w:t>
                  </w:r>
                </w:p>
              </w:txbxContent>
            </v:textbox>
            <w10:wrap type="none"/>
          </v:shape>
        </w:pict>
      </w:r>
      <w:r>
        <w:rPr>
          <w:rFonts w:ascii="Gill Sans MT" w:hAnsi="Gill Sans MT"/>
          <w:color w:val="9E9745"/>
          <w:sz w:val="14"/>
        </w:rPr>
        <w:t>2016  </w:t>
      </w:r>
      <w:r>
        <w:rPr>
          <w:rFonts w:ascii="Gill Sans MT" w:hAnsi="Gill Sans MT"/>
          <w:color w:val="939598"/>
          <w:sz w:val="12"/>
        </w:rPr>
        <w:t>PESQUISA TIC ORGANIZAÇÕES SEM FINS</w:t>
      </w:r>
      <w:r>
        <w:rPr>
          <w:rFonts w:ascii="Gill Sans MT" w:hAnsi="Gill Sans MT"/>
          <w:color w:val="939598"/>
          <w:spacing w:val="-16"/>
          <w:sz w:val="12"/>
        </w:rPr>
        <w:t> </w:t>
      </w:r>
      <w:r>
        <w:rPr>
          <w:rFonts w:ascii="Gill Sans MT" w:hAnsi="Gill Sans MT"/>
          <w:color w:val="939598"/>
          <w:sz w:val="12"/>
        </w:rPr>
        <w:t>LUCRATIVOS</w:t>
      </w:r>
    </w:p>
    <w:p>
      <w:pPr>
        <w:spacing w:before="10"/>
        <w:ind w:left="0" w:right="1408" w:firstLine="0"/>
        <w:jc w:val="right"/>
        <w:rPr>
          <w:rFonts w:ascii="Gill Sans MT" w:hAnsi="Gill Sans MT"/>
          <w:sz w:val="14"/>
        </w:rPr>
      </w:pPr>
      <w:r>
        <w:rPr>
          <w:rFonts w:ascii="Gill Sans MT" w:hAnsi="Gill Sans MT"/>
          <w:color w:val="9E9745"/>
          <w:spacing w:val="4"/>
          <w:w w:val="95"/>
          <w:sz w:val="14"/>
        </w:rPr>
        <w:t>RELATÓRIO </w:t>
      </w:r>
      <w:r>
        <w:rPr>
          <w:rFonts w:ascii="Gill Sans MT" w:hAnsi="Gill Sans MT"/>
          <w:color w:val="9E9745"/>
          <w:spacing w:val="3"/>
          <w:w w:val="95"/>
          <w:sz w:val="14"/>
        </w:rPr>
        <w:t>DE </w:t>
      </w:r>
      <w:r>
        <w:rPr>
          <w:rFonts w:ascii="Gill Sans MT" w:hAnsi="Gill Sans MT"/>
          <w:color w:val="9E9745"/>
          <w:spacing w:val="4"/>
          <w:w w:val="95"/>
          <w:sz w:val="14"/>
        </w:rPr>
        <w:t>COLETA </w:t>
      </w:r>
      <w:r>
        <w:rPr>
          <w:rFonts w:ascii="Gill Sans MT" w:hAnsi="Gill Sans MT"/>
          <w:color w:val="9E9745"/>
          <w:spacing w:val="3"/>
          <w:w w:val="95"/>
          <w:sz w:val="14"/>
        </w:rPr>
        <w:t>DE</w:t>
      </w:r>
      <w:r>
        <w:rPr>
          <w:rFonts w:ascii="Gill Sans MT" w:hAnsi="Gill Sans MT"/>
          <w:color w:val="9E9745"/>
          <w:spacing w:val="-8"/>
          <w:w w:val="95"/>
          <w:sz w:val="14"/>
        </w:rPr>
        <w:t> </w:t>
      </w:r>
      <w:r>
        <w:rPr>
          <w:rFonts w:ascii="Gill Sans MT" w:hAnsi="Gill Sans MT"/>
          <w:color w:val="9E9745"/>
          <w:spacing w:val="6"/>
          <w:w w:val="95"/>
          <w:sz w:val="14"/>
        </w:rPr>
        <w:t>DADOS</w:t>
      </w:r>
    </w:p>
    <w:p>
      <w:pPr>
        <w:pStyle w:val="BodyText"/>
        <w:rPr>
          <w:rFonts w:ascii="Gill Sans MT"/>
          <w:sz w:val="20"/>
        </w:rPr>
      </w:pPr>
    </w:p>
    <w:p>
      <w:pPr>
        <w:pStyle w:val="BodyText"/>
        <w:rPr>
          <w:rFonts w:ascii="Gill Sans MT"/>
          <w:sz w:val="20"/>
        </w:rPr>
      </w:pPr>
    </w:p>
    <w:p>
      <w:pPr>
        <w:pStyle w:val="BodyText"/>
        <w:spacing w:before="4"/>
        <w:rPr>
          <w:rFonts w:ascii="Gill Sans MT"/>
          <w:sz w:val="21"/>
        </w:rPr>
      </w:pPr>
    </w:p>
    <w:p>
      <w:pPr>
        <w:spacing w:before="95"/>
        <w:ind w:left="1320" w:right="0" w:firstLine="0"/>
        <w:jc w:val="left"/>
        <w:rPr>
          <w:rFonts w:ascii="Calibri"/>
          <w:sz w:val="12"/>
        </w:rPr>
      </w:pPr>
      <w:r>
        <w:rPr/>
        <w:pict>
          <v:shape style="position:absolute;margin-left:513.12738pt;margin-top:6.322369pt;width:25.5pt;height:283.5pt;mso-position-horizontal-relative:page;mso-position-vertical-relative:paragraph;z-index:251666432" coordorigin="10263,126" coordsize="510,5670" path="m10772,126l10433,126,10366,140,10312,176,10276,230,10263,297,10263,5626,10276,5692,10312,5746,10366,5782,10433,5796,10772,5796,10772,126xe" filled="true" fillcolor="#9e9745" stroked="false">
            <v:path arrowok="t"/>
            <v:fill type="solid"/>
            <w10:wrap type="none"/>
          </v:shape>
        </w:pict>
      </w:r>
      <w:r>
        <w:rPr>
          <w:rFonts w:ascii="Calibri"/>
          <w:color w:val="808285"/>
          <w:w w:val="110"/>
          <w:sz w:val="12"/>
        </w:rPr>
        <w:t>TABELA 2</w:t>
      </w:r>
    </w:p>
    <w:p>
      <w:pPr>
        <w:spacing w:before="18" w:after="48"/>
        <w:ind w:left="1320" w:right="0" w:firstLine="0"/>
        <w:jc w:val="left"/>
        <w:rPr>
          <w:rFonts w:ascii="Gill Sans MT" w:hAnsi="Gill Sans MT"/>
          <w:sz w:val="14"/>
        </w:rPr>
      </w:pPr>
      <w:r>
        <w:rPr/>
        <w:pict>
          <v:shape style="position:absolute;margin-left:516.99353pt;margin-top:1.467771pt;width:8.85pt;height:36.550pt;mso-position-horizontal-relative:page;mso-position-vertical-relative:paragraph;z-index:25166745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Gill Sans MT" w:hAnsi="Gill Sans MT"/>
          <w:color w:val="6D6E71"/>
          <w:sz w:val="14"/>
        </w:rPr>
        <w:t>OCORRÊNCIAS DE CAMPO</w:t>
      </w:r>
    </w:p>
    <w:tbl>
      <w:tblPr>
        <w:tblW w:w="0" w:type="auto"/>
        <w:jc w:val="left"/>
        <w:tblInd w:w="13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68"/>
        <w:gridCol w:w="5386"/>
      </w:tblGrid>
      <w:tr>
        <w:trPr>
          <w:trHeight w:val="455" w:hRule="atLeast"/>
        </w:trPr>
        <w:tc>
          <w:tcPr>
            <w:tcW w:w="7654" w:type="dxa"/>
            <w:gridSpan w:val="2"/>
            <w:shd w:val="clear" w:color="auto" w:fill="DDD8B2"/>
          </w:tcPr>
          <w:p>
            <w:pPr>
              <w:pStyle w:val="TableParagraph"/>
              <w:spacing w:before="0"/>
              <w:ind w:left="0"/>
              <w:rPr>
                <w:rFonts w:ascii="Gill Sans MT"/>
                <w:sz w:val="13"/>
              </w:rPr>
            </w:pPr>
          </w:p>
          <w:p>
            <w:pPr>
              <w:pStyle w:val="TableParagraph"/>
              <w:spacing w:before="0"/>
              <w:ind w:left="2710" w:right="2698"/>
              <w:jc w:val="center"/>
              <w:rPr>
                <w:rFonts w:ascii="Gill Sans MT" w:hAnsi="Gill Sans MT"/>
                <w:sz w:val="13"/>
              </w:rPr>
            </w:pPr>
            <w:r>
              <w:rPr>
                <w:rFonts w:ascii="Gill Sans MT" w:hAnsi="Gill Sans MT"/>
                <w:color w:val="58595B"/>
                <w:w w:val="105"/>
                <w:sz w:val="13"/>
              </w:rPr>
              <w:t>Ocorrências não passíveis de recontato</w:t>
            </w:r>
          </w:p>
        </w:tc>
      </w:tr>
      <w:tr>
        <w:trPr>
          <w:trHeight w:val="305" w:hRule="atLeast"/>
        </w:trPr>
        <w:tc>
          <w:tcPr>
            <w:tcW w:w="2268" w:type="dxa"/>
            <w:shd w:val="clear" w:color="auto" w:fill="EAE7CF"/>
          </w:tcPr>
          <w:p>
            <w:pPr>
              <w:pStyle w:val="TableParagraph"/>
              <w:spacing w:before="76"/>
              <w:rPr>
                <w:rFonts w:ascii="Gill Sans MT" w:hAnsi="Gill Sans MT"/>
                <w:sz w:val="13"/>
              </w:rPr>
            </w:pPr>
            <w:r>
              <w:rPr>
                <w:rFonts w:ascii="Gill Sans MT" w:hAnsi="Gill Sans MT"/>
                <w:color w:val="58595B"/>
                <w:sz w:val="13"/>
              </w:rPr>
              <w:t>Ocorrências</w:t>
            </w:r>
          </w:p>
        </w:tc>
        <w:tc>
          <w:tcPr>
            <w:tcW w:w="5386" w:type="dxa"/>
            <w:shd w:val="clear" w:color="auto" w:fill="EAE7CF"/>
          </w:tcPr>
          <w:p>
            <w:pPr>
              <w:pStyle w:val="TableParagraph"/>
              <w:spacing w:before="76"/>
              <w:rPr>
                <w:rFonts w:ascii="Gill Sans MT" w:hAnsi="Gill Sans MT"/>
                <w:sz w:val="13"/>
              </w:rPr>
            </w:pPr>
            <w:r>
              <w:rPr>
                <w:rFonts w:ascii="Gill Sans MT" w:hAnsi="Gill Sans MT"/>
                <w:color w:val="58595B"/>
                <w:w w:val="105"/>
                <w:sz w:val="13"/>
              </w:rPr>
              <w:t>Descrição</w:t>
            </w:r>
          </w:p>
        </w:tc>
      </w:tr>
      <w:tr>
        <w:trPr>
          <w:trHeight w:val="455" w:hRule="atLeast"/>
        </w:trPr>
        <w:tc>
          <w:tcPr>
            <w:tcW w:w="2268" w:type="dxa"/>
            <w:shd w:val="clear" w:color="auto" w:fill="F3F1E3"/>
          </w:tcPr>
          <w:p>
            <w:pPr>
              <w:pStyle w:val="TableParagraph"/>
              <w:spacing w:before="9"/>
              <w:ind w:left="0"/>
              <w:rPr>
                <w:rFonts w:ascii="Gill Sans MT"/>
                <w:sz w:val="12"/>
              </w:rPr>
            </w:pPr>
          </w:p>
          <w:p>
            <w:pPr>
              <w:pStyle w:val="TableParagraph"/>
              <w:spacing w:before="0"/>
              <w:rPr>
                <w:sz w:val="13"/>
              </w:rPr>
            </w:pPr>
            <w:r>
              <w:rPr>
                <w:color w:val="414042"/>
                <w:w w:val="105"/>
                <w:sz w:val="13"/>
              </w:rPr>
              <w:t>Entrevista realizada</w:t>
            </w:r>
          </w:p>
        </w:tc>
        <w:tc>
          <w:tcPr>
            <w:tcW w:w="5386" w:type="dxa"/>
            <w:shd w:val="clear" w:color="auto" w:fill="F3F1E3"/>
          </w:tcPr>
          <w:p>
            <w:pPr>
              <w:pStyle w:val="TableParagraph"/>
              <w:spacing w:line="228" w:lineRule="auto" w:before="80"/>
              <w:ind w:right="432"/>
              <w:rPr>
                <w:sz w:val="13"/>
              </w:rPr>
            </w:pPr>
            <w:r>
              <w:rPr>
                <w:color w:val="414042"/>
                <w:w w:val="105"/>
                <w:sz w:val="13"/>
              </w:rPr>
              <w:t>Entrevista Completa/ Realizada. Essa ocorrência é gerada automaticamente pelo sistema e não fica disponível para visualização do entrevistador.</w:t>
            </w:r>
          </w:p>
        </w:tc>
      </w:tr>
      <w:tr>
        <w:trPr>
          <w:trHeight w:val="455" w:hRule="atLeast"/>
        </w:trPr>
        <w:tc>
          <w:tcPr>
            <w:tcW w:w="2268" w:type="dxa"/>
            <w:shd w:val="clear" w:color="auto" w:fill="EFECD9"/>
          </w:tcPr>
          <w:p>
            <w:pPr>
              <w:pStyle w:val="TableParagraph"/>
              <w:spacing w:before="9"/>
              <w:ind w:left="0"/>
              <w:rPr>
                <w:rFonts w:ascii="Gill Sans MT"/>
                <w:sz w:val="12"/>
              </w:rPr>
            </w:pPr>
          </w:p>
          <w:p>
            <w:pPr>
              <w:pStyle w:val="TableParagraph"/>
              <w:spacing w:before="0"/>
              <w:rPr>
                <w:sz w:val="13"/>
              </w:rPr>
            </w:pPr>
            <w:r>
              <w:rPr>
                <w:color w:val="414042"/>
                <w:w w:val="105"/>
                <w:sz w:val="13"/>
              </w:rPr>
              <w:t>Abandono</w:t>
            </w:r>
          </w:p>
        </w:tc>
        <w:tc>
          <w:tcPr>
            <w:tcW w:w="5386" w:type="dxa"/>
            <w:shd w:val="clear" w:color="auto" w:fill="EFECD9"/>
          </w:tcPr>
          <w:p>
            <w:pPr>
              <w:pStyle w:val="TableParagraph"/>
              <w:spacing w:line="228" w:lineRule="auto" w:before="80"/>
              <w:ind w:right="432"/>
              <w:rPr>
                <w:sz w:val="13"/>
              </w:rPr>
            </w:pPr>
            <w:r>
              <w:rPr>
                <w:color w:val="414042"/>
                <w:w w:val="105"/>
                <w:sz w:val="13"/>
              </w:rPr>
              <w:t>Inicia-se o questionário e em determinado momento o entrevistado desiste de responder, sem chance de retomar o contato.</w:t>
            </w:r>
          </w:p>
        </w:tc>
      </w:tr>
      <w:tr>
        <w:trPr>
          <w:trHeight w:val="605" w:hRule="atLeast"/>
        </w:trPr>
        <w:tc>
          <w:tcPr>
            <w:tcW w:w="2268" w:type="dxa"/>
            <w:shd w:val="clear" w:color="auto" w:fill="F3F1E3"/>
          </w:tcPr>
          <w:p>
            <w:pPr>
              <w:pStyle w:val="TableParagraph"/>
              <w:spacing w:before="3"/>
              <w:ind w:left="0"/>
              <w:rPr>
                <w:rFonts w:ascii="Gill Sans MT"/>
                <w:sz w:val="19"/>
              </w:rPr>
            </w:pPr>
          </w:p>
          <w:p>
            <w:pPr>
              <w:pStyle w:val="TableParagraph"/>
              <w:spacing w:before="0"/>
              <w:rPr>
                <w:sz w:val="13"/>
              </w:rPr>
            </w:pPr>
            <w:r>
              <w:rPr>
                <w:color w:val="414042"/>
                <w:w w:val="105"/>
                <w:sz w:val="13"/>
              </w:rPr>
              <w:t>Organização fechou</w:t>
            </w:r>
          </w:p>
        </w:tc>
        <w:tc>
          <w:tcPr>
            <w:tcW w:w="5386" w:type="dxa"/>
            <w:shd w:val="clear" w:color="auto" w:fill="F3F1E3"/>
          </w:tcPr>
          <w:p>
            <w:pPr>
              <w:pStyle w:val="TableParagraph"/>
              <w:spacing w:line="228" w:lineRule="auto" w:before="80"/>
              <w:ind w:right="254"/>
              <w:rPr>
                <w:sz w:val="13"/>
              </w:rPr>
            </w:pPr>
            <w:r>
              <w:rPr>
                <w:color w:val="414042"/>
                <w:w w:val="105"/>
                <w:sz w:val="13"/>
              </w:rPr>
              <w:t>Quando na abordagem inicial for </w:t>
            </w:r>
            <w:r>
              <w:rPr>
                <w:color w:val="414042"/>
                <w:spacing w:val="2"/>
                <w:w w:val="105"/>
                <w:sz w:val="13"/>
              </w:rPr>
              <w:t>informado </w:t>
            </w:r>
            <w:r>
              <w:rPr>
                <w:color w:val="414042"/>
                <w:w w:val="105"/>
                <w:sz w:val="13"/>
              </w:rPr>
              <w:t>ao entrevistador que a organização </w:t>
            </w:r>
            <w:r>
              <w:rPr>
                <w:color w:val="414042"/>
                <w:spacing w:val="2"/>
                <w:w w:val="105"/>
                <w:sz w:val="13"/>
              </w:rPr>
              <w:t>fechou  </w:t>
            </w:r>
            <w:r>
              <w:rPr>
                <w:color w:val="414042"/>
                <w:spacing w:val="34"/>
                <w:w w:val="105"/>
                <w:sz w:val="13"/>
              </w:rPr>
              <w:t> </w:t>
            </w:r>
            <w:r>
              <w:rPr>
                <w:color w:val="414042"/>
                <w:w w:val="105"/>
                <w:sz w:val="13"/>
              </w:rPr>
              <w:t>ou que não funciona mais. O  entrevistador  se  </w:t>
            </w:r>
            <w:r>
              <w:rPr>
                <w:color w:val="414042"/>
                <w:spacing w:val="2"/>
                <w:w w:val="105"/>
                <w:sz w:val="13"/>
              </w:rPr>
              <w:t>certifica  </w:t>
            </w:r>
            <w:r>
              <w:rPr>
                <w:color w:val="414042"/>
                <w:w w:val="105"/>
                <w:sz w:val="13"/>
              </w:rPr>
              <w:t>que  a  organização  de  fato fechou</w:t>
            </w:r>
            <w:r>
              <w:rPr>
                <w:color w:val="414042"/>
                <w:spacing w:val="14"/>
                <w:w w:val="105"/>
                <w:sz w:val="13"/>
              </w:rPr>
              <w:t> </w:t>
            </w:r>
            <w:r>
              <w:rPr>
                <w:color w:val="414042"/>
                <w:w w:val="105"/>
                <w:sz w:val="13"/>
              </w:rPr>
              <w:t>antes</w:t>
            </w:r>
            <w:r>
              <w:rPr>
                <w:color w:val="414042"/>
                <w:spacing w:val="15"/>
                <w:w w:val="105"/>
                <w:sz w:val="13"/>
              </w:rPr>
              <w:t> </w:t>
            </w:r>
            <w:r>
              <w:rPr>
                <w:color w:val="414042"/>
                <w:w w:val="105"/>
                <w:sz w:val="13"/>
              </w:rPr>
              <w:t>de</w:t>
            </w:r>
            <w:r>
              <w:rPr>
                <w:color w:val="414042"/>
                <w:spacing w:val="14"/>
                <w:w w:val="105"/>
                <w:sz w:val="13"/>
              </w:rPr>
              <w:t> </w:t>
            </w:r>
            <w:r>
              <w:rPr>
                <w:color w:val="414042"/>
                <w:w w:val="105"/>
                <w:sz w:val="13"/>
              </w:rPr>
              <w:t>anotar</w:t>
            </w:r>
            <w:r>
              <w:rPr>
                <w:color w:val="414042"/>
                <w:spacing w:val="15"/>
                <w:w w:val="105"/>
                <w:sz w:val="13"/>
              </w:rPr>
              <w:t> </w:t>
            </w:r>
            <w:r>
              <w:rPr>
                <w:color w:val="414042"/>
                <w:w w:val="105"/>
                <w:sz w:val="13"/>
              </w:rPr>
              <w:t>essa</w:t>
            </w:r>
            <w:r>
              <w:rPr>
                <w:color w:val="414042"/>
                <w:spacing w:val="14"/>
                <w:w w:val="105"/>
                <w:sz w:val="13"/>
              </w:rPr>
              <w:t> </w:t>
            </w:r>
            <w:r>
              <w:rPr>
                <w:color w:val="414042"/>
                <w:spacing w:val="2"/>
                <w:w w:val="105"/>
                <w:sz w:val="13"/>
              </w:rPr>
              <w:t>observação.</w:t>
            </w:r>
          </w:p>
        </w:tc>
      </w:tr>
      <w:tr>
        <w:trPr>
          <w:trHeight w:val="455" w:hRule="atLeast"/>
        </w:trPr>
        <w:tc>
          <w:tcPr>
            <w:tcW w:w="2268" w:type="dxa"/>
            <w:shd w:val="clear" w:color="auto" w:fill="EFECD9"/>
          </w:tcPr>
          <w:p>
            <w:pPr>
              <w:pStyle w:val="TableParagraph"/>
              <w:spacing w:before="9"/>
              <w:ind w:left="0"/>
              <w:rPr>
                <w:rFonts w:ascii="Gill Sans MT"/>
                <w:sz w:val="12"/>
              </w:rPr>
            </w:pPr>
          </w:p>
          <w:p>
            <w:pPr>
              <w:pStyle w:val="TableParagraph"/>
              <w:spacing w:before="0"/>
              <w:rPr>
                <w:sz w:val="13"/>
              </w:rPr>
            </w:pPr>
            <w:r>
              <w:rPr>
                <w:color w:val="414042"/>
                <w:w w:val="105"/>
                <w:sz w:val="13"/>
              </w:rPr>
              <w:t>Viajando – sem retorno próximo</w:t>
            </w:r>
          </w:p>
        </w:tc>
        <w:tc>
          <w:tcPr>
            <w:tcW w:w="5386" w:type="dxa"/>
            <w:shd w:val="clear" w:color="auto" w:fill="EFECD9"/>
          </w:tcPr>
          <w:p>
            <w:pPr>
              <w:pStyle w:val="TableParagraph"/>
              <w:spacing w:line="228" w:lineRule="auto" w:before="80"/>
              <w:ind w:right="432"/>
              <w:rPr>
                <w:sz w:val="13"/>
              </w:rPr>
            </w:pPr>
            <w:r>
              <w:rPr>
                <w:color w:val="414042"/>
                <w:w w:val="105"/>
                <w:sz w:val="13"/>
              </w:rPr>
              <w:t>Alguém na organização (não o responsável) informou que o responsável está viajando         e</w:t>
            </w:r>
            <w:r>
              <w:rPr>
                <w:color w:val="414042"/>
                <w:spacing w:val="14"/>
                <w:w w:val="105"/>
                <w:sz w:val="13"/>
              </w:rPr>
              <w:t> </w:t>
            </w:r>
            <w:r>
              <w:rPr>
                <w:color w:val="414042"/>
                <w:w w:val="105"/>
                <w:sz w:val="13"/>
              </w:rPr>
              <w:t>que</w:t>
            </w:r>
            <w:r>
              <w:rPr>
                <w:color w:val="414042"/>
                <w:spacing w:val="14"/>
                <w:w w:val="105"/>
                <w:sz w:val="13"/>
              </w:rPr>
              <w:t> </w:t>
            </w:r>
            <w:r>
              <w:rPr>
                <w:color w:val="414042"/>
                <w:w w:val="105"/>
                <w:sz w:val="13"/>
              </w:rPr>
              <w:t>voltará</w:t>
            </w:r>
            <w:r>
              <w:rPr>
                <w:color w:val="414042"/>
                <w:spacing w:val="14"/>
                <w:w w:val="105"/>
                <w:sz w:val="13"/>
              </w:rPr>
              <w:t> </w:t>
            </w:r>
            <w:r>
              <w:rPr>
                <w:color w:val="414042"/>
                <w:w w:val="105"/>
                <w:sz w:val="13"/>
              </w:rPr>
              <w:t>em</w:t>
            </w:r>
            <w:r>
              <w:rPr>
                <w:color w:val="414042"/>
                <w:spacing w:val="15"/>
                <w:w w:val="105"/>
                <w:sz w:val="13"/>
              </w:rPr>
              <w:t> </w:t>
            </w:r>
            <w:r>
              <w:rPr>
                <w:color w:val="414042"/>
                <w:w w:val="105"/>
                <w:sz w:val="13"/>
              </w:rPr>
              <w:t>mais</w:t>
            </w:r>
            <w:r>
              <w:rPr>
                <w:color w:val="414042"/>
                <w:spacing w:val="14"/>
                <w:w w:val="105"/>
                <w:sz w:val="13"/>
              </w:rPr>
              <w:t> </w:t>
            </w:r>
            <w:r>
              <w:rPr>
                <w:color w:val="414042"/>
                <w:w w:val="105"/>
                <w:sz w:val="13"/>
              </w:rPr>
              <w:t>de</w:t>
            </w:r>
            <w:r>
              <w:rPr>
                <w:color w:val="414042"/>
                <w:spacing w:val="14"/>
                <w:w w:val="105"/>
                <w:sz w:val="13"/>
              </w:rPr>
              <w:t> </w:t>
            </w:r>
            <w:r>
              <w:rPr>
                <w:color w:val="414042"/>
                <w:w w:val="105"/>
                <w:sz w:val="13"/>
              </w:rPr>
              <w:t>15</w:t>
            </w:r>
            <w:r>
              <w:rPr>
                <w:color w:val="414042"/>
                <w:spacing w:val="14"/>
                <w:w w:val="105"/>
                <w:sz w:val="13"/>
              </w:rPr>
              <w:t> </w:t>
            </w:r>
            <w:r>
              <w:rPr>
                <w:color w:val="414042"/>
                <w:w w:val="105"/>
                <w:sz w:val="13"/>
              </w:rPr>
              <w:t>dias</w:t>
            </w:r>
            <w:r>
              <w:rPr>
                <w:color w:val="414042"/>
                <w:spacing w:val="15"/>
                <w:w w:val="105"/>
                <w:sz w:val="13"/>
              </w:rPr>
              <w:t> </w:t>
            </w:r>
            <w:r>
              <w:rPr>
                <w:color w:val="414042"/>
                <w:spacing w:val="2"/>
                <w:w w:val="105"/>
                <w:sz w:val="13"/>
              </w:rPr>
              <w:t>corridos.</w:t>
            </w:r>
          </w:p>
        </w:tc>
      </w:tr>
      <w:tr>
        <w:trPr>
          <w:trHeight w:val="455" w:hRule="atLeast"/>
        </w:trPr>
        <w:tc>
          <w:tcPr>
            <w:tcW w:w="2268" w:type="dxa"/>
            <w:shd w:val="clear" w:color="auto" w:fill="F3F1E3"/>
          </w:tcPr>
          <w:p>
            <w:pPr>
              <w:pStyle w:val="TableParagraph"/>
              <w:spacing w:before="9"/>
              <w:ind w:left="0"/>
              <w:rPr>
                <w:rFonts w:ascii="Gill Sans MT"/>
                <w:sz w:val="12"/>
              </w:rPr>
            </w:pPr>
          </w:p>
          <w:p>
            <w:pPr>
              <w:pStyle w:val="TableParagraph"/>
              <w:spacing w:before="0"/>
              <w:rPr>
                <w:sz w:val="13"/>
              </w:rPr>
            </w:pPr>
            <w:r>
              <w:rPr>
                <w:color w:val="414042"/>
                <w:w w:val="105"/>
                <w:sz w:val="13"/>
              </w:rPr>
              <w:t>Duplicidade</w:t>
            </w:r>
          </w:p>
        </w:tc>
        <w:tc>
          <w:tcPr>
            <w:tcW w:w="5386" w:type="dxa"/>
            <w:shd w:val="clear" w:color="auto" w:fill="F3F1E3"/>
          </w:tcPr>
          <w:p>
            <w:pPr>
              <w:pStyle w:val="TableParagraph"/>
              <w:spacing w:line="228" w:lineRule="auto" w:before="80"/>
              <w:ind w:right="432"/>
              <w:rPr>
                <w:sz w:val="13"/>
              </w:rPr>
            </w:pPr>
            <w:r>
              <w:rPr>
                <w:color w:val="414042"/>
                <w:w w:val="110"/>
                <w:sz w:val="13"/>
              </w:rPr>
              <w:t>São unidades locais de organizações com razões sociais e endereços completos iguais (rua, número, bairro e município) e com a mesma atividade-fim.</w:t>
            </w:r>
          </w:p>
        </w:tc>
      </w:tr>
      <w:tr>
        <w:trPr>
          <w:trHeight w:val="455" w:hRule="atLeast"/>
        </w:trPr>
        <w:tc>
          <w:tcPr>
            <w:tcW w:w="2268" w:type="dxa"/>
            <w:shd w:val="clear" w:color="auto" w:fill="EFECD9"/>
          </w:tcPr>
          <w:p>
            <w:pPr>
              <w:pStyle w:val="TableParagraph"/>
              <w:spacing w:before="9"/>
              <w:ind w:left="0"/>
              <w:rPr>
                <w:rFonts w:ascii="Gill Sans MT"/>
                <w:sz w:val="12"/>
              </w:rPr>
            </w:pPr>
          </w:p>
          <w:p>
            <w:pPr>
              <w:pStyle w:val="TableParagraph"/>
              <w:spacing w:before="0"/>
              <w:rPr>
                <w:sz w:val="13"/>
              </w:rPr>
            </w:pPr>
            <w:r>
              <w:rPr>
                <w:color w:val="414042"/>
                <w:w w:val="105"/>
                <w:sz w:val="13"/>
              </w:rPr>
              <w:t>Telefone errado comercial</w:t>
            </w:r>
          </w:p>
        </w:tc>
        <w:tc>
          <w:tcPr>
            <w:tcW w:w="5386" w:type="dxa"/>
            <w:shd w:val="clear" w:color="auto" w:fill="EFECD9"/>
          </w:tcPr>
          <w:p>
            <w:pPr>
              <w:pStyle w:val="TableParagraph"/>
              <w:spacing w:line="228" w:lineRule="auto" w:before="80"/>
              <w:ind w:right="432"/>
              <w:rPr>
                <w:sz w:val="13"/>
              </w:rPr>
            </w:pPr>
            <w:r>
              <w:rPr>
                <w:color w:val="414042"/>
                <w:w w:val="105"/>
                <w:sz w:val="13"/>
              </w:rPr>
              <w:t>Telefones que são feitas ligações e são de outra organização que não a descrita na  listagem. Registrar essa ocorrência apenas quando o telefone for comercial.</w:t>
            </w:r>
          </w:p>
        </w:tc>
      </w:tr>
      <w:tr>
        <w:trPr>
          <w:trHeight w:val="455" w:hRule="atLeast"/>
        </w:trPr>
        <w:tc>
          <w:tcPr>
            <w:tcW w:w="2268" w:type="dxa"/>
            <w:shd w:val="clear" w:color="auto" w:fill="F3F1E3"/>
          </w:tcPr>
          <w:p>
            <w:pPr>
              <w:pStyle w:val="TableParagraph"/>
              <w:spacing w:line="228" w:lineRule="auto" w:before="80"/>
              <w:ind w:right="144"/>
              <w:rPr>
                <w:sz w:val="13"/>
              </w:rPr>
            </w:pPr>
            <w:r>
              <w:rPr>
                <w:color w:val="414042"/>
                <w:w w:val="110"/>
                <w:sz w:val="13"/>
              </w:rPr>
              <w:t>Telefone errado residencial/ pessoal</w:t>
            </w:r>
          </w:p>
        </w:tc>
        <w:tc>
          <w:tcPr>
            <w:tcW w:w="5386" w:type="dxa"/>
            <w:shd w:val="clear" w:color="auto" w:fill="F3F1E3"/>
          </w:tcPr>
          <w:p>
            <w:pPr>
              <w:pStyle w:val="TableParagraph"/>
              <w:spacing w:line="228" w:lineRule="auto" w:before="80"/>
              <w:rPr>
                <w:sz w:val="13"/>
              </w:rPr>
            </w:pPr>
            <w:r>
              <w:rPr>
                <w:color w:val="414042"/>
                <w:w w:val="110"/>
                <w:sz w:val="13"/>
              </w:rPr>
              <w:t>Telefones que são feitas ligações e são residenciais ou pessoais, sem relação com a organização descrita na listagem.</w:t>
            </w:r>
          </w:p>
        </w:tc>
      </w:tr>
      <w:tr>
        <w:trPr>
          <w:trHeight w:val="455" w:hRule="atLeast"/>
        </w:trPr>
        <w:tc>
          <w:tcPr>
            <w:tcW w:w="2268" w:type="dxa"/>
            <w:shd w:val="clear" w:color="auto" w:fill="EFECD9"/>
          </w:tcPr>
          <w:p>
            <w:pPr>
              <w:pStyle w:val="TableParagraph"/>
              <w:spacing w:line="228" w:lineRule="auto" w:before="80"/>
              <w:ind w:right="144"/>
              <w:rPr>
                <w:sz w:val="13"/>
              </w:rPr>
            </w:pPr>
            <w:r>
              <w:rPr>
                <w:color w:val="414042"/>
                <w:w w:val="105"/>
                <w:sz w:val="13"/>
              </w:rPr>
              <w:t>Mensagem “número de telefone não existe”</w:t>
            </w:r>
          </w:p>
        </w:tc>
        <w:tc>
          <w:tcPr>
            <w:tcW w:w="5386" w:type="dxa"/>
            <w:shd w:val="clear" w:color="auto" w:fill="EFECD9"/>
          </w:tcPr>
          <w:p>
            <w:pPr>
              <w:pStyle w:val="TableParagraph"/>
              <w:spacing w:before="9"/>
              <w:ind w:left="0"/>
              <w:rPr>
                <w:rFonts w:ascii="Gill Sans MT"/>
                <w:sz w:val="12"/>
              </w:rPr>
            </w:pPr>
          </w:p>
          <w:p>
            <w:pPr>
              <w:pStyle w:val="TableParagraph"/>
              <w:spacing w:before="0"/>
              <w:rPr>
                <w:sz w:val="13"/>
              </w:rPr>
            </w:pPr>
            <w:r>
              <w:rPr>
                <w:color w:val="414042"/>
                <w:w w:val="105"/>
                <w:sz w:val="13"/>
              </w:rPr>
              <w:t>Telefones que dão uma mensagem de que esse número não existe.</w:t>
            </w:r>
          </w:p>
        </w:tc>
      </w:tr>
      <w:tr>
        <w:trPr>
          <w:trHeight w:val="605" w:hRule="atLeast"/>
        </w:trPr>
        <w:tc>
          <w:tcPr>
            <w:tcW w:w="2268" w:type="dxa"/>
            <w:shd w:val="clear" w:color="auto" w:fill="F3F1E3"/>
          </w:tcPr>
          <w:p>
            <w:pPr>
              <w:pStyle w:val="TableParagraph"/>
              <w:spacing w:before="3"/>
              <w:ind w:left="0"/>
              <w:rPr>
                <w:rFonts w:ascii="Gill Sans MT"/>
                <w:sz w:val="19"/>
              </w:rPr>
            </w:pPr>
          </w:p>
          <w:p>
            <w:pPr>
              <w:pStyle w:val="TableParagraph"/>
              <w:spacing w:before="0"/>
              <w:rPr>
                <w:sz w:val="13"/>
              </w:rPr>
            </w:pPr>
            <w:r>
              <w:rPr>
                <w:color w:val="414042"/>
                <w:w w:val="115"/>
                <w:sz w:val="13"/>
              </w:rPr>
              <w:t>Recusa</w:t>
            </w:r>
          </w:p>
        </w:tc>
        <w:tc>
          <w:tcPr>
            <w:tcW w:w="5386" w:type="dxa"/>
            <w:shd w:val="clear" w:color="auto" w:fill="F3F1E3"/>
          </w:tcPr>
          <w:p>
            <w:pPr>
              <w:pStyle w:val="TableParagraph"/>
              <w:spacing w:line="228" w:lineRule="auto" w:before="80"/>
              <w:ind w:right="254"/>
              <w:rPr>
                <w:sz w:val="13"/>
              </w:rPr>
            </w:pPr>
            <w:r>
              <w:rPr>
                <w:color w:val="414042"/>
                <w:w w:val="105"/>
                <w:sz w:val="13"/>
              </w:rPr>
              <w:t>Pessoas com as quais os entrevistadores conseguem falar e antes  ou  depois  de explicarem sobre a pesquisa  se  recusam  a  responder  ou  a  escutar  a  descrição  sobre do</w:t>
            </w:r>
            <w:r>
              <w:rPr>
                <w:color w:val="414042"/>
                <w:spacing w:val="13"/>
                <w:w w:val="105"/>
                <w:sz w:val="13"/>
              </w:rPr>
              <w:t> </w:t>
            </w:r>
            <w:r>
              <w:rPr>
                <w:color w:val="414042"/>
                <w:w w:val="105"/>
                <w:sz w:val="13"/>
              </w:rPr>
              <w:t>que</w:t>
            </w:r>
            <w:r>
              <w:rPr>
                <w:color w:val="414042"/>
                <w:spacing w:val="14"/>
                <w:w w:val="105"/>
                <w:sz w:val="13"/>
              </w:rPr>
              <w:t> </w:t>
            </w:r>
            <w:r>
              <w:rPr>
                <w:color w:val="414042"/>
                <w:w w:val="105"/>
                <w:sz w:val="13"/>
              </w:rPr>
              <w:t>se</w:t>
            </w:r>
            <w:r>
              <w:rPr>
                <w:color w:val="414042"/>
                <w:spacing w:val="14"/>
                <w:w w:val="105"/>
                <w:sz w:val="13"/>
              </w:rPr>
              <w:t> </w:t>
            </w:r>
            <w:r>
              <w:rPr>
                <w:color w:val="414042"/>
                <w:w w:val="105"/>
                <w:sz w:val="13"/>
              </w:rPr>
              <w:t>trata</w:t>
            </w:r>
            <w:r>
              <w:rPr>
                <w:color w:val="414042"/>
                <w:spacing w:val="14"/>
                <w:w w:val="105"/>
                <w:sz w:val="13"/>
              </w:rPr>
              <w:t> </w:t>
            </w:r>
            <w:r>
              <w:rPr>
                <w:color w:val="414042"/>
                <w:w w:val="105"/>
                <w:sz w:val="13"/>
              </w:rPr>
              <w:t>a</w:t>
            </w:r>
            <w:r>
              <w:rPr>
                <w:color w:val="414042"/>
                <w:spacing w:val="14"/>
                <w:w w:val="105"/>
                <w:sz w:val="13"/>
              </w:rPr>
              <w:t> </w:t>
            </w:r>
            <w:r>
              <w:rPr>
                <w:color w:val="414042"/>
                <w:w w:val="105"/>
                <w:sz w:val="13"/>
              </w:rPr>
              <w:t>pesquisa.</w:t>
            </w:r>
          </w:p>
        </w:tc>
      </w:tr>
      <w:tr>
        <w:trPr>
          <w:trHeight w:val="605" w:hRule="atLeast"/>
        </w:trPr>
        <w:tc>
          <w:tcPr>
            <w:tcW w:w="2268" w:type="dxa"/>
            <w:shd w:val="clear" w:color="auto" w:fill="EFECD9"/>
          </w:tcPr>
          <w:p>
            <w:pPr>
              <w:pStyle w:val="TableParagraph"/>
              <w:spacing w:line="228" w:lineRule="auto" w:before="80"/>
              <w:ind w:right="144"/>
              <w:rPr>
                <w:sz w:val="13"/>
              </w:rPr>
            </w:pPr>
            <w:r>
              <w:rPr>
                <w:color w:val="414042"/>
                <w:w w:val="105"/>
                <w:sz w:val="13"/>
              </w:rPr>
              <w:t>Organização não estava em funcionamento nos últimos 12 meses</w:t>
            </w:r>
          </w:p>
        </w:tc>
        <w:tc>
          <w:tcPr>
            <w:tcW w:w="5386" w:type="dxa"/>
            <w:shd w:val="clear" w:color="auto" w:fill="EFECD9"/>
          </w:tcPr>
          <w:p>
            <w:pPr>
              <w:pStyle w:val="TableParagraph"/>
              <w:spacing w:line="228" w:lineRule="auto" w:before="80"/>
              <w:ind w:right="254"/>
              <w:rPr>
                <w:sz w:val="13"/>
              </w:rPr>
            </w:pPr>
            <w:r>
              <w:rPr>
                <w:color w:val="414042"/>
                <w:w w:val="105"/>
                <w:sz w:val="13"/>
              </w:rPr>
              <w:t>A organização que consta no cadastro não estava em funcionamento nos 12 meses anteriores à pesquisa. Essa ocorrência  é  gerada  automaticamente  pelo  sistema  e  </w:t>
            </w:r>
            <w:r>
              <w:rPr>
                <w:color w:val="414042"/>
                <w:spacing w:val="2"/>
                <w:w w:val="105"/>
                <w:sz w:val="13"/>
              </w:rPr>
              <w:t>não </w:t>
            </w:r>
            <w:r>
              <w:rPr>
                <w:color w:val="414042"/>
                <w:w w:val="105"/>
                <w:sz w:val="13"/>
              </w:rPr>
              <w:t>fica</w:t>
            </w:r>
            <w:r>
              <w:rPr>
                <w:color w:val="414042"/>
                <w:spacing w:val="14"/>
                <w:w w:val="105"/>
                <w:sz w:val="13"/>
              </w:rPr>
              <w:t> </w:t>
            </w:r>
            <w:r>
              <w:rPr>
                <w:color w:val="414042"/>
                <w:w w:val="105"/>
                <w:sz w:val="13"/>
              </w:rPr>
              <w:t>disponível</w:t>
            </w:r>
            <w:r>
              <w:rPr>
                <w:color w:val="414042"/>
                <w:spacing w:val="15"/>
                <w:w w:val="105"/>
                <w:sz w:val="13"/>
              </w:rPr>
              <w:t> </w:t>
            </w:r>
            <w:r>
              <w:rPr>
                <w:color w:val="414042"/>
                <w:w w:val="105"/>
                <w:sz w:val="13"/>
              </w:rPr>
              <w:t>para</w:t>
            </w:r>
            <w:r>
              <w:rPr>
                <w:color w:val="414042"/>
                <w:spacing w:val="15"/>
                <w:w w:val="105"/>
                <w:sz w:val="13"/>
              </w:rPr>
              <w:t> </w:t>
            </w:r>
            <w:r>
              <w:rPr>
                <w:color w:val="414042"/>
                <w:w w:val="105"/>
                <w:sz w:val="13"/>
              </w:rPr>
              <w:t>visualização</w:t>
            </w:r>
            <w:r>
              <w:rPr>
                <w:color w:val="414042"/>
                <w:spacing w:val="14"/>
                <w:w w:val="105"/>
                <w:sz w:val="13"/>
              </w:rPr>
              <w:t> </w:t>
            </w:r>
            <w:r>
              <w:rPr>
                <w:color w:val="414042"/>
                <w:w w:val="105"/>
                <w:sz w:val="13"/>
              </w:rPr>
              <w:t>do</w:t>
            </w:r>
            <w:r>
              <w:rPr>
                <w:color w:val="414042"/>
                <w:spacing w:val="15"/>
                <w:w w:val="105"/>
                <w:sz w:val="13"/>
              </w:rPr>
              <w:t> </w:t>
            </w:r>
            <w:r>
              <w:rPr>
                <w:color w:val="414042"/>
                <w:w w:val="105"/>
                <w:sz w:val="13"/>
              </w:rPr>
              <w:t>entrevistador.</w:t>
            </w:r>
          </w:p>
        </w:tc>
      </w:tr>
      <w:tr>
        <w:trPr>
          <w:trHeight w:val="755" w:hRule="atLeast"/>
        </w:trPr>
        <w:tc>
          <w:tcPr>
            <w:tcW w:w="2268" w:type="dxa"/>
            <w:shd w:val="clear" w:color="auto" w:fill="F3F1E3"/>
          </w:tcPr>
          <w:p>
            <w:pPr>
              <w:pStyle w:val="TableParagraph"/>
              <w:spacing w:before="9"/>
              <w:ind w:left="0"/>
              <w:rPr>
                <w:rFonts w:ascii="Gill Sans MT"/>
                <w:sz w:val="19"/>
              </w:rPr>
            </w:pPr>
          </w:p>
          <w:p>
            <w:pPr>
              <w:pStyle w:val="TableParagraph"/>
              <w:spacing w:line="228" w:lineRule="auto" w:before="0"/>
              <w:rPr>
                <w:sz w:val="13"/>
              </w:rPr>
            </w:pPr>
            <w:r>
              <w:rPr>
                <w:color w:val="414042"/>
                <w:w w:val="105"/>
                <w:sz w:val="13"/>
              </w:rPr>
              <w:t>Organização fora do escopo da pesquisa</w:t>
            </w:r>
          </w:p>
        </w:tc>
        <w:tc>
          <w:tcPr>
            <w:tcW w:w="5386" w:type="dxa"/>
            <w:shd w:val="clear" w:color="auto" w:fill="F3F1E3"/>
          </w:tcPr>
          <w:p>
            <w:pPr>
              <w:pStyle w:val="TableParagraph"/>
              <w:spacing w:line="228" w:lineRule="auto" w:before="80"/>
              <w:ind w:right="664"/>
              <w:rPr>
                <w:sz w:val="13"/>
              </w:rPr>
            </w:pPr>
            <w:r>
              <w:rPr>
                <w:color w:val="414042"/>
                <w:w w:val="110"/>
                <w:sz w:val="13"/>
              </w:rPr>
              <w:t>A organização que consta no cadastro está entre os tipos de </w:t>
            </w:r>
            <w:r>
              <w:rPr>
                <w:color w:val="414042"/>
                <w:spacing w:val="2"/>
                <w:w w:val="110"/>
                <w:sz w:val="13"/>
              </w:rPr>
              <w:t>organizações  </w:t>
            </w:r>
            <w:r>
              <w:rPr>
                <w:color w:val="414042"/>
                <w:w w:val="110"/>
                <w:sz w:val="13"/>
              </w:rPr>
              <w:t>sem</w:t>
            </w:r>
            <w:r>
              <w:rPr>
                <w:color w:val="414042"/>
                <w:spacing w:val="15"/>
                <w:w w:val="110"/>
                <w:sz w:val="13"/>
              </w:rPr>
              <w:t> </w:t>
            </w:r>
            <w:r>
              <w:rPr>
                <w:color w:val="414042"/>
                <w:w w:val="110"/>
                <w:sz w:val="13"/>
              </w:rPr>
              <w:t>fins</w:t>
            </w:r>
            <w:r>
              <w:rPr>
                <w:color w:val="414042"/>
                <w:spacing w:val="15"/>
                <w:w w:val="110"/>
                <w:sz w:val="13"/>
              </w:rPr>
              <w:t> </w:t>
            </w:r>
            <w:r>
              <w:rPr>
                <w:color w:val="414042"/>
                <w:w w:val="110"/>
                <w:sz w:val="13"/>
              </w:rPr>
              <w:t>lucrativos</w:t>
            </w:r>
            <w:r>
              <w:rPr>
                <w:color w:val="414042"/>
                <w:spacing w:val="16"/>
                <w:w w:val="110"/>
                <w:sz w:val="13"/>
              </w:rPr>
              <w:t> </w:t>
            </w:r>
            <w:r>
              <w:rPr>
                <w:color w:val="414042"/>
                <w:w w:val="110"/>
                <w:sz w:val="13"/>
              </w:rPr>
              <w:t>que</w:t>
            </w:r>
            <w:r>
              <w:rPr>
                <w:color w:val="414042"/>
                <w:spacing w:val="15"/>
                <w:w w:val="110"/>
                <w:sz w:val="13"/>
              </w:rPr>
              <w:t> </w:t>
            </w:r>
            <w:r>
              <w:rPr>
                <w:color w:val="414042"/>
                <w:w w:val="110"/>
                <w:sz w:val="13"/>
              </w:rPr>
              <w:t>estão</w:t>
            </w:r>
            <w:r>
              <w:rPr>
                <w:color w:val="414042"/>
                <w:spacing w:val="16"/>
                <w:w w:val="110"/>
                <w:sz w:val="13"/>
              </w:rPr>
              <w:t> </w:t>
            </w:r>
            <w:r>
              <w:rPr>
                <w:color w:val="414042"/>
                <w:w w:val="110"/>
                <w:sz w:val="13"/>
              </w:rPr>
              <w:t>fora</w:t>
            </w:r>
            <w:r>
              <w:rPr>
                <w:color w:val="414042"/>
                <w:spacing w:val="15"/>
                <w:w w:val="110"/>
                <w:sz w:val="13"/>
              </w:rPr>
              <w:t> </w:t>
            </w:r>
            <w:r>
              <w:rPr>
                <w:color w:val="414042"/>
                <w:w w:val="110"/>
                <w:sz w:val="13"/>
              </w:rPr>
              <w:t>do</w:t>
            </w:r>
            <w:r>
              <w:rPr>
                <w:color w:val="414042"/>
                <w:spacing w:val="16"/>
                <w:w w:val="110"/>
                <w:sz w:val="13"/>
              </w:rPr>
              <w:t> </w:t>
            </w:r>
            <w:r>
              <w:rPr>
                <w:color w:val="414042"/>
                <w:w w:val="110"/>
                <w:sz w:val="13"/>
              </w:rPr>
              <w:t>escopo</w:t>
            </w:r>
            <w:r>
              <w:rPr>
                <w:color w:val="414042"/>
                <w:spacing w:val="15"/>
                <w:w w:val="110"/>
                <w:sz w:val="13"/>
              </w:rPr>
              <w:t> </w:t>
            </w:r>
            <w:r>
              <w:rPr>
                <w:color w:val="414042"/>
                <w:w w:val="110"/>
                <w:sz w:val="13"/>
              </w:rPr>
              <w:t>da</w:t>
            </w:r>
            <w:r>
              <w:rPr>
                <w:color w:val="414042"/>
                <w:spacing w:val="16"/>
                <w:w w:val="110"/>
                <w:sz w:val="13"/>
              </w:rPr>
              <w:t> </w:t>
            </w:r>
            <w:r>
              <w:rPr>
                <w:color w:val="414042"/>
                <w:w w:val="110"/>
                <w:sz w:val="13"/>
              </w:rPr>
              <w:t>pesquisa.</w:t>
            </w:r>
            <w:r>
              <w:rPr>
                <w:color w:val="414042"/>
                <w:spacing w:val="15"/>
                <w:w w:val="110"/>
                <w:sz w:val="13"/>
              </w:rPr>
              <w:t> </w:t>
            </w:r>
            <w:r>
              <w:rPr>
                <w:color w:val="414042"/>
                <w:w w:val="110"/>
                <w:sz w:val="13"/>
              </w:rPr>
              <w:t>Essa</w:t>
            </w:r>
            <w:r>
              <w:rPr>
                <w:color w:val="414042"/>
                <w:spacing w:val="16"/>
                <w:w w:val="110"/>
                <w:sz w:val="13"/>
              </w:rPr>
              <w:t> </w:t>
            </w:r>
            <w:r>
              <w:rPr>
                <w:color w:val="414042"/>
                <w:w w:val="110"/>
                <w:sz w:val="13"/>
              </w:rPr>
              <w:t>ocorrência</w:t>
            </w:r>
            <w:r>
              <w:rPr>
                <w:color w:val="414042"/>
                <w:spacing w:val="15"/>
                <w:w w:val="110"/>
                <w:sz w:val="13"/>
              </w:rPr>
              <w:t> </w:t>
            </w:r>
            <w:r>
              <w:rPr>
                <w:color w:val="414042"/>
                <w:w w:val="110"/>
                <w:sz w:val="13"/>
              </w:rPr>
              <w:t>é</w:t>
            </w:r>
          </w:p>
          <w:p>
            <w:pPr>
              <w:pStyle w:val="TableParagraph"/>
              <w:spacing w:line="228" w:lineRule="auto" w:before="0"/>
              <w:ind w:right="432"/>
              <w:rPr>
                <w:sz w:val="13"/>
              </w:rPr>
            </w:pPr>
            <w:r>
              <w:rPr>
                <w:color w:val="414042"/>
                <w:w w:val="105"/>
                <w:sz w:val="13"/>
              </w:rPr>
              <w:t>gerada automaticamente pelo sistema e não fica disponível para visualização do entrevistador.</w:t>
            </w:r>
          </w:p>
        </w:tc>
      </w:tr>
      <w:tr>
        <w:trPr>
          <w:trHeight w:val="605" w:hRule="atLeast"/>
        </w:trPr>
        <w:tc>
          <w:tcPr>
            <w:tcW w:w="2268" w:type="dxa"/>
            <w:shd w:val="clear" w:color="auto" w:fill="EFECD9"/>
          </w:tcPr>
          <w:p>
            <w:pPr>
              <w:pStyle w:val="TableParagraph"/>
              <w:spacing w:line="228" w:lineRule="auto" w:before="80"/>
              <w:ind w:right="452"/>
              <w:jc w:val="both"/>
              <w:rPr>
                <w:sz w:val="13"/>
              </w:rPr>
            </w:pPr>
            <w:r>
              <w:rPr>
                <w:color w:val="414042"/>
                <w:w w:val="105"/>
                <w:sz w:val="13"/>
              </w:rPr>
              <w:t>Contabilidade não fornece o telefone da unidade local da organização</w:t>
            </w:r>
          </w:p>
        </w:tc>
        <w:tc>
          <w:tcPr>
            <w:tcW w:w="5386" w:type="dxa"/>
            <w:shd w:val="clear" w:color="auto" w:fill="EFECD9"/>
          </w:tcPr>
          <w:p>
            <w:pPr>
              <w:pStyle w:val="TableParagraph"/>
              <w:spacing w:before="4"/>
              <w:ind w:left="0"/>
              <w:rPr>
                <w:rFonts w:ascii="Gill Sans MT"/>
                <w:sz w:val="13"/>
              </w:rPr>
            </w:pPr>
          </w:p>
          <w:p>
            <w:pPr>
              <w:pStyle w:val="TableParagraph"/>
              <w:spacing w:line="228" w:lineRule="auto" w:before="0"/>
              <w:ind w:right="432"/>
              <w:rPr>
                <w:sz w:val="13"/>
              </w:rPr>
            </w:pPr>
            <w:r>
              <w:rPr>
                <w:color w:val="414042"/>
                <w:w w:val="105"/>
                <w:sz w:val="13"/>
              </w:rPr>
              <w:t>Números de telefone que são de escritórios de contabilidade e que se recusam a informar o telefone da unidade local da organização que está no cadastro.</w:t>
            </w:r>
          </w:p>
        </w:tc>
      </w:tr>
      <w:tr>
        <w:trPr>
          <w:trHeight w:val="755" w:hRule="atLeast"/>
        </w:trPr>
        <w:tc>
          <w:tcPr>
            <w:tcW w:w="2268" w:type="dxa"/>
            <w:shd w:val="clear" w:color="auto" w:fill="F3F1E3"/>
          </w:tcPr>
          <w:p>
            <w:pPr>
              <w:pStyle w:val="TableParagraph"/>
              <w:spacing w:before="9"/>
              <w:ind w:left="0"/>
              <w:rPr>
                <w:rFonts w:ascii="Gill Sans MT"/>
                <w:sz w:val="19"/>
              </w:rPr>
            </w:pPr>
          </w:p>
          <w:p>
            <w:pPr>
              <w:pStyle w:val="TableParagraph"/>
              <w:spacing w:line="228" w:lineRule="auto" w:before="0"/>
              <w:rPr>
                <w:sz w:val="13"/>
              </w:rPr>
            </w:pPr>
            <w:r>
              <w:rPr>
                <w:color w:val="414042"/>
                <w:w w:val="105"/>
                <w:sz w:val="13"/>
              </w:rPr>
              <w:t>Matriz não fornece o telefone da unidade local da organização</w:t>
            </w:r>
          </w:p>
        </w:tc>
        <w:tc>
          <w:tcPr>
            <w:tcW w:w="5386" w:type="dxa"/>
            <w:shd w:val="clear" w:color="auto" w:fill="F3F1E3"/>
          </w:tcPr>
          <w:p>
            <w:pPr>
              <w:pStyle w:val="TableParagraph"/>
              <w:spacing w:line="228" w:lineRule="auto" w:before="80"/>
              <w:ind w:right="220"/>
              <w:rPr>
                <w:sz w:val="13"/>
              </w:rPr>
            </w:pPr>
            <w:r>
              <w:rPr>
                <w:color w:val="414042"/>
                <w:w w:val="105"/>
                <w:sz w:val="13"/>
              </w:rPr>
              <w:t>Números de telefone que são da matriz da organização e que se recusam a </w:t>
            </w:r>
            <w:r>
              <w:rPr>
                <w:color w:val="414042"/>
                <w:spacing w:val="2"/>
                <w:w w:val="105"/>
                <w:sz w:val="13"/>
              </w:rPr>
              <w:t>informar         </w:t>
            </w:r>
            <w:r>
              <w:rPr>
                <w:color w:val="414042"/>
                <w:w w:val="105"/>
                <w:sz w:val="13"/>
              </w:rPr>
              <w:t>o</w:t>
            </w:r>
            <w:r>
              <w:rPr>
                <w:color w:val="414042"/>
                <w:spacing w:val="24"/>
                <w:w w:val="105"/>
                <w:sz w:val="13"/>
              </w:rPr>
              <w:t> </w:t>
            </w:r>
            <w:r>
              <w:rPr>
                <w:color w:val="414042"/>
                <w:w w:val="105"/>
                <w:sz w:val="13"/>
              </w:rPr>
              <w:t>telefone</w:t>
            </w:r>
            <w:r>
              <w:rPr>
                <w:color w:val="414042"/>
                <w:spacing w:val="24"/>
                <w:w w:val="105"/>
                <w:sz w:val="13"/>
              </w:rPr>
              <w:t> </w:t>
            </w:r>
            <w:r>
              <w:rPr>
                <w:color w:val="414042"/>
                <w:w w:val="105"/>
                <w:sz w:val="13"/>
              </w:rPr>
              <w:t>da</w:t>
            </w:r>
            <w:r>
              <w:rPr>
                <w:color w:val="414042"/>
                <w:spacing w:val="24"/>
                <w:w w:val="105"/>
                <w:sz w:val="13"/>
              </w:rPr>
              <w:t> </w:t>
            </w:r>
            <w:r>
              <w:rPr>
                <w:color w:val="414042"/>
                <w:w w:val="105"/>
                <w:sz w:val="13"/>
              </w:rPr>
              <w:t>unidade</w:t>
            </w:r>
            <w:r>
              <w:rPr>
                <w:color w:val="414042"/>
                <w:spacing w:val="24"/>
                <w:w w:val="105"/>
                <w:sz w:val="13"/>
              </w:rPr>
              <w:t> </w:t>
            </w:r>
            <w:r>
              <w:rPr>
                <w:color w:val="414042"/>
                <w:w w:val="105"/>
                <w:sz w:val="13"/>
              </w:rPr>
              <w:t>local</w:t>
            </w:r>
            <w:r>
              <w:rPr>
                <w:color w:val="414042"/>
                <w:spacing w:val="24"/>
                <w:w w:val="105"/>
                <w:sz w:val="13"/>
              </w:rPr>
              <w:t> </w:t>
            </w:r>
            <w:r>
              <w:rPr>
                <w:color w:val="414042"/>
                <w:w w:val="105"/>
                <w:sz w:val="13"/>
              </w:rPr>
              <w:t>da</w:t>
            </w:r>
            <w:r>
              <w:rPr>
                <w:color w:val="414042"/>
                <w:spacing w:val="24"/>
                <w:w w:val="105"/>
                <w:sz w:val="13"/>
              </w:rPr>
              <w:t> </w:t>
            </w:r>
            <w:r>
              <w:rPr>
                <w:color w:val="414042"/>
                <w:w w:val="105"/>
                <w:sz w:val="13"/>
              </w:rPr>
              <w:t>organização</w:t>
            </w:r>
            <w:r>
              <w:rPr>
                <w:color w:val="414042"/>
                <w:spacing w:val="25"/>
                <w:w w:val="105"/>
                <w:sz w:val="13"/>
              </w:rPr>
              <w:t> </w:t>
            </w:r>
            <w:r>
              <w:rPr>
                <w:color w:val="414042"/>
                <w:w w:val="105"/>
                <w:sz w:val="13"/>
              </w:rPr>
              <w:t>que</w:t>
            </w:r>
            <w:r>
              <w:rPr>
                <w:color w:val="414042"/>
                <w:spacing w:val="24"/>
                <w:w w:val="105"/>
                <w:sz w:val="13"/>
              </w:rPr>
              <w:t> </w:t>
            </w:r>
            <w:r>
              <w:rPr>
                <w:color w:val="414042"/>
                <w:w w:val="105"/>
                <w:sz w:val="13"/>
              </w:rPr>
              <w:t>está</w:t>
            </w:r>
            <w:r>
              <w:rPr>
                <w:color w:val="414042"/>
                <w:spacing w:val="24"/>
                <w:w w:val="105"/>
                <w:sz w:val="13"/>
              </w:rPr>
              <w:t> </w:t>
            </w:r>
            <w:r>
              <w:rPr>
                <w:color w:val="414042"/>
                <w:w w:val="105"/>
                <w:sz w:val="13"/>
              </w:rPr>
              <w:t>no</w:t>
            </w:r>
            <w:r>
              <w:rPr>
                <w:color w:val="414042"/>
                <w:spacing w:val="24"/>
                <w:w w:val="105"/>
                <w:sz w:val="13"/>
              </w:rPr>
              <w:t> </w:t>
            </w:r>
            <w:r>
              <w:rPr>
                <w:color w:val="414042"/>
                <w:w w:val="105"/>
                <w:sz w:val="13"/>
              </w:rPr>
              <w:t>cadastro.</w:t>
            </w:r>
            <w:r>
              <w:rPr>
                <w:color w:val="414042"/>
                <w:spacing w:val="24"/>
                <w:w w:val="105"/>
                <w:sz w:val="13"/>
              </w:rPr>
              <w:t> </w:t>
            </w:r>
            <w:r>
              <w:rPr>
                <w:color w:val="414042"/>
                <w:w w:val="105"/>
                <w:sz w:val="13"/>
              </w:rPr>
              <w:t>Essa</w:t>
            </w:r>
            <w:r>
              <w:rPr>
                <w:color w:val="414042"/>
                <w:spacing w:val="24"/>
                <w:w w:val="105"/>
                <w:sz w:val="13"/>
              </w:rPr>
              <w:t> </w:t>
            </w:r>
            <w:r>
              <w:rPr>
                <w:color w:val="414042"/>
                <w:spacing w:val="2"/>
                <w:w w:val="105"/>
                <w:sz w:val="13"/>
              </w:rPr>
              <w:t>ocorrência</w:t>
            </w:r>
          </w:p>
          <w:p>
            <w:pPr>
              <w:pStyle w:val="TableParagraph"/>
              <w:spacing w:line="228" w:lineRule="auto" w:before="0"/>
              <w:rPr>
                <w:sz w:val="13"/>
              </w:rPr>
            </w:pPr>
            <w:r>
              <w:rPr>
                <w:color w:val="414042"/>
                <w:w w:val="105"/>
                <w:sz w:val="13"/>
              </w:rPr>
              <w:t>é gerada automaticamente pelo sistema e não fica disponível para visualização do entrevistador.</w:t>
            </w:r>
          </w:p>
        </w:tc>
      </w:tr>
    </w:tbl>
    <w:p>
      <w:pPr>
        <w:spacing w:after="0" w:line="228" w:lineRule="auto"/>
        <w:rPr>
          <w:sz w:val="13"/>
        </w:rPr>
        <w:sectPr>
          <w:headerReference w:type="default" r:id="rId7"/>
          <w:pgSz w:w="10780" w:h="14750"/>
          <w:pgMar w:header="0" w:footer="0" w:top="420" w:bottom="0" w:left="380" w:right="0"/>
        </w:sectPr>
      </w:pPr>
    </w:p>
    <w:p>
      <w:pPr>
        <w:spacing w:line="256" w:lineRule="auto" w:before="92"/>
        <w:ind w:left="1037" w:right="5365" w:firstLine="0"/>
        <w:jc w:val="left"/>
        <w:rPr>
          <w:rFonts w:ascii="Gill Sans MT" w:hAnsi="Gill Sans MT"/>
          <w:sz w:val="14"/>
        </w:rPr>
      </w:pPr>
      <w:r>
        <w:rPr/>
        <w:pict>
          <v:shape style="position:absolute;margin-left:.000001pt;margin-top:85.014999pt;width:25.55pt;height:283.5pt;mso-position-horizontal-relative:page;mso-position-vertical-relative:page;z-index:-252479488" coordorigin="0,1700" coordsize="511,5670" path="m340,1700l0,1700,0,7370,340,7370,406,7356,460,7320,497,7266,510,7199,510,1870,497,1804,460,1750,406,1714,340,1700xe" filled="true" fillcolor="#9e9745" stroked="false">
            <v:path arrowok="t"/>
            <v:fill type="solid"/>
            <w10:wrap type="none"/>
          </v:shape>
        </w:pict>
      </w:r>
      <w:r>
        <w:rPr/>
        <w:pict>
          <v:shape style="position:absolute;margin-left:12.35410pt;margin-top:70.234665pt;width:8.85pt;height:36.550pt;mso-position-horizontal-relative:page;mso-position-vertical-relative:paragraph;z-index:25167052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pict>
          <v:shape style="position:absolute;margin-left:24.723301pt;margin-top:3.644969pt;width:21.25pt;height:21pt;mso-position-horizontal-relative:page;mso-position-vertical-relative:paragraph;z-index:251671552"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82</w:t>
                  </w:r>
                </w:p>
              </w:txbxContent>
            </v:textbox>
            <w10:wrap type="none"/>
          </v:shape>
        </w:pict>
      </w:r>
      <w:r>
        <w:rPr>
          <w:rFonts w:ascii="Gill Sans MT" w:hAnsi="Gill Sans MT"/>
          <w:color w:val="939598"/>
          <w:sz w:val="12"/>
        </w:rPr>
        <w:t>PESQUISA TIC ORGANIZAÇÕES SEM FINS LUCRATIVOS </w:t>
      </w:r>
      <w:r>
        <w:rPr>
          <w:rFonts w:ascii="Gill Sans MT" w:hAnsi="Gill Sans MT"/>
          <w:color w:val="9E9745"/>
          <w:sz w:val="14"/>
        </w:rPr>
        <w:t>2016 RELATÓRIO DE COLETA DE DADOS</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9"/>
        <w:rPr>
          <w:rFonts w:ascii="Gill Sans MT"/>
          <w:sz w:val="10"/>
        </w:rPr>
      </w:pPr>
    </w:p>
    <w:tbl>
      <w:tblPr>
        <w:tblW w:w="0" w:type="auto"/>
        <w:jc w:val="left"/>
        <w:tblInd w:w="10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3515"/>
        <w:gridCol w:w="2438"/>
      </w:tblGrid>
      <w:tr>
        <w:trPr>
          <w:trHeight w:val="305" w:hRule="atLeast"/>
        </w:trPr>
        <w:tc>
          <w:tcPr>
            <w:tcW w:w="7654" w:type="dxa"/>
            <w:gridSpan w:val="3"/>
            <w:shd w:val="clear" w:color="auto" w:fill="DDD8B2"/>
          </w:tcPr>
          <w:p>
            <w:pPr>
              <w:pStyle w:val="TableParagraph"/>
              <w:spacing w:before="76"/>
              <w:ind w:left="2710" w:right="2698"/>
              <w:jc w:val="center"/>
              <w:rPr>
                <w:rFonts w:ascii="Gill Sans MT" w:hAnsi="Gill Sans MT"/>
                <w:sz w:val="13"/>
              </w:rPr>
            </w:pPr>
            <w:r>
              <w:rPr>
                <w:rFonts w:ascii="Gill Sans MT" w:hAnsi="Gill Sans MT"/>
                <w:color w:val="58595B"/>
                <w:sz w:val="13"/>
              </w:rPr>
              <w:t>Ocorrências de retorno sistemático</w:t>
            </w:r>
          </w:p>
        </w:tc>
      </w:tr>
      <w:tr>
        <w:trPr>
          <w:trHeight w:val="455" w:hRule="atLeast"/>
        </w:trPr>
        <w:tc>
          <w:tcPr>
            <w:tcW w:w="1701" w:type="dxa"/>
            <w:shd w:val="clear" w:color="auto" w:fill="EAE7CF"/>
          </w:tcPr>
          <w:p>
            <w:pPr>
              <w:pStyle w:val="TableParagraph"/>
              <w:spacing w:before="1"/>
              <w:ind w:left="0"/>
              <w:rPr>
                <w:rFonts w:ascii="Gill Sans MT"/>
                <w:sz w:val="13"/>
              </w:rPr>
            </w:pPr>
          </w:p>
          <w:p>
            <w:pPr>
              <w:pStyle w:val="TableParagraph"/>
              <w:spacing w:before="0"/>
              <w:rPr>
                <w:rFonts w:ascii="Gill Sans MT" w:hAnsi="Gill Sans MT"/>
                <w:sz w:val="13"/>
              </w:rPr>
            </w:pPr>
            <w:r>
              <w:rPr>
                <w:rFonts w:ascii="Gill Sans MT" w:hAnsi="Gill Sans MT"/>
                <w:color w:val="58595B"/>
                <w:sz w:val="13"/>
              </w:rPr>
              <w:t>Ocorrências</w:t>
            </w:r>
          </w:p>
        </w:tc>
        <w:tc>
          <w:tcPr>
            <w:tcW w:w="3515" w:type="dxa"/>
            <w:shd w:val="clear" w:color="auto" w:fill="EAE7CF"/>
          </w:tcPr>
          <w:p>
            <w:pPr>
              <w:pStyle w:val="TableParagraph"/>
              <w:spacing w:before="1"/>
              <w:ind w:left="0"/>
              <w:rPr>
                <w:rFonts w:ascii="Gill Sans MT"/>
                <w:sz w:val="13"/>
              </w:rPr>
            </w:pPr>
          </w:p>
          <w:p>
            <w:pPr>
              <w:pStyle w:val="TableParagraph"/>
              <w:spacing w:before="0"/>
              <w:rPr>
                <w:rFonts w:ascii="Gill Sans MT" w:hAnsi="Gill Sans MT"/>
                <w:sz w:val="13"/>
              </w:rPr>
            </w:pPr>
            <w:r>
              <w:rPr>
                <w:rFonts w:ascii="Gill Sans MT" w:hAnsi="Gill Sans MT"/>
                <w:color w:val="58595B"/>
                <w:w w:val="105"/>
                <w:sz w:val="13"/>
              </w:rPr>
              <w:t>Descrição</w:t>
            </w:r>
          </w:p>
        </w:tc>
        <w:tc>
          <w:tcPr>
            <w:tcW w:w="2438" w:type="dxa"/>
            <w:shd w:val="clear" w:color="auto" w:fill="EAE7CF"/>
          </w:tcPr>
          <w:p>
            <w:pPr>
              <w:pStyle w:val="TableParagraph"/>
              <w:spacing w:before="76"/>
              <w:ind w:right="241"/>
              <w:rPr>
                <w:rFonts w:ascii="Gill Sans MT" w:hAnsi="Gill Sans MT"/>
                <w:sz w:val="13"/>
              </w:rPr>
            </w:pPr>
            <w:r>
              <w:rPr>
                <w:rFonts w:ascii="Gill Sans MT" w:hAnsi="Gill Sans MT"/>
                <w:color w:val="58595B"/>
                <w:w w:val="110"/>
                <w:sz w:val="13"/>
              </w:rPr>
              <w:t>Regra para retorno da ligação telefônica</w:t>
            </w:r>
          </w:p>
        </w:tc>
      </w:tr>
      <w:tr>
        <w:trPr>
          <w:trHeight w:val="350" w:hRule="atLeast"/>
        </w:trPr>
        <w:tc>
          <w:tcPr>
            <w:tcW w:w="1701" w:type="dxa"/>
            <w:shd w:val="clear" w:color="auto" w:fill="F3F1E3"/>
          </w:tcPr>
          <w:p>
            <w:pPr>
              <w:pStyle w:val="TableParagraph"/>
              <w:spacing w:before="96"/>
              <w:rPr>
                <w:sz w:val="13"/>
              </w:rPr>
            </w:pPr>
            <w:r>
              <w:rPr>
                <w:color w:val="414042"/>
                <w:w w:val="105"/>
                <w:sz w:val="13"/>
              </w:rPr>
              <w:t>Ninguém atende</w:t>
            </w:r>
          </w:p>
        </w:tc>
        <w:tc>
          <w:tcPr>
            <w:tcW w:w="3515" w:type="dxa"/>
            <w:shd w:val="clear" w:color="auto" w:fill="F3F1E3"/>
          </w:tcPr>
          <w:p>
            <w:pPr>
              <w:pStyle w:val="TableParagraph"/>
              <w:spacing w:before="96"/>
              <w:rPr>
                <w:sz w:val="13"/>
              </w:rPr>
            </w:pPr>
            <w:r>
              <w:rPr>
                <w:color w:val="414042"/>
                <w:w w:val="105"/>
                <w:sz w:val="13"/>
              </w:rPr>
              <w:t>Número que toca várias vezes e ninguém atende.</w:t>
            </w:r>
          </w:p>
        </w:tc>
        <w:tc>
          <w:tcPr>
            <w:tcW w:w="2438" w:type="dxa"/>
            <w:vMerge w:val="restart"/>
            <w:shd w:val="clear" w:color="auto" w:fill="EFECD9"/>
          </w:tcPr>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10"/>
              <w:ind w:left="0"/>
              <w:rPr>
                <w:rFonts w:ascii="Gill Sans MT"/>
                <w:sz w:val="20"/>
              </w:rPr>
            </w:pPr>
          </w:p>
          <w:p>
            <w:pPr>
              <w:pStyle w:val="TableParagraph"/>
              <w:spacing w:line="228" w:lineRule="auto" w:before="0"/>
              <w:ind w:right="241"/>
              <w:rPr>
                <w:sz w:val="13"/>
              </w:rPr>
            </w:pPr>
            <w:r>
              <w:rPr>
                <w:color w:val="414042"/>
                <w:w w:val="105"/>
                <w:sz w:val="13"/>
              </w:rPr>
              <w:t>Sim – Máximo de 12 discagens, em horários diferentes (intervalo de 2 horas e 30 minutos). Não será mais passível de volta depois do número máximo de discagens estipulado ter sido atingido.</w:t>
            </w:r>
          </w:p>
        </w:tc>
      </w:tr>
      <w:tr>
        <w:trPr>
          <w:trHeight w:val="305" w:hRule="atLeast"/>
        </w:trPr>
        <w:tc>
          <w:tcPr>
            <w:tcW w:w="1701" w:type="dxa"/>
            <w:shd w:val="clear" w:color="auto" w:fill="EFECD9"/>
          </w:tcPr>
          <w:p>
            <w:pPr>
              <w:pStyle w:val="TableParagraph"/>
              <w:rPr>
                <w:sz w:val="13"/>
              </w:rPr>
            </w:pPr>
            <w:r>
              <w:rPr>
                <w:color w:val="414042"/>
                <w:w w:val="105"/>
                <w:sz w:val="13"/>
              </w:rPr>
              <w:t>Ocupado</w:t>
            </w:r>
          </w:p>
        </w:tc>
        <w:tc>
          <w:tcPr>
            <w:tcW w:w="3515" w:type="dxa"/>
            <w:shd w:val="clear" w:color="auto" w:fill="EFECD9"/>
          </w:tcPr>
          <w:p>
            <w:pPr>
              <w:pStyle w:val="TableParagraph"/>
              <w:rPr>
                <w:sz w:val="13"/>
              </w:rPr>
            </w:pPr>
            <w:r>
              <w:rPr>
                <w:color w:val="414042"/>
                <w:w w:val="105"/>
                <w:sz w:val="13"/>
              </w:rPr>
              <w:t>Número que dá sinal de ocupado.</w:t>
            </w:r>
          </w:p>
        </w:tc>
        <w:tc>
          <w:tcPr>
            <w:tcW w:w="2438" w:type="dxa"/>
            <w:vMerge/>
            <w:tcBorders>
              <w:top w:val="nil"/>
            </w:tcBorders>
            <w:shd w:val="clear" w:color="auto" w:fill="EFECD9"/>
          </w:tcPr>
          <w:p>
            <w:pPr>
              <w:rPr>
                <w:sz w:val="2"/>
                <w:szCs w:val="2"/>
              </w:rPr>
            </w:pPr>
          </w:p>
        </w:tc>
      </w:tr>
      <w:tr>
        <w:trPr>
          <w:trHeight w:val="305" w:hRule="atLeast"/>
        </w:trPr>
        <w:tc>
          <w:tcPr>
            <w:tcW w:w="1701" w:type="dxa"/>
            <w:shd w:val="clear" w:color="auto" w:fill="F3F1E3"/>
          </w:tcPr>
          <w:p>
            <w:pPr>
              <w:pStyle w:val="TableParagraph"/>
              <w:rPr>
                <w:sz w:val="13"/>
              </w:rPr>
            </w:pPr>
            <w:r>
              <w:rPr>
                <w:color w:val="414042"/>
                <w:w w:val="105"/>
                <w:sz w:val="13"/>
              </w:rPr>
              <w:t>Fax</w:t>
            </w:r>
          </w:p>
        </w:tc>
        <w:tc>
          <w:tcPr>
            <w:tcW w:w="3515" w:type="dxa"/>
            <w:shd w:val="clear" w:color="auto" w:fill="F3F1E3"/>
          </w:tcPr>
          <w:p>
            <w:pPr>
              <w:pStyle w:val="TableParagraph"/>
              <w:rPr>
                <w:sz w:val="13"/>
              </w:rPr>
            </w:pPr>
            <w:r>
              <w:rPr>
                <w:color w:val="414042"/>
                <w:w w:val="105"/>
                <w:sz w:val="13"/>
              </w:rPr>
              <w:t>Número que dá sinal de fax.</w:t>
            </w:r>
          </w:p>
        </w:tc>
        <w:tc>
          <w:tcPr>
            <w:tcW w:w="2438" w:type="dxa"/>
            <w:vMerge/>
            <w:tcBorders>
              <w:top w:val="nil"/>
            </w:tcBorders>
            <w:shd w:val="clear" w:color="auto" w:fill="EFECD9"/>
          </w:tcPr>
          <w:p>
            <w:pPr>
              <w:rPr>
                <w:sz w:val="2"/>
                <w:szCs w:val="2"/>
              </w:rPr>
            </w:pPr>
          </w:p>
        </w:tc>
      </w:tr>
      <w:tr>
        <w:trPr>
          <w:trHeight w:val="455" w:hRule="atLeast"/>
        </w:trPr>
        <w:tc>
          <w:tcPr>
            <w:tcW w:w="1701" w:type="dxa"/>
            <w:shd w:val="clear" w:color="auto" w:fill="EFECD9"/>
          </w:tcPr>
          <w:p>
            <w:pPr>
              <w:pStyle w:val="TableParagraph"/>
              <w:spacing w:before="9"/>
              <w:ind w:left="0"/>
              <w:rPr>
                <w:rFonts w:ascii="Gill Sans MT"/>
                <w:sz w:val="12"/>
              </w:rPr>
            </w:pPr>
          </w:p>
          <w:p>
            <w:pPr>
              <w:pStyle w:val="TableParagraph"/>
              <w:spacing w:before="0"/>
              <w:rPr>
                <w:sz w:val="13"/>
              </w:rPr>
            </w:pPr>
            <w:r>
              <w:rPr>
                <w:color w:val="414042"/>
                <w:w w:val="105"/>
                <w:sz w:val="13"/>
              </w:rPr>
              <w:t>Secretária eletrônica</w:t>
            </w:r>
          </w:p>
        </w:tc>
        <w:tc>
          <w:tcPr>
            <w:tcW w:w="3515" w:type="dxa"/>
            <w:shd w:val="clear" w:color="auto" w:fill="EFECD9"/>
          </w:tcPr>
          <w:p>
            <w:pPr>
              <w:pStyle w:val="TableParagraph"/>
              <w:spacing w:line="228" w:lineRule="auto" w:before="80"/>
              <w:rPr>
                <w:sz w:val="13"/>
              </w:rPr>
            </w:pPr>
            <w:r>
              <w:rPr>
                <w:color w:val="414042"/>
                <w:w w:val="105"/>
                <w:sz w:val="13"/>
              </w:rPr>
              <w:t>Número que é atendido por uma mensagem eletrônica somente para recados.</w:t>
            </w:r>
          </w:p>
        </w:tc>
        <w:tc>
          <w:tcPr>
            <w:tcW w:w="2438" w:type="dxa"/>
            <w:vMerge/>
            <w:tcBorders>
              <w:top w:val="nil"/>
            </w:tcBorders>
            <w:shd w:val="clear" w:color="auto" w:fill="EFECD9"/>
          </w:tcPr>
          <w:p>
            <w:pPr>
              <w:rPr>
                <w:sz w:val="2"/>
                <w:szCs w:val="2"/>
              </w:rPr>
            </w:pPr>
          </w:p>
        </w:tc>
      </w:tr>
      <w:tr>
        <w:trPr>
          <w:trHeight w:val="755" w:hRule="atLeast"/>
        </w:trPr>
        <w:tc>
          <w:tcPr>
            <w:tcW w:w="1701" w:type="dxa"/>
            <w:shd w:val="clear" w:color="auto" w:fill="F3F1E3"/>
          </w:tcPr>
          <w:p>
            <w:pPr>
              <w:pStyle w:val="TableParagraph"/>
              <w:spacing w:line="228" w:lineRule="auto" w:before="80"/>
              <w:ind w:right="194"/>
              <w:rPr>
                <w:sz w:val="13"/>
              </w:rPr>
            </w:pPr>
            <w:r>
              <w:rPr>
                <w:color w:val="414042"/>
                <w:w w:val="105"/>
                <w:sz w:val="13"/>
              </w:rPr>
              <w:t>Mensagem “telefone temporariamente fora de </w:t>
            </w:r>
            <w:r>
              <w:rPr>
                <w:color w:val="414042"/>
                <w:spacing w:val="2"/>
                <w:w w:val="105"/>
                <w:sz w:val="13"/>
              </w:rPr>
              <w:t>serviço” </w:t>
            </w:r>
            <w:r>
              <w:rPr>
                <w:color w:val="414042"/>
                <w:w w:val="105"/>
                <w:sz w:val="13"/>
              </w:rPr>
              <w:t>ou “fora de área”</w:t>
            </w:r>
          </w:p>
        </w:tc>
        <w:tc>
          <w:tcPr>
            <w:tcW w:w="3515" w:type="dxa"/>
            <w:shd w:val="clear" w:color="auto" w:fill="F3F1E3"/>
          </w:tcPr>
          <w:p>
            <w:pPr>
              <w:pStyle w:val="TableParagraph"/>
              <w:spacing w:before="9"/>
              <w:ind w:left="0"/>
              <w:rPr>
                <w:rFonts w:ascii="Gill Sans MT"/>
                <w:sz w:val="19"/>
              </w:rPr>
            </w:pPr>
          </w:p>
          <w:p>
            <w:pPr>
              <w:pStyle w:val="TableParagraph"/>
              <w:spacing w:line="228" w:lineRule="auto" w:before="0"/>
              <w:ind w:right="302"/>
              <w:rPr>
                <w:sz w:val="13"/>
              </w:rPr>
            </w:pPr>
            <w:r>
              <w:rPr>
                <w:color w:val="414042"/>
                <w:w w:val="105"/>
                <w:sz w:val="13"/>
              </w:rPr>
              <w:t>Telefones que dão uma mensagem de que o número está fora de serviço ou fora da área de cobertura.</w:t>
            </w:r>
          </w:p>
        </w:tc>
        <w:tc>
          <w:tcPr>
            <w:tcW w:w="2438" w:type="dxa"/>
            <w:vMerge/>
            <w:tcBorders>
              <w:top w:val="nil"/>
            </w:tcBorders>
            <w:shd w:val="clear" w:color="auto" w:fill="EFECD9"/>
          </w:tcPr>
          <w:p>
            <w:pPr>
              <w:rPr>
                <w:sz w:val="2"/>
                <w:szCs w:val="2"/>
              </w:rPr>
            </w:pPr>
          </w:p>
        </w:tc>
      </w:tr>
      <w:tr>
        <w:trPr>
          <w:trHeight w:val="455" w:hRule="atLeast"/>
        </w:trPr>
        <w:tc>
          <w:tcPr>
            <w:tcW w:w="1701" w:type="dxa"/>
            <w:shd w:val="clear" w:color="auto" w:fill="EFECD9"/>
          </w:tcPr>
          <w:p>
            <w:pPr>
              <w:pStyle w:val="TableParagraph"/>
              <w:spacing w:line="228" w:lineRule="auto" w:before="80"/>
              <w:rPr>
                <w:sz w:val="13"/>
              </w:rPr>
            </w:pPr>
            <w:r>
              <w:rPr>
                <w:color w:val="414042"/>
                <w:w w:val="105"/>
                <w:sz w:val="13"/>
              </w:rPr>
              <w:t>Telefone não completa ligação</w:t>
            </w:r>
          </w:p>
        </w:tc>
        <w:tc>
          <w:tcPr>
            <w:tcW w:w="3515" w:type="dxa"/>
            <w:shd w:val="clear" w:color="auto" w:fill="EFECD9"/>
          </w:tcPr>
          <w:p>
            <w:pPr>
              <w:pStyle w:val="TableParagraph"/>
              <w:spacing w:line="228" w:lineRule="auto" w:before="80"/>
              <w:ind w:right="302"/>
              <w:rPr>
                <w:sz w:val="13"/>
              </w:rPr>
            </w:pPr>
            <w:r>
              <w:rPr>
                <w:color w:val="414042"/>
                <w:w w:val="105"/>
                <w:sz w:val="13"/>
              </w:rPr>
              <w:t>Telefones que dão sinal de </w:t>
            </w:r>
            <w:r>
              <w:rPr>
                <w:color w:val="414042"/>
                <w:spacing w:val="2"/>
                <w:w w:val="105"/>
                <w:sz w:val="13"/>
              </w:rPr>
              <w:t>intermitência </w:t>
            </w:r>
            <w:r>
              <w:rPr>
                <w:color w:val="414042"/>
                <w:w w:val="105"/>
                <w:sz w:val="13"/>
              </w:rPr>
              <w:t>(sinal de </w:t>
            </w:r>
            <w:r>
              <w:rPr>
                <w:color w:val="414042"/>
                <w:spacing w:val="2"/>
                <w:w w:val="105"/>
                <w:sz w:val="13"/>
              </w:rPr>
              <w:t>que     </w:t>
            </w:r>
            <w:r>
              <w:rPr>
                <w:color w:val="414042"/>
                <w:w w:val="105"/>
                <w:sz w:val="13"/>
              </w:rPr>
              <w:t>a ligação não foi</w:t>
            </w:r>
            <w:r>
              <w:rPr>
                <w:color w:val="414042"/>
                <w:spacing w:val="25"/>
                <w:w w:val="105"/>
                <w:sz w:val="13"/>
              </w:rPr>
              <w:t> </w:t>
            </w:r>
            <w:r>
              <w:rPr>
                <w:color w:val="414042"/>
                <w:spacing w:val="2"/>
                <w:w w:val="105"/>
                <w:sz w:val="13"/>
              </w:rPr>
              <w:t>completada).</w:t>
            </w:r>
          </w:p>
        </w:tc>
        <w:tc>
          <w:tcPr>
            <w:tcW w:w="2438" w:type="dxa"/>
            <w:vMerge/>
            <w:tcBorders>
              <w:top w:val="nil"/>
            </w:tcBorders>
            <w:shd w:val="clear" w:color="auto" w:fill="EFECD9"/>
          </w:tcPr>
          <w:p>
            <w:pPr>
              <w:rPr>
                <w:sz w:val="2"/>
                <w:szCs w:val="2"/>
              </w:rPr>
            </w:pPr>
          </w:p>
        </w:tc>
      </w:tr>
      <w:tr>
        <w:trPr>
          <w:trHeight w:val="605" w:hRule="atLeast"/>
        </w:trPr>
        <w:tc>
          <w:tcPr>
            <w:tcW w:w="1701" w:type="dxa"/>
            <w:shd w:val="clear" w:color="auto" w:fill="F3F1E3"/>
          </w:tcPr>
          <w:p>
            <w:pPr>
              <w:pStyle w:val="TableParagraph"/>
              <w:spacing w:before="3"/>
              <w:ind w:left="0"/>
              <w:rPr>
                <w:rFonts w:ascii="Gill Sans MT"/>
                <w:sz w:val="19"/>
              </w:rPr>
            </w:pPr>
          </w:p>
          <w:p>
            <w:pPr>
              <w:pStyle w:val="TableParagraph"/>
              <w:spacing w:before="0"/>
              <w:rPr>
                <w:sz w:val="13"/>
              </w:rPr>
            </w:pPr>
            <w:r>
              <w:rPr>
                <w:color w:val="414042"/>
                <w:w w:val="110"/>
                <w:sz w:val="13"/>
              </w:rPr>
              <w:t>Excesso de discagem</w:t>
            </w:r>
          </w:p>
        </w:tc>
        <w:tc>
          <w:tcPr>
            <w:tcW w:w="3515" w:type="dxa"/>
            <w:shd w:val="clear" w:color="auto" w:fill="F3F1E3"/>
          </w:tcPr>
          <w:p>
            <w:pPr>
              <w:pStyle w:val="TableParagraph"/>
              <w:spacing w:line="228" w:lineRule="auto" w:before="80"/>
              <w:ind w:right="302"/>
              <w:rPr>
                <w:sz w:val="13"/>
              </w:rPr>
            </w:pPr>
            <w:r>
              <w:rPr>
                <w:color w:val="414042"/>
                <w:w w:val="105"/>
                <w:sz w:val="13"/>
              </w:rPr>
              <w:t>Sinaliza que foram feitos os 12 retornos </w:t>
            </w:r>
            <w:r>
              <w:rPr>
                <w:color w:val="414042"/>
                <w:spacing w:val="2"/>
                <w:w w:val="105"/>
                <w:sz w:val="13"/>
              </w:rPr>
              <w:t>sistemáticos </w:t>
            </w:r>
            <w:r>
              <w:rPr>
                <w:color w:val="414042"/>
                <w:w w:val="105"/>
                <w:sz w:val="13"/>
              </w:rPr>
              <w:t>(sendo qualquer uma das ocorrências  acima),  porém sem sucesso de contato com alguém da</w:t>
            </w:r>
            <w:r>
              <w:rPr>
                <w:color w:val="414042"/>
                <w:spacing w:val="16"/>
                <w:w w:val="105"/>
                <w:sz w:val="13"/>
              </w:rPr>
              <w:t> </w:t>
            </w:r>
            <w:r>
              <w:rPr>
                <w:color w:val="414042"/>
                <w:spacing w:val="2"/>
                <w:w w:val="105"/>
                <w:sz w:val="13"/>
              </w:rPr>
              <w:t>organização.</w:t>
            </w:r>
          </w:p>
        </w:tc>
        <w:tc>
          <w:tcPr>
            <w:tcW w:w="2438" w:type="dxa"/>
            <w:shd w:val="clear" w:color="auto" w:fill="F3F1E3"/>
          </w:tcPr>
          <w:p>
            <w:pPr>
              <w:pStyle w:val="TableParagraph"/>
              <w:spacing w:before="4"/>
              <w:ind w:left="0"/>
              <w:rPr>
                <w:rFonts w:ascii="Gill Sans MT"/>
                <w:sz w:val="13"/>
              </w:rPr>
            </w:pPr>
          </w:p>
          <w:p>
            <w:pPr>
              <w:pStyle w:val="TableParagraph"/>
              <w:spacing w:line="228" w:lineRule="auto" w:before="0"/>
              <w:ind w:right="241"/>
              <w:rPr>
                <w:sz w:val="13"/>
              </w:rPr>
            </w:pPr>
            <w:r>
              <w:rPr>
                <w:color w:val="414042"/>
                <w:w w:val="105"/>
                <w:sz w:val="13"/>
              </w:rPr>
              <w:t>Sem mais retorno a partir dessa ocorrência.</w:t>
            </w:r>
          </w:p>
        </w:tc>
      </w:tr>
    </w:tbl>
    <w:p>
      <w:pPr>
        <w:pStyle w:val="BodyText"/>
        <w:rPr>
          <w:rFonts w:ascii="Gill Sans MT"/>
          <w:sz w:val="20"/>
        </w:rPr>
      </w:pPr>
    </w:p>
    <w:p>
      <w:pPr>
        <w:pStyle w:val="BodyText"/>
        <w:spacing w:before="8"/>
        <w:rPr>
          <w:rFonts w:ascii="Gill Sans MT"/>
        </w:rPr>
      </w:pPr>
    </w:p>
    <w:tbl>
      <w:tblPr>
        <w:tblW w:w="0" w:type="auto"/>
        <w:jc w:val="left"/>
        <w:tblInd w:w="10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3515"/>
        <w:gridCol w:w="2438"/>
      </w:tblGrid>
      <w:tr>
        <w:trPr>
          <w:trHeight w:val="305" w:hRule="atLeast"/>
        </w:trPr>
        <w:tc>
          <w:tcPr>
            <w:tcW w:w="7654" w:type="dxa"/>
            <w:gridSpan w:val="3"/>
            <w:shd w:val="clear" w:color="auto" w:fill="DDD8B2"/>
          </w:tcPr>
          <w:p>
            <w:pPr>
              <w:pStyle w:val="TableParagraph"/>
              <w:spacing w:before="76"/>
              <w:ind w:left="2710" w:right="2698"/>
              <w:jc w:val="center"/>
              <w:rPr>
                <w:rFonts w:ascii="Gill Sans MT" w:hAnsi="Gill Sans MT"/>
                <w:sz w:val="13"/>
              </w:rPr>
            </w:pPr>
            <w:r>
              <w:rPr>
                <w:rFonts w:ascii="Gill Sans MT" w:hAnsi="Gill Sans MT"/>
                <w:color w:val="58595B"/>
                <w:sz w:val="13"/>
              </w:rPr>
              <w:t>Ocorrências com retorno agendado</w:t>
            </w:r>
          </w:p>
        </w:tc>
      </w:tr>
      <w:tr>
        <w:trPr>
          <w:trHeight w:val="455" w:hRule="atLeast"/>
        </w:trPr>
        <w:tc>
          <w:tcPr>
            <w:tcW w:w="1701" w:type="dxa"/>
            <w:shd w:val="clear" w:color="auto" w:fill="EAE7CF"/>
          </w:tcPr>
          <w:p>
            <w:pPr>
              <w:pStyle w:val="TableParagraph"/>
              <w:spacing w:before="1"/>
              <w:ind w:left="0"/>
              <w:rPr>
                <w:rFonts w:ascii="Gill Sans MT"/>
                <w:sz w:val="13"/>
              </w:rPr>
            </w:pPr>
          </w:p>
          <w:p>
            <w:pPr>
              <w:pStyle w:val="TableParagraph"/>
              <w:spacing w:before="0"/>
              <w:rPr>
                <w:rFonts w:ascii="Gill Sans MT" w:hAnsi="Gill Sans MT"/>
                <w:sz w:val="13"/>
              </w:rPr>
            </w:pPr>
            <w:r>
              <w:rPr>
                <w:rFonts w:ascii="Gill Sans MT" w:hAnsi="Gill Sans MT"/>
                <w:color w:val="58595B"/>
                <w:sz w:val="13"/>
              </w:rPr>
              <w:t>Ocorrências</w:t>
            </w:r>
          </w:p>
        </w:tc>
        <w:tc>
          <w:tcPr>
            <w:tcW w:w="3515" w:type="dxa"/>
            <w:shd w:val="clear" w:color="auto" w:fill="EAE7CF"/>
          </w:tcPr>
          <w:p>
            <w:pPr>
              <w:pStyle w:val="TableParagraph"/>
              <w:spacing w:before="1"/>
              <w:ind w:left="0"/>
              <w:rPr>
                <w:rFonts w:ascii="Gill Sans MT"/>
                <w:sz w:val="13"/>
              </w:rPr>
            </w:pPr>
          </w:p>
          <w:p>
            <w:pPr>
              <w:pStyle w:val="TableParagraph"/>
              <w:spacing w:before="0"/>
              <w:rPr>
                <w:rFonts w:ascii="Gill Sans MT" w:hAnsi="Gill Sans MT"/>
                <w:sz w:val="13"/>
              </w:rPr>
            </w:pPr>
            <w:r>
              <w:rPr>
                <w:rFonts w:ascii="Gill Sans MT" w:hAnsi="Gill Sans MT"/>
                <w:color w:val="58595B"/>
                <w:w w:val="105"/>
                <w:sz w:val="13"/>
              </w:rPr>
              <w:t>Descrição</w:t>
            </w:r>
          </w:p>
        </w:tc>
        <w:tc>
          <w:tcPr>
            <w:tcW w:w="2438" w:type="dxa"/>
            <w:shd w:val="clear" w:color="auto" w:fill="EAE7CF"/>
          </w:tcPr>
          <w:p>
            <w:pPr>
              <w:pStyle w:val="TableParagraph"/>
              <w:spacing w:before="76"/>
              <w:ind w:right="241"/>
              <w:rPr>
                <w:rFonts w:ascii="Gill Sans MT" w:hAnsi="Gill Sans MT"/>
                <w:sz w:val="13"/>
              </w:rPr>
            </w:pPr>
            <w:r>
              <w:rPr>
                <w:rFonts w:ascii="Gill Sans MT" w:hAnsi="Gill Sans MT"/>
                <w:color w:val="58595B"/>
                <w:w w:val="110"/>
                <w:sz w:val="13"/>
              </w:rPr>
              <w:t>Regra para retorno da ligação telefônica</w:t>
            </w:r>
          </w:p>
        </w:tc>
      </w:tr>
      <w:tr>
        <w:trPr>
          <w:trHeight w:val="605" w:hRule="atLeast"/>
        </w:trPr>
        <w:tc>
          <w:tcPr>
            <w:tcW w:w="1701" w:type="dxa"/>
            <w:shd w:val="clear" w:color="auto" w:fill="F3F1E3"/>
          </w:tcPr>
          <w:p>
            <w:pPr>
              <w:pStyle w:val="TableParagraph"/>
              <w:spacing w:before="3"/>
              <w:ind w:left="0"/>
              <w:rPr>
                <w:rFonts w:ascii="Gill Sans MT"/>
                <w:sz w:val="19"/>
              </w:rPr>
            </w:pPr>
          </w:p>
          <w:p>
            <w:pPr>
              <w:pStyle w:val="TableParagraph"/>
              <w:spacing w:before="0"/>
              <w:rPr>
                <w:sz w:val="13"/>
              </w:rPr>
            </w:pPr>
            <w:r>
              <w:rPr>
                <w:color w:val="414042"/>
                <w:w w:val="105"/>
                <w:sz w:val="13"/>
              </w:rPr>
              <w:t>Agendamento</w:t>
            </w:r>
          </w:p>
        </w:tc>
        <w:tc>
          <w:tcPr>
            <w:tcW w:w="3515" w:type="dxa"/>
            <w:shd w:val="clear" w:color="auto" w:fill="F3F1E3"/>
          </w:tcPr>
          <w:p>
            <w:pPr>
              <w:pStyle w:val="TableParagraph"/>
              <w:spacing w:line="154" w:lineRule="exact"/>
              <w:rPr>
                <w:sz w:val="13"/>
              </w:rPr>
            </w:pPr>
            <w:r>
              <w:rPr>
                <w:color w:val="414042"/>
                <w:w w:val="105"/>
                <w:sz w:val="13"/>
              </w:rPr>
              <w:t>O responsável ou alguém próximo (secretária,</w:t>
            </w:r>
          </w:p>
          <w:p>
            <w:pPr>
              <w:pStyle w:val="TableParagraph"/>
              <w:spacing w:line="228" w:lineRule="auto" w:before="2"/>
              <w:rPr>
                <w:sz w:val="13"/>
              </w:rPr>
            </w:pPr>
            <w:r>
              <w:rPr>
                <w:color w:val="414042"/>
                <w:w w:val="105"/>
                <w:sz w:val="13"/>
              </w:rPr>
              <w:t>por exemplo) foi contatado e pediu para receber outra ligação em um determinado dia e horário.</w:t>
            </w:r>
          </w:p>
        </w:tc>
        <w:tc>
          <w:tcPr>
            <w:tcW w:w="2438" w:type="dxa"/>
            <w:vMerge w:val="restart"/>
            <w:shd w:val="clear" w:color="auto" w:fill="EFECD9"/>
          </w:tcPr>
          <w:p>
            <w:pPr>
              <w:pStyle w:val="TableParagraph"/>
              <w:spacing w:before="0"/>
              <w:ind w:left="0"/>
              <w:rPr>
                <w:rFonts w:ascii="Gill Sans MT"/>
                <w:sz w:val="14"/>
              </w:rPr>
            </w:pPr>
          </w:p>
          <w:p>
            <w:pPr>
              <w:pStyle w:val="TableParagraph"/>
              <w:spacing w:before="4"/>
              <w:ind w:left="0"/>
              <w:rPr>
                <w:rFonts w:ascii="Gill Sans MT"/>
                <w:sz w:val="14"/>
              </w:rPr>
            </w:pPr>
          </w:p>
          <w:p>
            <w:pPr>
              <w:pStyle w:val="TableParagraph"/>
              <w:spacing w:line="228" w:lineRule="auto" w:before="0"/>
              <w:ind w:right="241"/>
              <w:rPr>
                <w:sz w:val="13"/>
              </w:rPr>
            </w:pPr>
            <w:r>
              <w:rPr>
                <w:color w:val="414042"/>
                <w:w w:val="105"/>
                <w:sz w:val="13"/>
              </w:rPr>
              <w:t>Sim – recontato na data agendada com retorno máximo durante</w:t>
            </w:r>
          </w:p>
          <w:p>
            <w:pPr>
              <w:pStyle w:val="TableParagraph"/>
              <w:spacing w:line="228" w:lineRule="auto" w:before="0"/>
              <w:ind w:right="241"/>
              <w:rPr>
                <w:sz w:val="13"/>
              </w:rPr>
            </w:pPr>
            <w:r>
              <w:rPr>
                <w:color w:val="414042"/>
                <w:w w:val="105"/>
                <w:sz w:val="13"/>
              </w:rPr>
              <w:t>16 dias corridos. A </w:t>
            </w:r>
            <w:r>
              <w:rPr>
                <w:color w:val="414042"/>
                <w:spacing w:val="2"/>
                <w:w w:val="105"/>
                <w:sz w:val="13"/>
              </w:rPr>
              <w:t>partir </w:t>
            </w:r>
            <w:r>
              <w:rPr>
                <w:color w:val="414042"/>
                <w:w w:val="105"/>
                <w:sz w:val="13"/>
              </w:rPr>
              <w:t>do momento que  uma  organização tiver essa ocorrência, o sistema sempre manterá a </w:t>
            </w:r>
            <w:r>
              <w:rPr>
                <w:color w:val="414042"/>
                <w:spacing w:val="2"/>
                <w:w w:val="105"/>
                <w:sz w:val="13"/>
              </w:rPr>
              <w:t>ocorrência </w:t>
            </w:r>
            <w:r>
              <w:rPr>
                <w:color w:val="414042"/>
                <w:w w:val="105"/>
                <w:sz w:val="13"/>
              </w:rPr>
              <w:t>“agendamento” ou “retorno”. Caso não seja possível fazer o  contato com o respondente</w:t>
            </w:r>
            <w:r>
              <w:rPr>
                <w:color w:val="414042"/>
                <w:spacing w:val="-6"/>
                <w:w w:val="105"/>
                <w:sz w:val="13"/>
              </w:rPr>
              <w:t> </w:t>
            </w:r>
            <w:r>
              <w:rPr>
                <w:color w:val="414042"/>
                <w:w w:val="105"/>
                <w:sz w:val="13"/>
              </w:rPr>
              <w:t>qualificado</w:t>
            </w:r>
          </w:p>
          <w:p>
            <w:pPr>
              <w:pStyle w:val="TableParagraph"/>
              <w:spacing w:line="228" w:lineRule="auto" w:before="0"/>
              <w:ind w:right="332"/>
              <w:rPr>
                <w:sz w:val="13"/>
              </w:rPr>
            </w:pPr>
            <w:r>
              <w:rPr>
                <w:color w:val="414042"/>
                <w:w w:val="105"/>
                <w:sz w:val="13"/>
              </w:rPr>
              <w:t>no horário marcado, marcar outro horário e/ou  dia  para  o  </w:t>
            </w:r>
            <w:r>
              <w:rPr>
                <w:color w:val="414042"/>
                <w:spacing w:val="2"/>
                <w:w w:val="105"/>
                <w:sz w:val="13"/>
              </w:rPr>
              <w:t>retorno, </w:t>
            </w:r>
            <w:r>
              <w:rPr>
                <w:color w:val="414042"/>
                <w:w w:val="105"/>
                <w:sz w:val="13"/>
              </w:rPr>
              <w:t>e assinalar na subocorrência a ocorrência real (Por exemplo, ocupado, não atende,</w:t>
            </w:r>
            <w:r>
              <w:rPr>
                <w:color w:val="414042"/>
                <w:spacing w:val="8"/>
                <w:w w:val="105"/>
                <w:sz w:val="13"/>
              </w:rPr>
              <w:t> </w:t>
            </w:r>
            <w:r>
              <w:rPr>
                <w:color w:val="414042"/>
                <w:spacing w:val="2"/>
                <w:w w:val="105"/>
                <w:sz w:val="13"/>
              </w:rPr>
              <w:t>etc.).</w:t>
            </w:r>
          </w:p>
        </w:tc>
      </w:tr>
      <w:tr>
        <w:trPr>
          <w:trHeight w:val="755" w:hRule="atLeast"/>
        </w:trPr>
        <w:tc>
          <w:tcPr>
            <w:tcW w:w="1701" w:type="dxa"/>
            <w:shd w:val="clear" w:color="auto" w:fill="EFECD9"/>
          </w:tcPr>
          <w:p>
            <w:pPr>
              <w:pStyle w:val="TableParagraph"/>
              <w:spacing w:before="0"/>
              <w:ind w:left="0"/>
              <w:rPr>
                <w:rFonts w:ascii="Gill Sans MT"/>
                <w:sz w:val="14"/>
              </w:rPr>
            </w:pPr>
          </w:p>
          <w:p>
            <w:pPr>
              <w:pStyle w:val="TableParagraph"/>
              <w:spacing w:before="8"/>
              <w:ind w:left="0"/>
              <w:rPr>
                <w:rFonts w:ascii="Gill Sans MT"/>
                <w:sz w:val="11"/>
              </w:rPr>
            </w:pPr>
          </w:p>
          <w:p>
            <w:pPr>
              <w:pStyle w:val="TableParagraph"/>
              <w:spacing w:before="1"/>
              <w:rPr>
                <w:sz w:val="13"/>
              </w:rPr>
            </w:pPr>
            <w:r>
              <w:rPr>
                <w:color w:val="414042"/>
                <w:w w:val="105"/>
                <w:sz w:val="13"/>
              </w:rPr>
              <w:t>Retorno</w:t>
            </w:r>
          </w:p>
        </w:tc>
        <w:tc>
          <w:tcPr>
            <w:tcW w:w="3515" w:type="dxa"/>
            <w:shd w:val="clear" w:color="auto" w:fill="EFECD9"/>
          </w:tcPr>
          <w:p>
            <w:pPr>
              <w:pStyle w:val="TableParagraph"/>
              <w:spacing w:line="228" w:lineRule="auto" w:before="80"/>
              <w:ind w:right="150"/>
              <w:rPr>
                <w:sz w:val="13"/>
              </w:rPr>
            </w:pPr>
            <w:r>
              <w:rPr>
                <w:color w:val="414042"/>
                <w:w w:val="105"/>
                <w:sz w:val="13"/>
              </w:rPr>
              <w:t>Alguém na  organização  (não  o  responsável)  </w:t>
            </w:r>
            <w:r>
              <w:rPr>
                <w:color w:val="414042"/>
                <w:spacing w:val="2"/>
                <w:w w:val="105"/>
                <w:sz w:val="13"/>
              </w:rPr>
              <w:t>informa </w:t>
            </w:r>
            <w:r>
              <w:rPr>
                <w:color w:val="414042"/>
                <w:w w:val="105"/>
                <w:sz w:val="13"/>
              </w:rPr>
              <w:t>que a pessoa responsável  não  pode  atender  </w:t>
            </w:r>
            <w:r>
              <w:rPr>
                <w:color w:val="414042"/>
                <w:spacing w:val="2"/>
                <w:w w:val="105"/>
                <w:sz w:val="13"/>
              </w:rPr>
              <w:t>porque </w:t>
            </w:r>
            <w:r>
              <w:rPr>
                <w:color w:val="414042"/>
                <w:w w:val="105"/>
                <w:sz w:val="13"/>
              </w:rPr>
              <w:t>está fora da organização, em reunião ou outros, porém não</w:t>
            </w:r>
            <w:r>
              <w:rPr>
                <w:color w:val="414042"/>
                <w:spacing w:val="19"/>
                <w:w w:val="105"/>
                <w:sz w:val="13"/>
              </w:rPr>
              <w:t> </w:t>
            </w:r>
            <w:r>
              <w:rPr>
                <w:color w:val="414042"/>
                <w:w w:val="105"/>
                <w:sz w:val="13"/>
              </w:rPr>
              <w:t>fornece</w:t>
            </w:r>
            <w:r>
              <w:rPr>
                <w:color w:val="414042"/>
                <w:spacing w:val="20"/>
                <w:w w:val="105"/>
                <w:sz w:val="13"/>
              </w:rPr>
              <w:t> </w:t>
            </w:r>
            <w:r>
              <w:rPr>
                <w:color w:val="414042"/>
                <w:w w:val="105"/>
                <w:sz w:val="13"/>
              </w:rPr>
              <w:t>dia</w:t>
            </w:r>
            <w:r>
              <w:rPr>
                <w:color w:val="414042"/>
                <w:spacing w:val="19"/>
                <w:w w:val="105"/>
                <w:sz w:val="13"/>
              </w:rPr>
              <w:t> </w:t>
            </w:r>
            <w:r>
              <w:rPr>
                <w:color w:val="414042"/>
                <w:w w:val="105"/>
                <w:sz w:val="13"/>
              </w:rPr>
              <w:t>e</w:t>
            </w:r>
            <w:r>
              <w:rPr>
                <w:color w:val="414042"/>
                <w:spacing w:val="20"/>
                <w:w w:val="105"/>
                <w:sz w:val="13"/>
              </w:rPr>
              <w:t> </w:t>
            </w:r>
            <w:r>
              <w:rPr>
                <w:color w:val="414042"/>
                <w:w w:val="105"/>
                <w:sz w:val="13"/>
              </w:rPr>
              <w:t>horário</w:t>
            </w:r>
            <w:r>
              <w:rPr>
                <w:color w:val="414042"/>
                <w:spacing w:val="20"/>
                <w:w w:val="105"/>
                <w:sz w:val="13"/>
              </w:rPr>
              <w:t> </w:t>
            </w:r>
            <w:r>
              <w:rPr>
                <w:color w:val="414042"/>
                <w:w w:val="105"/>
                <w:sz w:val="13"/>
              </w:rPr>
              <w:t>para</w:t>
            </w:r>
            <w:r>
              <w:rPr>
                <w:color w:val="414042"/>
                <w:spacing w:val="19"/>
                <w:w w:val="105"/>
                <w:sz w:val="13"/>
              </w:rPr>
              <w:t> </w:t>
            </w:r>
            <w:r>
              <w:rPr>
                <w:color w:val="414042"/>
                <w:w w:val="105"/>
                <w:sz w:val="13"/>
              </w:rPr>
              <w:t>agendar</w:t>
            </w:r>
            <w:r>
              <w:rPr>
                <w:color w:val="414042"/>
                <w:spacing w:val="20"/>
                <w:w w:val="105"/>
                <w:sz w:val="13"/>
              </w:rPr>
              <w:t> </w:t>
            </w:r>
            <w:r>
              <w:rPr>
                <w:color w:val="414042"/>
                <w:w w:val="105"/>
                <w:sz w:val="13"/>
              </w:rPr>
              <w:t>a</w:t>
            </w:r>
            <w:r>
              <w:rPr>
                <w:color w:val="414042"/>
                <w:spacing w:val="20"/>
                <w:w w:val="105"/>
                <w:sz w:val="13"/>
              </w:rPr>
              <w:t> </w:t>
            </w:r>
            <w:r>
              <w:rPr>
                <w:color w:val="414042"/>
                <w:w w:val="105"/>
                <w:sz w:val="13"/>
              </w:rPr>
              <w:t>entrevista.</w:t>
            </w:r>
          </w:p>
        </w:tc>
        <w:tc>
          <w:tcPr>
            <w:tcW w:w="2438" w:type="dxa"/>
            <w:vMerge/>
            <w:tcBorders>
              <w:top w:val="nil"/>
            </w:tcBorders>
            <w:shd w:val="clear" w:color="auto" w:fill="EFECD9"/>
          </w:tcPr>
          <w:p>
            <w:pPr>
              <w:rPr>
                <w:sz w:val="2"/>
                <w:szCs w:val="2"/>
              </w:rPr>
            </w:pPr>
          </w:p>
        </w:tc>
      </w:tr>
      <w:tr>
        <w:trPr>
          <w:trHeight w:val="605" w:hRule="atLeast"/>
        </w:trPr>
        <w:tc>
          <w:tcPr>
            <w:tcW w:w="1701" w:type="dxa"/>
            <w:shd w:val="clear" w:color="auto" w:fill="F3F1E3"/>
          </w:tcPr>
          <w:p>
            <w:pPr>
              <w:pStyle w:val="TableParagraph"/>
              <w:spacing w:before="4"/>
              <w:ind w:left="0"/>
              <w:rPr>
                <w:rFonts w:ascii="Gill Sans MT"/>
                <w:sz w:val="13"/>
              </w:rPr>
            </w:pPr>
          </w:p>
          <w:p>
            <w:pPr>
              <w:pStyle w:val="TableParagraph"/>
              <w:spacing w:line="228" w:lineRule="auto" w:before="0"/>
              <w:rPr>
                <w:sz w:val="13"/>
              </w:rPr>
            </w:pPr>
            <w:r>
              <w:rPr>
                <w:color w:val="414042"/>
                <w:w w:val="105"/>
                <w:sz w:val="13"/>
              </w:rPr>
              <w:t>Viajando – com retorno próximo*</w:t>
            </w:r>
          </w:p>
        </w:tc>
        <w:tc>
          <w:tcPr>
            <w:tcW w:w="3515" w:type="dxa"/>
            <w:shd w:val="clear" w:color="auto" w:fill="F3F1E3"/>
          </w:tcPr>
          <w:p>
            <w:pPr>
              <w:pStyle w:val="TableParagraph"/>
              <w:spacing w:line="228" w:lineRule="auto" w:before="80"/>
              <w:ind w:right="302"/>
              <w:rPr>
                <w:sz w:val="13"/>
              </w:rPr>
            </w:pPr>
            <w:r>
              <w:rPr>
                <w:color w:val="414042"/>
                <w:w w:val="105"/>
                <w:sz w:val="13"/>
              </w:rPr>
              <w:t>Alguém na organização (não o  responsável)  </w:t>
            </w:r>
            <w:r>
              <w:rPr>
                <w:color w:val="414042"/>
                <w:spacing w:val="2"/>
                <w:w w:val="105"/>
                <w:sz w:val="13"/>
              </w:rPr>
              <w:t>informa </w:t>
            </w:r>
            <w:r>
              <w:rPr>
                <w:color w:val="414042"/>
                <w:w w:val="105"/>
                <w:sz w:val="13"/>
              </w:rPr>
              <w:t>que o responsável está viajando e que voltará em </w:t>
            </w:r>
            <w:r>
              <w:rPr>
                <w:color w:val="414042"/>
                <w:spacing w:val="2"/>
                <w:w w:val="105"/>
                <w:sz w:val="13"/>
              </w:rPr>
              <w:t>até </w:t>
            </w:r>
            <w:r>
              <w:rPr>
                <w:color w:val="414042"/>
                <w:spacing w:val="34"/>
                <w:w w:val="105"/>
                <w:sz w:val="13"/>
              </w:rPr>
              <w:t> </w:t>
            </w:r>
            <w:r>
              <w:rPr>
                <w:color w:val="414042"/>
                <w:w w:val="105"/>
                <w:sz w:val="13"/>
              </w:rPr>
              <w:t>15 dias</w:t>
            </w:r>
            <w:r>
              <w:rPr>
                <w:color w:val="414042"/>
                <w:spacing w:val="-4"/>
                <w:w w:val="105"/>
                <w:sz w:val="13"/>
              </w:rPr>
              <w:t> </w:t>
            </w:r>
            <w:r>
              <w:rPr>
                <w:color w:val="414042"/>
                <w:spacing w:val="2"/>
                <w:w w:val="105"/>
                <w:sz w:val="13"/>
              </w:rPr>
              <w:t>corridos.</w:t>
            </w:r>
          </w:p>
        </w:tc>
        <w:tc>
          <w:tcPr>
            <w:tcW w:w="2438" w:type="dxa"/>
            <w:vMerge/>
            <w:tcBorders>
              <w:top w:val="nil"/>
            </w:tcBorders>
            <w:shd w:val="clear" w:color="auto" w:fill="EFECD9"/>
          </w:tcPr>
          <w:p>
            <w:pPr>
              <w:rPr>
                <w:sz w:val="2"/>
                <w:szCs w:val="2"/>
              </w:rPr>
            </w:pPr>
          </w:p>
        </w:tc>
      </w:tr>
      <w:tr>
        <w:trPr>
          <w:trHeight w:val="755" w:hRule="atLeast"/>
        </w:trPr>
        <w:tc>
          <w:tcPr>
            <w:tcW w:w="1701" w:type="dxa"/>
            <w:shd w:val="clear" w:color="auto" w:fill="EFECD9"/>
          </w:tcPr>
          <w:p>
            <w:pPr>
              <w:pStyle w:val="TableParagraph"/>
              <w:spacing w:before="9"/>
              <w:ind w:left="0"/>
              <w:rPr>
                <w:rFonts w:ascii="Gill Sans MT"/>
                <w:sz w:val="19"/>
              </w:rPr>
            </w:pPr>
          </w:p>
          <w:p>
            <w:pPr>
              <w:pStyle w:val="TableParagraph"/>
              <w:spacing w:line="228" w:lineRule="auto" w:before="0"/>
              <w:ind w:right="194"/>
              <w:rPr>
                <w:sz w:val="13"/>
              </w:rPr>
            </w:pPr>
            <w:r>
              <w:rPr>
                <w:color w:val="414042"/>
                <w:w w:val="105"/>
                <w:sz w:val="13"/>
              </w:rPr>
              <w:t>Interrupção da entrevista*</w:t>
            </w:r>
          </w:p>
        </w:tc>
        <w:tc>
          <w:tcPr>
            <w:tcW w:w="3515" w:type="dxa"/>
            <w:shd w:val="clear" w:color="auto" w:fill="EFECD9"/>
          </w:tcPr>
          <w:p>
            <w:pPr>
              <w:pStyle w:val="TableParagraph"/>
              <w:spacing w:line="228" w:lineRule="auto" w:before="80"/>
              <w:ind w:right="391"/>
              <w:rPr>
                <w:sz w:val="13"/>
              </w:rPr>
            </w:pPr>
            <w:r>
              <w:rPr>
                <w:color w:val="414042"/>
                <w:w w:val="105"/>
                <w:sz w:val="13"/>
              </w:rPr>
              <w:t>Inicia-se o questionário e em determinado momento    o entrevistado tem que interromper a entrevista, agendando outro horário ou dia para finalizar o questionário.</w:t>
            </w:r>
          </w:p>
        </w:tc>
        <w:tc>
          <w:tcPr>
            <w:tcW w:w="2438" w:type="dxa"/>
            <w:vMerge/>
            <w:tcBorders>
              <w:top w:val="nil"/>
            </w:tcBorders>
            <w:shd w:val="clear" w:color="auto" w:fill="EFECD9"/>
          </w:tcPr>
          <w:p>
            <w:pPr>
              <w:rPr>
                <w:sz w:val="2"/>
                <w:szCs w:val="2"/>
              </w:rPr>
            </w:pPr>
          </w:p>
        </w:tc>
      </w:tr>
      <w:tr>
        <w:trPr>
          <w:trHeight w:val="605" w:hRule="atLeast"/>
        </w:trPr>
        <w:tc>
          <w:tcPr>
            <w:tcW w:w="1701" w:type="dxa"/>
            <w:shd w:val="clear" w:color="auto" w:fill="F3F1E3"/>
          </w:tcPr>
          <w:p>
            <w:pPr>
              <w:pStyle w:val="TableParagraph"/>
              <w:spacing w:before="4"/>
              <w:ind w:left="0"/>
              <w:rPr>
                <w:rFonts w:ascii="Gill Sans MT"/>
                <w:sz w:val="13"/>
              </w:rPr>
            </w:pPr>
          </w:p>
          <w:p>
            <w:pPr>
              <w:pStyle w:val="TableParagraph"/>
              <w:spacing w:line="228" w:lineRule="auto" w:before="0"/>
              <w:ind w:right="194"/>
              <w:rPr>
                <w:sz w:val="13"/>
              </w:rPr>
            </w:pPr>
            <w:r>
              <w:rPr>
                <w:color w:val="414042"/>
                <w:w w:val="105"/>
                <w:sz w:val="13"/>
              </w:rPr>
              <w:t>Prazo para contato excedido</w:t>
            </w:r>
          </w:p>
        </w:tc>
        <w:tc>
          <w:tcPr>
            <w:tcW w:w="3515" w:type="dxa"/>
            <w:shd w:val="clear" w:color="auto" w:fill="F3F1E3"/>
          </w:tcPr>
          <w:p>
            <w:pPr>
              <w:pStyle w:val="TableParagraph"/>
              <w:spacing w:line="228" w:lineRule="auto" w:before="80"/>
              <w:ind w:right="302"/>
              <w:rPr>
                <w:sz w:val="13"/>
              </w:rPr>
            </w:pPr>
            <w:r>
              <w:rPr>
                <w:color w:val="414042"/>
                <w:w w:val="105"/>
                <w:sz w:val="13"/>
              </w:rPr>
              <w:t>Sinaliza quando o prazo de 16 dias corridos de agendamento (ou qualquer outra das ocorrências anteriores) expirou.</w:t>
            </w:r>
          </w:p>
        </w:tc>
        <w:tc>
          <w:tcPr>
            <w:tcW w:w="2438" w:type="dxa"/>
            <w:shd w:val="clear" w:color="auto" w:fill="F3F1E3"/>
          </w:tcPr>
          <w:p>
            <w:pPr>
              <w:pStyle w:val="TableParagraph"/>
              <w:spacing w:before="4"/>
              <w:ind w:left="0"/>
              <w:rPr>
                <w:rFonts w:ascii="Gill Sans MT"/>
                <w:sz w:val="13"/>
              </w:rPr>
            </w:pPr>
          </w:p>
          <w:p>
            <w:pPr>
              <w:pStyle w:val="TableParagraph"/>
              <w:spacing w:line="228" w:lineRule="auto" w:before="0"/>
              <w:ind w:right="241"/>
              <w:rPr>
                <w:sz w:val="13"/>
              </w:rPr>
            </w:pPr>
            <w:r>
              <w:rPr>
                <w:color w:val="414042"/>
                <w:w w:val="105"/>
                <w:sz w:val="13"/>
              </w:rPr>
              <w:t>Sem mais retorno a partir dessa ocorrência.</w:t>
            </w:r>
          </w:p>
        </w:tc>
      </w:tr>
    </w:tbl>
    <w:p>
      <w:pPr>
        <w:spacing w:before="79"/>
        <w:ind w:left="1047" w:right="0" w:firstLine="0"/>
        <w:jc w:val="both"/>
        <w:rPr>
          <w:rFonts w:ascii="Gill Sans MT" w:hAnsi="Gill Sans MT"/>
          <w:sz w:val="12"/>
        </w:rPr>
      </w:pPr>
      <w:r>
        <w:rPr>
          <w:rFonts w:ascii="Gill Sans MT" w:hAnsi="Gill Sans MT"/>
          <w:color w:val="939598"/>
          <w:sz w:val="12"/>
        </w:rPr>
        <w:t>* OS ITENS SÃO SUBOCORRÊNCIAS DAS OCORRÊNCIAS AGENDAMENTO E RETORNO.</w:t>
      </w:r>
    </w:p>
    <w:p>
      <w:pPr>
        <w:pStyle w:val="BodyText"/>
        <w:rPr>
          <w:rFonts w:ascii="Gill Sans MT"/>
          <w:sz w:val="14"/>
        </w:rPr>
      </w:pPr>
    </w:p>
    <w:p>
      <w:pPr>
        <w:pStyle w:val="BodyText"/>
        <w:rPr>
          <w:rFonts w:ascii="Gill Sans MT"/>
          <w:sz w:val="14"/>
        </w:rPr>
      </w:pPr>
    </w:p>
    <w:p>
      <w:pPr>
        <w:pStyle w:val="BodyText"/>
        <w:rPr>
          <w:rFonts w:ascii="Gill Sans MT"/>
          <w:sz w:val="14"/>
        </w:rPr>
      </w:pPr>
    </w:p>
    <w:p>
      <w:pPr>
        <w:pStyle w:val="BodyText"/>
        <w:spacing w:before="10"/>
        <w:rPr>
          <w:rFonts w:ascii="Gill Sans MT"/>
          <w:sz w:val="12"/>
        </w:rPr>
      </w:pPr>
    </w:p>
    <w:p>
      <w:pPr>
        <w:pStyle w:val="BodyText"/>
        <w:spacing w:line="288" w:lineRule="auto" w:before="1"/>
        <w:ind w:left="1037" w:right="1693"/>
        <w:jc w:val="both"/>
      </w:pPr>
      <w:r>
        <w:rPr>
          <w:color w:val="231F20"/>
        </w:rPr>
        <w:t>Cada vez que o entrevistador telefonava para um número do cadastro de organizações a ocorrência referente àquela ligação era registrada seguindo os procedimentos acima expostos e podiam ser acompanhados pelo histórico detalhado de ligações. As ocorrências listadas no item Procedimentos e Controles de Campo foram acompanhadas a partir de controles semanais contendo um resumo da quantidade de organizações por última ocorrência em cada estrato. Os demais controles semanais continham informações sobre a quantidade de entrevistas realizadas e faltantes por estrato, além da quantidade de contatos disponíveis, consumidos e dos que ainda não tivessem sido contatados nenhuma vez.</w:t>
      </w:r>
    </w:p>
    <w:p>
      <w:pPr>
        <w:spacing w:after="0" w:line="288" w:lineRule="auto"/>
        <w:jc w:val="both"/>
        <w:sectPr>
          <w:headerReference w:type="even" r:id="rId8"/>
          <w:pgSz w:w="10780" w:h="14750"/>
          <w:pgMar w:header="0" w:footer="0" w:top="440" w:bottom="280" w:left="380" w:right="0"/>
        </w:sectPr>
      </w:pPr>
    </w:p>
    <w:p>
      <w:pPr>
        <w:spacing w:before="107"/>
        <w:ind w:left="0" w:right="1412" w:firstLine="0"/>
        <w:jc w:val="right"/>
        <w:rPr>
          <w:rFonts w:ascii="Gill Sans MT" w:hAnsi="Gill Sans MT"/>
          <w:sz w:val="12"/>
        </w:rPr>
      </w:pPr>
      <w:r>
        <w:rPr/>
        <w:pict>
          <v:shape style="position:absolute;margin-left:492.439789pt;margin-top:4.394978pt;width:21.25pt;height:21pt;mso-position-horizontal-relative:page;mso-position-vertical-relative:paragraph;z-index:251674624"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83</w:t>
                  </w:r>
                </w:p>
              </w:txbxContent>
            </v:textbox>
            <w10:wrap type="none"/>
          </v:shape>
        </w:pict>
      </w:r>
      <w:r>
        <w:rPr>
          <w:rFonts w:ascii="Gill Sans MT" w:hAnsi="Gill Sans MT"/>
          <w:color w:val="9E9745"/>
          <w:sz w:val="14"/>
        </w:rPr>
        <w:t>2016  </w:t>
      </w:r>
      <w:r>
        <w:rPr>
          <w:rFonts w:ascii="Gill Sans MT" w:hAnsi="Gill Sans MT"/>
          <w:color w:val="939598"/>
          <w:sz w:val="12"/>
        </w:rPr>
        <w:t>PESQUISA TIC ORGANIZAÇÕES SEM FINS</w:t>
      </w:r>
      <w:r>
        <w:rPr>
          <w:rFonts w:ascii="Gill Sans MT" w:hAnsi="Gill Sans MT"/>
          <w:color w:val="939598"/>
          <w:spacing w:val="-16"/>
          <w:sz w:val="12"/>
        </w:rPr>
        <w:t> </w:t>
      </w:r>
      <w:r>
        <w:rPr>
          <w:rFonts w:ascii="Gill Sans MT" w:hAnsi="Gill Sans MT"/>
          <w:color w:val="939598"/>
          <w:sz w:val="12"/>
        </w:rPr>
        <w:t>LUCRATIVOS</w:t>
      </w:r>
    </w:p>
    <w:p>
      <w:pPr>
        <w:spacing w:before="10"/>
        <w:ind w:left="0" w:right="1408" w:firstLine="0"/>
        <w:jc w:val="right"/>
        <w:rPr>
          <w:rFonts w:ascii="Gill Sans MT" w:hAnsi="Gill Sans MT"/>
          <w:sz w:val="14"/>
        </w:rPr>
      </w:pPr>
      <w:r>
        <w:rPr>
          <w:rFonts w:ascii="Gill Sans MT" w:hAnsi="Gill Sans MT"/>
          <w:color w:val="9E9745"/>
          <w:spacing w:val="4"/>
          <w:w w:val="95"/>
          <w:sz w:val="14"/>
        </w:rPr>
        <w:t>RELATÓRIO </w:t>
      </w:r>
      <w:r>
        <w:rPr>
          <w:rFonts w:ascii="Gill Sans MT" w:hAnsi="Gill Sans MT"/>
          <w:color w:val="9E9745"/>
          <w:spacing w:val="3"/>
          <w:w w:val="95"/>
          <w:sz w:val="14"/>
        </w:rPr>
        <w:t>DE </w:t>
      </w:r>
      <w:r>
        <w:rPr>
          <w:rFonts w:ascii="Gill Sans MT" w:hAnsi="Gill Sans MT"/>
          <w:color w:val="9E9745"/>
          <w:spacing w:val="4"/>
          <w:w w:val="95"/>
          <w:sz w:val="14"/>
        </w:rPr>
        <w:t>COLETA </w:t>
      </w:r>
      <w:r>
        <w:rPr>
          <w:rFonts w:ascii="Gill Sans MT" w:hAnsi="Gill Sans MT"/>
          <w:color w:val="9E9745"/>
          <w:spacing w:val="3"/>
          <w:w w:val="95"/>
          <w:sz w:val="14"/>
        </w:rPr>
        <w:t>DE</w:t>
      </w:r>
      <w:r>
        <w:rPr>
          <w:rFonts w:ascii="Gill Sans MT" w:hAnsi="Gill Sans MT"/>
          <w:color w:val="9E9745"/>
          <w:spacing w:val="-8"/>
          <w:w w:val="95"/>
          <w:sz w:val="14"/>
        </w:rPr>
        <w:t> </w:t>
      </w:r>
      <w:r>
        <w:rPr>
          <w:rFonts w:ascii="Gill Sans MT" w:hAnsi="Gill Sans MT"/>
          <w:color w:val="9E9745"/>
          <w:spacing w:val="6"/>
          <w:w w:val="95"/>
          <w:sz w:val="14"/>
        </w:rPr>
        <w:t>DADOS</w:t>
      </w:r>
    </w:p>
    <w:p>
      <w:pPr>
        <w:pStyle w:val="BodyText"/>
        <w:rPr>
          <w:rFonts w:ascii="Gill Sans MT"/>
          <w:sz w:val="20"/>
        </w:rPr>
      </w:pPr>
    </w:p>
    <w:p>
      <w:pPr>
        <w:pStyle w:val="BodyText"/>
        <w:rPr>
          <w:rFonts w:ascii="Gill Sans MT"/>
          <w:sz w:val="20"/>
        </w:rPr>
      </w:pPr>
    </w:p>
    <w:p>
      <w:pPr>
        <w:pStyle w:val="BodyText"/>
        <w:spacing w:before="9"/>
        <w:rPr>
          <w:rFonts w:ascii="Gill Sans MT"/>
          <w:sz w:val="20"/>
        </w:rPr>
      </w:pPr>
    </w:p>
    <w:p>
      <w:pPr>
        <w:pStyle w:val="BodyText"/>
        <w:spacing w:line="288" w:lineRule="auto" w:before="86"/>
        <w:ind w:left="1320" w:right="1410"/>
        <w:jc w:val="both"/>
      </w:pPr>
      <w:r>
        <w:rPr/>
        <w:pict>
          <v:shape style="position:absolute;margin-left:513.12738pt;margin-top:6.682977pt;width:25.5pt;height:283.5pt;mso-position-horizontal-relative:page;mso-position-vertical-relative:paragraph;z-index:251672576" coordorigin="10263,134" coordsize="510,5670" path="m10772,134l10433,134,10366,147,10312,183,10276,238,10263,304,10263,5633,10276,5699,10312,5753,10366,5790,10433,5803,10772,5803,10772,134xe" filled="true" fillcolor="#9e9745" stroked="false">
            <v:path arrowok="t"/>
            <v:fill type="solid"/>
            <w10:wrap type="none"/>
          </v:shape>
        </w:pict>
      </w:r>
      <w:r>
        <w:rPr/>
        <w:pict>
          <v:shape style="position:absolute;margin-left:516.99353pt;margin-top:13.886875pt;width:8.85pt;height:36.550pt;mso-position-horizontal-relative:page;mso-position-vertical-relative:paragraph;z-index:25167360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231F20"/>
        </w:rPr>
        <w:t>Para os estratos em que foram realizados todos os procedimentos sistemáticos e não havia mais organizações a serem contatadas, e a amostra esperada ainda não tinha sido atingida, adotou-se o procedimento de retorno ao sistema dos contatos que tiverem a ocorrência “Prazo para contato excedido”. Tal procedimento buscou realizar entrevistas com organizações que potencialmente teriam a entrevista realizada se ficassem mais tempo no sistema. Além disso, caso as ocorrências fossem “Contabilidade não fornece telefone da organização” ou “Fone errado” ou “Fone não existe” ou “Nome errado da organização” ou “Excesso de discagem”, procurou-se números de telefones alternativos na Internet, tendo como palavra-chave a razão social da organização.</w:t>
      </w:r>
    </w:p>
    <w:p>
      <w:pPr>
        <w:pStyle w:val="BodyText"/>
        <w:rPr>
          <w:sz w:val="20"/>
        </w:rPr>
      </w:pPr>
    </w:p>
    <w:p>
      <w:pPr>
        <w:pStyle w:val="BodyText"/>
        <w:spacing w:before="6"/>
        <w:rPr>
          <w:sz w:val="21"/>
        </w:rPr>
      </w:pPr>
    </w:p>
    <w:p>
      <w:pPr>
        <w:pStyle w:val="BodyText"/>
        <w:ind w:left="1320"/>
        <w:jc w:val="both"/>
        <w:rPr>
          <w:rFonts w:ascii="Calibri"/>
        </w:rPr>
      </w:pPr>
      <w:r>
        <w:rPr>
          <w:rFonts w:ascii="Calibri"/>
          <w:color w:val="9E9745"/>
          <w:w w:val="105"/>
        </w:rPr>
        <w:t>RESULTADO DA COLETA</w:t>
      </w:r>
    </w:p>
    <w:p>
      <w:pPr>
        <w:pStyle w:val="BodyText"/>
        <w:spacing w:before="6"/>
        <w:rPr>
          <w:rFonts w:ascii="Calibri"/>
          <w:sz w:val="16"/>
        </w:rPr>
      </w:pPr>
    </w:p>
    <w:p>
      <w:pPr>
        <w:pStyle w:val="BodyText"/>
        <w:spacing w:line="288" w:lineRule="auto"/>
        <w:ind w:left="1320" w:right="1410"/>
        <w:jc w:val="both"/>
      </w:pPr>
      <w:r>
        <w:rPr>
          <w:color w:val="231F20"/>
        </w:rPr>
        <w:t>A TIC Organizações Sem Fins Lucrativos 2016 abordou 37.499 organizações sem fins lucrativos, alcançando 11% de taxa de resposta para atingir um total de 4.001 organizações sem fins lucrativos realizadas (Tabela 3).</w:t>
      </w:r>
    </w:p>
    <w:p>
      <w:pPr>
        <w:pStyle w:val="BodyText"/>
        <w:rPr>
          <w:sz w:val="20"/>
        </w:rPr>
      </w:pPr>
    </w:p>
    <w:p>
      <w:pPr>
        <w:spacing w:before="128"/>
        <w:ind w:left="1320" w:right="0" w:firstLine="0"/>
        <w:jc w:val="both"/>
        <w:rPr>
          <w:rFonts w:ascii="Calibri"/>
          <w:sz w:val="12"/>
        </w:rPr>
      </w:pPr>
      <w:r>
        <w:rPr>
          <w:rFonts w:ascii="Calibri"/>
          <w:color w:val="808285"/>
          <w:w w:val="110"/>
          <w:sz w:val="12"/>
        </w:rPr>
        <w:t>TABELA 3</w:t>
      </w:r>
    </w:p>
    <w:p>
      <w:pPr>
        <w:spacing w:before="18"/>
        <w:ind w:left="1320" w:right="0" w:firstLine="0"/>
        <w:jc w:val="both"/>
        <w:rPr>
          <w:rFonts w:ascii="Gill Sans MT" w:hAnsi="Gill Sans MT"/>
          <w:sz w:val="14"/>
        </w:rPr>
      </w:pPr>
      <w:r>
        <w:rPr>
          <w:rFonts w:ascii="Gill Sans MT" w:hAnsi="Gill Sans MT"/>
          <w:color w:val="6D6E71"/>
          <w:sz w:val="14"/>
        </w:rPr>
        <w:t>TAXA DE RESPOSTA, SEGUNDO REGIÃO, ATIVIDADE-FIM E PORTE</w:t>
      </w:r>
    </w:p>
    <w:p>
      <w:pPr>
        <w:pStyle w:val="BodyText"/>
        <w:spacing w:before="5"/>
        <w:rPr>
          <w:rFonts w:ascii="Gill Sans MT"/>
          <w:sz w:val="11"/>
        </w:rPr>
      </w:pPr>
    </w:p>
    <w:tbl>
      <w:tblPr>
        <w:tblW w:w="0" w:type="auto"/>
        <w:jc w:val="left"/>
        <w:tblInd w:w="13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4252"/>
        <w:gridCol w:w="1701"/>
      </w:tblGrid>
      <w:tr>
        <w:trPr>
          <w:trHeight w:val="305" w:hRule="atLeast"/>
        </w:trPr>
        <w:tc>
          <w:tcPr>
            <w:tcW w:w="5953" w:type="dxa"/>
            <w:gridSpan w:val="2"/>
            <w:shd w:val="clear" w:color="auto" w:fill="EAE7CF"/>
          </w:tcPr>
          <w:p>
            <w:pPr>
              <w:pStyle w:val="TableParagraph"/>
              <w:spacing w:before="0"/>
              <w:ind w:left="0"/>
              <w:rPr>
                <w:rFonts w:ascii="Times New Roman"/>
                <w:sz w:val="16"/>
              </w:rPr>
            </w:pPr>
          </w:p>
        </w:tc>
        <w:tc>
          <w:tcPr>
            <w:tcW w:w="1701" w:type="dxa"/>
            <w:shd w:val="clear" w:color="auto" w:fill="EAE7CF"/>
          </w:tcPr>
          <w:p>
            <w:pPr>
              <w:pStyle w:val="TableParagraph"/>
              <w:spacing w:before="76"/>
              <w:ind w:left="246" w:right="235"/>
              <w:jc w:val="center"/>
              <w:rPr>
                <w:rFonts w:ascii="Gill Sans MT"/>
                <w:sz w:val="13"/>
              </w:rPr>
            </w:pPr>
            <w:r>
              <w:rPr>
                <w:rFonts w:ascii="Gill Sans MT"/>
                <w:color w:val="58595B"/>
                <w:w w:val="105"/>
                <w:sz w:val="13"/>
              </w:rPr>
              <w:t>Taxa de resposta (%)</w:t>
            </w:r>
          </w:p>
        </w:tc>
      </w:tr>
      <w:tr>
        <w:trPr>
          <w:trHeight w:val="305" w:hRule="atLeast"/>
        </w:trPr>
        <w:tc>
          <w:tcPr>
            <w:tcW w:w="1701" w:type="dxa"/>
            <w:vMerge w:val="restart"/>
            <w:shd w:val="clear" w:color="auto" w:fill="F3F1E3"/>
          </w:tcPr>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9"/>
              <w:ind w:left="0"/>
              <w:rPr>
                <w:rFonts w:ascii="Gill Sans MT"/>
                <w:sz w:val="18"/>
              </w:rPr>
            </w:pPr>
          </w:p>
          <w:p>
            <w:pPr>
              <w:pStyle w:val="TableParagraph"/>
              <w:spacing w:before="1"/>
              <w:rPr>
                <w:sz w:val="13"/>
              </w:rPr>
            </w:pPr>
            <w:r>
              <w:rPr>
                <w:color w:val="414042"/>
                <w:w w:val="110"/>
                <w:sz w:val="13"/>
              </w:rPr>
              <w:t>Região</w:t>
            </w:r>
          </w:p>
        </w:tc>
        <w:tc>
          <w:tcPr>
            <w:tcW w:w="4252" w:type="dxa"/>
            <w:shd w:val="clear" w:color="auto" w:fill="F3F1E3"/>
          </w:tcPr>
          <w:p>
            <w:pPr>
              <w:pStyle w:val="TableParagraph"/>
              <w:rPr>
                <w:sz w:val="13"/>
              </w:rPr>
            </w:pPr>
            <w:r>
              <w:rPr>
                <w:color w:val="414042"/>
                <w:sz w:val="13"/>
              </w:rPr>
              <w:t>Norte</w:t>
            </w:r>
          </w:p>
        </w:tc>
        <w:tc>
          <w:tcPr>
            <w:tcW w:w="1701" w:type="dxa"/>
            <w:shd w:val="clear" w:color="auto" w:fill="F3F1E3"/>
          </w:tcPr>
          <w:p>
            <w:pPr>
              <w:pStyle w:val="TableParagraph"/>
              <w:ind w:left="44"/>
              <w:jc w:val="center"/>
              <w:rPr>
                <w:sz w:val="13"/>
              </w:rPr>
            </w:pPr>
            <w:r>
              <w:rPr>
                <w:color w:val="414042"/>
                <w:w w:val="118"/>
                <w:sz w:val="13"/>
              </w:rPr>
              <w:t>7</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05"/>
                <w:sz w:val="13"/>
              </w:rPr>
              <w:t>Nordeste</w:t>
            </w:r>
          </w:p>
        </w:tc>
        <w:tc>
          <w:tcPr>
            <w:tcW w:w="1701" w:type="dxa"/>
            <w:shd w:val="clear" w:color="auto" w:fill="F3F1E3"/>
          </w:tcPr>
          <w:p>
            <w:pPr>
              <w:pStyle w:val="TableParagraph"/>
              <w:ind w:left="44"/>
              <w:jc w:val="center"/>
              <w:rPr>
                <w:sz w:val="13"/>
              </w:rPr>
            </w:pPr>
            <w:r>
              <w:rPr>
                <w:color w:val="414042"/>
                <w:w w:val="118"/>
                <w:sz w:val="13"/>
              </w:rPr>
              <w:t>9</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10"/>
                <w:sz w:val="13"/>
              </w:rPr>
              <w:t>Sudeste</w:t>
            </w:r>
          </w:p>
        </w:tc>
        <w:tc>
          <w:tcPr>
            <w:tcW w:w="1701" w:type="dxa"/>
            <w:shd w:val="clear" w:color="auto" w:fill="F3F1E3"/>
          </w:tcPr>
          <w:p>
            <w:pPr>
              <w:pStyle w:val="TableParagraph"/>
              <w:ind w:left="204" w:right="235"/>
              <w:jc w:val="center"/>
              <w:rPr>
                <w:sz w:val="13"/>
              </w:rPr>
            </w:pPr>
            <w:r>
              <w:rPr>
                <w:color w:val="414042"/>
                <w:w w:val="120"/>
                <w:sz w:val="13"/>
              </w:rPr>
              <w:t>11</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15"/>
                <w:sz w:val="13"/>
              </w:rPr>
              <w:t>Sul</w:t>
            </w:r>
          </w:p>
        </w:tc>
        <w:tc>
          <w:tcPr>
            <w:tcW w:w="1701" w:type="dxa"/>
            <w:shd w:val="clear" w:color="auto" w:fill="F3F1E3"/>
          </w:tcPr>
          <w:p>
            <w:pPr>
              <w:pStyle w:val="TableParagraph"/>
              <w:ind w:left="204" w:right="235"/>
              <w:jc w:val="center"/>
              <w:rPr>
                <w:sz w:val="13"/>
              </w:rPr>
            </w:pPr>
            <w:r>
              <w:rPr>
                <w:color w:val="414042"/>
                <w:w w:val="120"/>
                <w:sz w:val="13"/>
              </w:rPr>
              <w:t>14</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05"/>
                <w:sz w:val="13"/>
              </w:rPr>
              <w:t>Centro-Oeste</w:t>
            </w:r>
          </w:p>
        </w:tc>
        <w:tc>
          <w:tcPr>
            <w:tcW w:w="1701" w:type="dxa"/>
            <w:shd w:val="clear" w:color="auto" w:fill="F3F1E3"/>
          </w:tcPr>
          <w:p>
            <w:pPr>
              <w:pStyle w:val="TableParagraph"/>
              <w:ind w:left="204" w:right="235"/>
              <w:jc w:val="center"/>
              <w:rPr>
                <w:sz w:val="13"/>
              </w:rPr>
            </w:pPr>
            <w:r>
              <w:rPr>
                <w:color w:val="414042"/>
                <w:w w:val="120"/>
                <w:sz w:val="13"/>
              </w:rPr>
              <w:t>13</w:t>
            </w:r>
          </w:p>
        </w:tc>
      </w:tr>
      <w:tr>
        <w:trPr>
          <w:trHeight w:val="305" w:hRule="atLeast"/>
        </w:trPr>
        <w:tc>
          <w:tcPr>
            <w:tcW w:w="1701" w:type="dxa"/>
            <w:vMerge w:val="restart"/>
            <w:shd w:val="clear" w:color="auto" w:fill="EFECD9"/>
          </w:tcPr>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1"/>
              <w:ind w:left="0"/>
              <w:rPr>
                <w:rFonts w:ascii="Gill Sans MT"/>
                <w:sz w:val="18"/>
              </w:rPr>
            </w:pPr>
          </w:p>
          <w:p>
            <w:pPr>
              <w:pStyle w:val="TableParagraph"/>
              <w:spacing w:before="0"/>
              <w:rPr>
                <w:sz w:val="13"/>
              </w:rPr>
            </w:pPr>
            <w:r>
              <w:rPr>
                <w:color w:val="414042"/>
                <w:sz w:val="13"/>
              </w:rPr>
              <w:t>Atividade-fim</w:t>
            </w:r>
          </w:p>
        </w:tc>
        <w:tc>
          <w:tcPr>
            <w:tcW w:w="4252" w:type="dxa"/>
            <w:shd w:val="clear" w:color="auto" w:fill="EFECD9"/>
          </w:tcPr>
          <w:p>
            <w:pPr>
              <w:pStyle w:val="TableParagraph"/>
              <w:rPr>
                <w:sz w:val="13"/>
              </w:rPr>
            </w:pPr>
            <w:r>
              <w:rPr>
                <w:color w:val="414042"/>
                <w:w w:val="110"/>
                <w:sz w:val="13"/>
              </w:rPr>
              <w:t>Associações patronais, profissionais e sindicatos</w:t>
            </w:r>
          </w:p>
        </w:tc>
        <w:tc>
          <w:tcPr>
            <w:tcW w:w="1701" w:type="dxa"/>
            <w:shd w:val="clear" w:color="auto" w:fill="EFECD9"/>
          </w:tcPr>
          <w:p>
            <w:pPr>
              <w:pStyle w:val="TableParagraph"/>
              <w:ind w:left="204" w:right="235"/>
              <w:jc w:val="center"/>
              <w:rPr>
                <w:sz w:val="13"/>
              </w:rPr>
            </w:pPr>
            <w:r>
              <w:rPr>
                <w:color w:val="414042"/>
                <w:w w:val="120"/>
                <w:sz w:val="13"/>
              </w:rPr>
              <w:t>13</w:t>
            </w:r>
          </w:p>
        </w:tc>
      </w:tr>
      <w:tr>
        <w:trPr>
          <w:trHeight w:val="305" w:hRule="atLeast"/>
        </w:trPr>
        <w:tc>
          <w:tcPr>
            <w:tcW w:w="1701" w:type="dxa"/>
            <w:vMerge/>
            <w:tcBorders>
              <w:top w:val="nil"/>
            </w:tcBorders>
            <w:shd w:val="clear" w:color="auto" w:fill="EFECD9"/>
          </w:tcPr>
          <w:p>
            <w:pPr>
              <w:rPr>
                <w:sz w:val="2"/>
                <w:szCs w:val="2"/>
              </w:rPr>
            </w:pPr>
          </w:p>
        </w:tc>
        <w:tc>
          <w:tcPr>
            <w:tcW w:w="4252" w:type="dxa"/>
            <w:shd w:val="clear" w:color="auto" w:fill="EFECD9"/>
          </w:tcPr>
          <w:p>
            <w:pPr>
              <w:pStyle w:val="TableParagraph"/>
              <w:rPr>
                <w:sz w:val="13"/>
              </w:rPr>
            </w:pPr>
            <w:r>
              <w:rPr>
                <w:color w:val="414042"/>
                <w:w w:val="105"/>
                <w:sz w:val="13"/>
              </w:rPr>
              <w:t>Cultura e recreação</w:t>
            </w:r>
          </w:p>
        </w:tc>
        <w:tc>
          <w:tcPr>
            <w:tcW w:w="1701" w:type="dxa"/>
            <w:shd w:val="clear" w:color="auto" w:fill="EFECD9"/>
          </w:tcPr>
          <w:p>
            <w:pPr>
              <w:pStyle w:val="TableParagraph"/>
              <w:ind w:left="204" w:right="235"/>
              <w:jc w:val="center"/>
              <w:rPr>
                <w:sz w:val="13"/>
              </w:rPr>
            </w:pPr>
            <w:r>
              <w:rPr>
                <w:color w:val="414042"/>
                <w:w w:val="120"/>
                <w:sz w:val="13"/>
              </w:rPr>
              <w:t>11</w:t>
            </w:r>
          </w:p>
        </w:tc>
      </w:tr>
      <w:tr>
        <w:trPr>
          <w:trHeight w:val="305" w:hRule="atLeast"/>
        </w:trPr>
        <w:tc>
          <w:tcPr>
            <w:tcW w:w="1701" w:type="dxa"/>
            <w:vMerge/>
            <w:tcBorders>
              <w:top w:val="nil"/>
            </w:tcBorders>
            <w:shd w:val="clear" w:color="auto" w:fill="EFECD9"/>
          </w:tcPr>
          <w:p>
            <w:pPr>
              <w:rPr>
                <w:sz w:val="2"/>
                <w:szCs w:val="2"/>
              </w:rPr>
            </w:pPr>
          </w:p>
        </w:tc>
        <w:tc>
          <w:tcPr>
            <w:tcW w:w="4252" w:type="dxa"/>
            <w:shd w:val="clear" w:color="auto" w:fill="EFECD9"/>
          </w:tcPr>
          <w:p>
            <w:pPr>
              <w:pStyle w:val="TableParagraph"/>
              <w:rPr>
                <w:sz w:val="13"/>
              </w:rPr>
            </w:pPr>
            <w:r>
              <w:rPr>
                <w:color w:val="414042"/>
                <w:w w:val="110"/>
                <w:sz w:val="13"/>
              </w:rPr>
              <w:t>Educação e pesquisa</w:t>
            </w:r>
          </w:p>
        </w:tc>
        <w:tc>
          <w:tcPr>
            <w:tcW w:w="1701" w:type="dxa"/>
            <w:shd w:val="clear" w:color="auto" w:fill="EFECD9"/>
          </w:tcPr>
          <w:p>
            <w:pPr>
              <w:pStyle w:val="TableParagraph"/>
              <w:ind w:left="44"/>
              <w:jc w:val="center"/>
              <w:rPr>
                <w:sz w:val="13"/>
              </w:rPr>
            </w:pPr>
            <w:r>
              <w:rPr>
                <w:color w:val="414042"/>
                <w:w w:val="118"/>
                <w:sz w:val="13"/>
              </w:rPr>
              <w:t>4</w:t>
            </w:r>
          </w:p>
        </w:tc>
      </w:tr>
      <w:tr>
        <w:trPr>
          <w:trHeight w:val="305" w:hRule="atLeast"/>
        </w:trPr>
        <w:tc>
          <w:tcPr>
            <w:tcW w:w="1701" w:type="dxa"/>
            <w:vMerge/>
            <w:tcBorders>
              <w:top w:val="nil"/>
            </w:tcBorders>
            <w:shd w:val="clear" w:color="auto" w:fill="EFECD9"/>
          </w:tcPr>
          <w:p>
            <w:pPr>
              <w:rPr>
                <w:sz w:val="2"/>
                <w:szCs w:val="2"/>
              </w:rPr>
            </w:pPr>
          </w:p>
        </w:tc>
        <w:tc>
          <w:tcPr>
            <w:tcW w:w="4252" w:type="dxa"/>
            <w:shd w:val="clear" w:color="auto" w:fill="EFECD9"/>
          </w:tcPr>
          <w:p>
            <w:pPr>
              <w:pStyle w:val="TableParagraph"/>
              <w:rPr>
                <w:sz w:val="13"/>
              </w:rPr>
            </w:pPr>
            <w:r>
              <w:rPr>
                <w:color w:val="414042"/>
                <w:w w:val="105"/>
                <w:sz w:val="13"/>
              </w:rPr>
              <w:t>Desenvolvimento e defesa de direitos</w:t>
            </w:r>
          </w:p>
        </w:tc>
        <w:tc>
          <w:tcPr>
            <w:tcW w:w="1701" w:type="dxa"/>
            <w:shd w:val="clear" w:color="auto" w:fill="EFECD9"/>
          </w:tcPr>
          <w:p>
            <w:pPr>
              <w:pStyle w:val="TableParagraph"/>
              <w:ind w:left="204" w:right="235"/>
              <w:jc w:val="center"/>
              <w:rPr>
                <w:sz w:val="13"/>
              </w:rPr>
            </w:pPr>
            <w:r>
              <w:rPr>
                <w:color w:val="414042"/>
                <w:w w:val="120"/>
                <w:sz w:val="13"/>
              </w:rPr>
              <w:t>28</w:t>
            </w:r>
          </w:p>
        </w:tc>
      </w:tr>
      <w:tr>
        <w:trPr>
          <w:trHeight w:val="305" w:hRule="atLeast"/>
        </w:trPr>
        <w:tc>
          <w:tcPr>
            <w:tcW w:w="1701" w:type="dxa"/>
            <w:vMerge/>
            <w:tcBorders>
              <w:top w:val="nil"/>
            </w:tcBorders>
            <w:shd w:val="clear" w:color="auto" w:fill="EFECD9"/>
          </w:tcPr>
          <w:p>
            <w:pPr>
              <w:rPr>
                <w:sz w:val="2"/>
                <w:szCs w:val="2"/>
              </w:rPr>
            </w:pPr>
          </w:p>
        </w:tc>
        <w:tc>
          <w:tcPr>
            <w:tcW w:w="4252" w:type="dxa"/>
            <w:shd w:val="clear" w:color="auto" w:fill="EFECD9"/>
          </w:tcPr>
          <w:p>
            <w:pPr>
              <w:pStyle w:val="TableParagraph"/>
              <w:rPr>
                <w:sz w:val="13"/>
              </w:rPr>
            </w:pPr>
            <w:r>
              <w:rPr>
                <w:color w:val="414042"/>
                <w:w w:val="110"/>
                <w:sz w:val="13"/>
              </w:rPr>
              <w:t>Religião</w:t>
            </w:r>
          </w:p>
        </w:tc>
        <w:tc>
          <w:tcPr>
            <w:tcW w:w="1701" w:type="dxa"/>
            <w:shd w:val="clear" w:color="auto" w:fill="EFECD9"/>
          </w:tcPr>
          <w:p>
            <w:pPr>
              <w:pStyle w:val="TableParagraph"/>
              <w:ind w:left="204" w:right="235"/>
              <w:jc w:val="center"/>
              <w:rPr>
                <w:sz w:val="13"/>
              </w:rPr>
            </w:pPr>
            <w:r>
              <w:rPr>
                <w:color w:val="414042"/>
                <w:w w:val="120"/>
                <w:sz w:val="13"/>
              </w:rPr>
              <w:t>16</w:t>
            </w:r>
          </w:p>
        </w:tc>
      </w:tr>
      <w:tr>
        <w:trPr>
          <w:trHeight w:val="305" w:hRule="atLeast"/>
        </w:trPr>
        <w:tc>
          <w:tcPr>
            <w:tcW w:w="1701" w:type="dxa"/>
            <w:vMerge/>
            <w:tcBorders>
              <w:top w:val="nil"/>
            </w:tcBorders>
            <w:shd w:val="clear" w:color="auto" w:fill="EFECD9"/>
          </w:tcPr>
          <w:p>
            <w:pPr>
              <w:rPr>
                <w:sz w:val="2"/>
                <w:szCs w:val="2"/>
              </w:rPr>
            </w:pPr>
          </w:p>
        </w:tc>
        <w:tc>
          <w:tcPr>
            <w:tcW w:w="4252" w:type="dxa"/>
            <w:shd w:val="clear" w:color="auto" w:fill="EFECD9"/>
          </w:tcPr>
          <w:p>
            <w:pPr>
              <w:pStyle w:val="TableParagraph"/>
              <w:rPr>
                <w:sz w:val="13"/>
              </w:rPr>
            </w:pPr>
            <w:r>
              <w:rPr>
                <w:color w:val="414042"/>
                <w:w w:val="110"/>
                <w:sz w:val="13"/>
              </w:rPr>
              <w:t>Saúde e assistência social</w:t>
            </w:r>
          </w:p>
        </w:tc>
        <w:tc>
          <w:tcPr>
            <w:tcW w:w="1701" w:type="dxa"/>
            <w:shd w:val="clear" w:color="auto" w:fill="EFECD9"/>
          </w:tcPr>
          <w:p>
            <w:pPr>
              <w:pStyle w:val="TableParagraph"/>
              <w:ind w:left="204" w:right="235"/>
              <w:jc w:val="center"/>
              <w:rPr>
                <w:sz w:val="13"/>
              </w:rPr>
            </w:pPr>
            <w:r>
              <w:rPr>
                <w:color w:val="414042"/>
                <w:w w:val="120"/>
                <w:sz w:val="13"/>
              </w:rPr>
              <w:t>10</w:t>
            </w:r>
          </w:p>
        </w:tc>
      </w:tr>
      <w:tr>
        <w:trPr>
          <w:trHeight w:val="305" w:hRule="atLeast"/>
        </w:trPr>
        <w:tc>
          <w:tcPr>
            <w:tcW w:w="1701" w:type="dxa"/>
            <w:vMerge/>
            <w:tcBorders>
              <w:top w:val="nil"/>
            </w:tcBorders>
            <w:shd w:val="clear" w:color="auto" w:fill="EFECD9"/>
          </w:tcPr>
          <w:p>
            <w:pPr>
              <w:rPr>
                <w:sz w:val="2"/>
                <w:szCs w:val="2"/>
              </w:rPr>
            </w:pPr>
          </w:p>
        </w:tc>
        <w:tc>
          <w:tcPr>
            <w:tcW w:w="4252" w:type="dxa"/>
            <w:shd w:val="clear" w:color="auto" w:fill="EFECD9"/>
          </w:tcPr>
          <w:p>
            <w:pPr>
              <w:pStyle w:val="TableParagraph"/>
              <w:rPr>
                <w:sz w:val="13"/>
              </w:rPr>
            </w:pPr>
            <w:r>
              <w:rPr>
                <w:color w:val="414042"/>
                <w:w w:val="105"/>
                <w:sz w:val="13"/>
              </w:rPr>
              <w:t>Outros</w:t>
            </w:r>
          </w:p>
        </w:tc>
        <w:tc>
          <w:tcPr>
            <w:tcW w:w="1701" w:type="dxa"/>
            <w:shd w:val="clear" w:color="auto" w:fill="EFECD9"/>
          </w:tcPr>
          <w:p>
            <w:pPr>
              <w:pStyle w:val="TableParagraph"/>
              <w:ind w:left="44"/>
              <w:jc w:val="center"/>
              <w:rPr>
                <w:sz w:val="13"/>
              </w:rPr>
            </w:pPr>
            <w:r>
              <w:rPr>
                <w:color w:val="414042"/>
                <w:w w:val="118"/>
                <w:sz w:val="13"/>
              </w:rPr>
              <w:t>6</w:t>
            </w:r>
          </w:p>
        </w:tc>
      </w:tr>
      <w:tr>
        <w:trPr>
          <w:trHeight w:val="305" w:hRule="atLeast"/>
        </w:trPr>
        <w:tc>
          <w:tcPr>
            <w:tcW w:w="1701" w:type="dxa"/>
            <w:vMerge w:val="restart"/>
            <w:shd w:val="clear" w:color="auto" w:fill="F3F1E3"/>
          </w:tcPr>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0"/>
              <w:ind w:left="0"/>
              <w:rPr>
                <w:rFonts w:ascii="Gill Sans MT"/>
                <w:sz w:val="14"/>
              </w:rPr>
            </w:pPr>
          </w:p>
          <w:p>
            <w:pPr>
              <w:pStyle w:val="TableParagraph"/>
              <w:spacing w:before="9"/>
              <w:ind w:left="0"/>
              <w:rPr>
                <w:rFonts w:ascii="Gill Sans MT"/>
                <w:sz w:val="18"/>
              </w:rPr>
            </w:pPr>
          </w:p>
          <w:p>
            <w:pPr>
              <w:pStyle w:val="TableParagraph"/>
              <w:spacing w:before="1"/>
              <w:rPr>
                <w:sz w:val="13"/>
              </w:rPr>
            </w:pPr>
            <w:r>
              <w:rPr>
                <w:color w:val="414042"/>
                <w:sz w:val="13"/>
              </w:rPr>
              <w:t>Porte</w:t>
            </w:r>
          </w:p>
        </w:tc>
        <w:tc>
          <w:tcPr>
            <w:tcW w:w="4252" w:type="dxa"/>
            <w:shd w:val="clear" w:color="auto" w:fill="F3F1E3"/>
          </w:tcPr>
          <w:p>
            <w:pPr>
              <w:pStyle w:val="TableParagraph"/>
              <w:rPr>
                <w:sz w:val="13"/>
              </w:rPr>
            </w:pPr>
            <w:r>
              <w:rPr>
                <w:color w:val="414042"/>
                <w:w w:val="105"/>
                <w:sz w:val="13"/>
              </w:rPr>
              <w:t>Nenhuma pessoa ocupada</w:t>
            </w:r>
          </w:p>
        </w:tc>
        <w:tc>
          <w:tcPr>
            <w:tcW w:w="1701" w:type="dxa"/>
            <w:shd w:val="clear" w:color="auto" w:fill="F3F1E3"/>
          </w:tcPr>
          <w:p>
            <w:pPr>
              <w:pStyle w:val="TableParagraph"/>
              <w:ind w:left="44"/>
              <w:jc w:val="center"/>
              <w:rPr>
                <w:sz w:val="13"/>
              </w:rPr>
            </w:pPr>
            <w:r>
              <w:rPr>
                <w:color w:val="414042"/>
                <w:w w:val="118"/>
                <w:sz w:val="13"/>
              </w:rPr>
              <w:t>7</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15"/>
                <w:sz w:val="13"/>
              </w:rPr>
              <w:t>De 1 a 2 pessoas ocupadas</w:t>
            </w:r>
          </w:p>
        </w:tc>
        <w:tc>
          <w:tcPr>
            <w:tcW w:w="1701" w:type="dxa"/>
            <w:shd w:val="clear" w:color="auto" w:fill="F3F1E3"/>
          </w:tcPr>
          <w:p>
            <w:pPr>
              <w:pStyle w:val="TableParagraph"/>
              <w:ind w:left="44"/>
              <w:jc w:val="center"/>
              <w:rPr>
                <w:sz w:val="13"/>
              </w:rPr>
            </w:pPr>
            <w:r>
              <w:rPr>
                <w:color w:val="414042"/>
                <w:w w:val="118"/>
                <w:sz w:val="13"/>
              </w:rPr>
              <w:t>9</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15"/>
                <w:sz w:val="13"/>
              </w:rPr>
              <w:t>De 3 a 9 pessoas ocupadas</w:t>
            </w:r>
          </w:p>
        </w:tc>
        <w:tc>
          <w:tcPr>
            <w:tcW w:w="1701" w:type="dxa"/>
            <w:shd w:val="clear" w:color="auto" w:fill="F3F1E3"/>
          </w:tcPr>
          <w:p>
            <w:pPr>
              <w:pStyle w:val="TableParagraph"/>
              <w:ind w:left="204" w:right="235"/>
              <w:jc w:val="center"/>
              <w:rPr>
                <w:sz w:val="13"/>
              </w:rPr>
            </w:pPr>
            <w:r>
              <w:rPr>
                <w:color w:val="414042"/>
                <w:w w:val="120"/>
                <w:sz w:val="13"/>
              </w:rPr>
              <w:t>24</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15"/>
                <w:sz w:val="13"/>
              </w:rPr>
              <w:t>De 10 a 49 pessoas ocupadas</w:t>
            </w:r>
          </w:p>
        </w:tc>
        <w:tc>
          <w:tcPr>
            <w:tcW w:w="1701" w:type="dxa"/>
            <w:shd w:val="clear" w:color="auto" w:fill="F3F1E3"/>
          </w:tcPr>
          <w:p>
            <w:pPr>
              <w:pStyle w:val="TableParagraph"/>
              <w:ind w:left="204" w:right="235"/>
              <w:jc w:val="center"/>
              <w:rPr>
                <w:sz w:val="13"/>
              </w:rPr>
            </w:pPr>
            <w:r>
              <w:rPr>
                <w:color w:val="414042"/>
                <w:w w:val="120"/>
                <w:sz w:val="13"/>
              </w:rPr>
              <w:t>13</w:t>
            </w:r>
          </w:p>
        </w:tc>
      </w:tr>
      <w:tr>
        <w:trPr>
          <w:trHeight w:val="305" w:hRule="atLeast"/>
        </w:trPr>
        <w:tc>
          <w:tcPr>
            <w:tcW w:w="1701" w:type="dxa"/>
            <w:vMerge/>
            <w:tcBorders>
              <w:top w:val="nil"/>
            </w:tcBorders>
            <w:shd w:val="clear" w:color="auto" w:fill="F3F1E3"/>
          </w:tcPr>
          <w:p>
            <w:pPr>
              <w:rPr>
                <w:sz w:val="2"/>
                <w:szCs w:val="2"/>
              </w:rPr>
            </w:pPr>
          </w:p>
        </w:tc>
        <w:tc>
          <w:tcPr>
            <w:tcW w:w="4252" w:type="dxa"/>
            <w:shd w:val="clear" w:color="auto" w:fill="F3F1E3"/>
          </w:tcPr>
          <w:p>
            <w:pPr>
              <w:pStyle w:val="TableParagraph"/>
              <w:rPr>
                <w:sz w:val="13"/>
              </w:rPr>
            </w:pPr>
            <w:r>
              <w:rPr>
                <w:color w:val="414042"/>
                <w:w w:val="110"/>
                <w:sz w:val="13"/>
              </w:rPr>
              <w:t>De 50 a mais pessoas ocupadas</w:t>
            </w:r>
          </w:p>
        </w:tc>
        <w:tc>
          <w:tcPr>
            <w:tcW w:w="1701" w:type="dxa"/>
            <w:shd w:val="clear" w:color="auto" w:fill="F3F1E3"/>
          </w:tcPr>
          <w:p>
            <w:pPr>
              <w:pStyle w:val="TableParagraph"/>
              <w:ind w:left="204" w:right="235"/>
              <w:jc w:val="center"/>
              <w:rPr>
                <w:sz w:val="13"/>
              </w:rPr>
            </w:pPr>
            <w:r>
              <w:rPr>
                <w:color w:val="414042"/>
                <w:w w:val="120"/>
                <w:sz w:val="13"/>
              </w:rPr>
              <w:t>23</w:t>
            </w:r>
          </w:p>
        </w:tc>
      </w:tr>
    </w:tbl>
    <w:sectPr>
      <w:headerReference w:type="default" r:id="rId9"/>
      <w:pgSz w:w="10780" w:h="14750"/>
      <w:pgMar w:header="0" w:footer="0" w:top="420" w:bottom="0" w:left="3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ill Sans MT">
    <w:altName w:val="Gill Sans MT"/>
    <w:charset w:val="0"/>
    <w:family w:val="swiss"/>
    <w:pitch w:val="variable"/>
  </w:font>
  <w:font w:name="Tahoma">
    <w:altName w:val="Tahoma"/>
    <w:charset w:val="0"/>
    <w:family w:val="swiss"/>
    <w:pitch w:val="variable"/>
  </w:font>
  <w:font w:name="Book Antiqua">
    <w:altName w:val="Book Antiqu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674713pt;margin-top:24.405695pt;width:162.050pt;height:23pt;mso-position-horizontal-relative:page;mso-position-vertical-relative:page;z-index:-252490752" type="#_x0000_t202" filled="false" stroked="false">
          <v:textbox inset="0,0,0,0">
            <w:txbxContent>
              <w:p>
                <w:pPr>
                  <w:tabs>
                    <w:tab w:pos="3200" w:val="right" w:leader="none"/>
                  </w:tabs>
                  <w:spacing w:before="6"/>
                  <w:ind w:left="20" w:right="0" w:firstLine="0"/>
                  <w:jc w:val="left"/>
                  <w:rPr>
                    <w:rFonts w:ascii="Calibri" w:hAnsi="Calibri"/>
                    <w:sz w:val="36"/>
                  </w:rPr>
                </w:pPr>
                <w:r>
                  <w:rPr>
                    <w:rFonts w:ascii="Gill Sans MT" w:hAnsi="Gill Sans MT"/>
                    <w:color w:val="9E9745"/>
                    <w:spacing w:val="4"/>
                    <w:position w:val="1"/>
                    <w:sz w:val="14"/>
                  </w:rPr>
                  <w:t>RELATÓRIO </w:t>
                </w:r>
                <w:r>
                  <w:rPr>
                    <w:rFonts w:ascii="Gill Sans MT" w:hAnsi="Gill Sans MT"/>
                    <w:color w:val="9E9745"/>
                    <w:spacing w:val="3"/>
                    <w:position w:val="1"/>
                    <w:sz w:val="14"/>
                  </w:rPr>
                  <w:t>DE </w:t>
                </w:r>
                <w:r>
                  <w:rPr>
                    <w:rFonts w:ascii="Gill Sans MT" w:hAnsi="Gill Sans MT"/>
                    <w:color w:val="9E9745"/>
                    <w:spacing w:val="4"/>
                    <w:position w:val="1"/>
                    <w:sz w:val="14"/>
                  </w:rPr>
                  <w:t>COLETA</w:t>
                </w:r>
                <w:r>
                  <w:rPr>
                    <w:rFonts w:ascii="Gill Sans MT" w:hAnsi="Gill Sans MT"/>
                    <w:color w:val="9E9745"/>
                    <w:spacing w:val="14"/>
                    <w:position w:val="1"/>
                    <w:sz w:val="14"/>
                  </w:rPr>
                  <w:t> </w:t>
                </w:r>
                <w:r>
                  <w:rPr>
                    <w:rFonts w:ascii="Gill Sans MT" w:hAnsi="Gill Sans MT"/>
                    <w:color w:val="9E9745"/>
                    <w:spacing w:val="3"/>
                    <w:position w:val="1"/>
                    <w:sz w:val="14"/>
                  </w:rPr>
                  <w:t>DE</w:t>
                </w:r>
                <w:r>
                  <w:rPr>
                    <w:rFonts w:ascii="Gill Sans MT" w:hAnsi="Gill Sans MT"/>
                    <w:color w:val="9E9745"/>
                    <w:spacing w:val="7"/>
                    <w:position w:val="1"/>
                    <w:sz w:val="14"/>
                  </w:rPr>
                  <w:t> </w:t>
                </w:r>
                <w:r>
                  <w:rPr>
                    <w:rFonts w:ascii="Gill Sans MT" w:hAnsi="Gill Sans MT"/>
                    <w:color w:val="9E9745"/>
                    <w:spacing w:val="6"/>
                    <w:position w:val="1"/>
                    <w:sz w:val="14"/>
                  </w:rPr>
                  <w:t>DADOS</w:t>
                  <w:tab/>
                </w:r>
                <w:r>
                  <w:rPr/>
                  <w:fldChar w:fldCharType="begin"/>
                </w:r>
                <w:r>
                  <w:rPr>
                    <w:rFonts w:ascii="Calibri" w:hAnsi="Calibri"/>
                    <w:color w:val="C7C8CA"/>
                    <w:sz w:val="36"/>
                  </w:rPr>
                  <w:instrText> PAGE </w:instrText>
                </w:r>
                <w:r>
                  <w:rPr/>
                  <w:fldChar w:fldCharType="separate"/>
                </w:r>
                <w:r>
                  <w:rPr/>
                  <w:t>77</w:t>
                </w:r>
                <w:r>
                  <w:rPr/>
                  <w:fldChar w:fldCharType="end"/>
                </w:r>
              </w:p>
            </w:txbxContent>
          </v:textbox>
          <w10:wrap type="none"/>
        </v:shape>
      </w:pict>
    </w:r>
    <w:r>
      <w:rPr/>
      <w:pict>
        <v:shape style="position:absolute;margin-left:301.276489pt;margin-top:25.628096pt;width:167.6pt;height:10pt;mso-position-horizontal-relative:page;mso-position-vertical-relative:page;z-index:-252489728"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9E9745"/>
                    <w:sz w:val="14"/>
                  </w:rPr>
                  <w:t>2016 </w:t>
                </w:r>
                <w:r>
                  <w:rPr>
                    <w:rFonts w:ascii="Gill Sans MT" w:hAnsi="Gill Sans MT"/>
                    <w:color w:val="939598"/>
                    <w:sz w:val="12"/>
                  </w:rPr>
                  <w:t>PESQUISA TIC ORGANIZAÇÕES SEM FINS LUCRATIVOS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23301pt;margin-top:24.689196pt;width:25.25pt;height:23pt;mso-position-horizontal-relative:page;mso-position-vertical-relative:page;z-index:-252488704" type="#_x0000_t202" filled="false" stroked="false">
          <v:textbox inset="0,0,0,0">
            <w:txbxContent>
              <w:p>
                <w:pPr>
                  <w:spacing w:before="6"/>
                  <w:ind w:left="40" w:right="0" w:firstLine="0"/>
                  <w:jc w:val="left"/>
                  <w:rPr>
                    <w:rFonts w:ascii="Calibri"/>
                    <w:sz w:val="36"/>
                  </w:rPr>
                </w:pPr>
                <w:r>
                  <w:rPr/>
                  <w:fldChar w:fldCharType="begin"/>
                </w:r>
                <w:r>
                  <w:rPr>
                    <w:rFonts w:ascii="Calibri"/>
                    <w:color w:val="C7C8CA"/>
                    <w:w w:val="120"/>
                    <w:sz w:val="36"/>
                  </w:rPr>
                  <w:instrText> PAGE </w:instrText>
                </w:r>
                <w:r>
                  <w:rPr/>
                  <w:fldChar w:fldCharType="separate"/>
                </w:r>
                <w:r>
                  <w:rPr/>
                  <w:t>78</w:t>
                </w:r>
                <w:r>
                  <w:rPr/>
                  <w:fldChar w:fldCharType="end"/>
                </w:r>
              </w:p>
            </w:txbxContent>
          </v:textbox>
          <w10:wrap type="none"/>
        </v:shape>
      </w:pict>
    </w:r>
    <w:r>
      <w:rPr/>
      <w:pict>
        <v:shape style="position:absolute;margin-left:69.866203pt;margin-top:25.911596pt;width:167.4pt;height:18.650pt;mso-position-horizontal-relative:page;mso-position-vertical-relative:page;z-index:-252487680" type="#_x0000_t202" filled="false" stroked="false">
          <v:textbox inset="0,0,0,0">
            <w:txbxContent>
              <w:p>
                <w:pPr>
                  <w:spacing w:line="256" w:lineRule="auto" w:before="14"/>
                  <w:ind w:left="20" w:right="0" w:firstLine="0"/>
                  <w:jc w:val="left"/>
                  <w:rPr>
                    <w:rFonts w:ascii="Gill Sans MT" w:hAnsi="Gill Sans MT"/>
                    <w:sz w:val="14"/>
                  </w:rPr>
                </w:pPr>
                <w:r>
                  <w:rPr>
                    <w:rFonts w:ascii="Gill Sans MT" w:hAnsi="Gill Sans MT"/>
                    <w:color w:val="939598"/>
                    <w:sz w:val="12"/>
                  </w:rPr>
                  <w:t>PESQUISA TIC ORGANIZAÇÕES SEM FINS LUCRATIVOS </w:t>
                </w:r>
                <w:r>
                  <w:rPr>
                    <w:rFonts w:ascii="Gill Sans MT" w:hAnsi="Gill Sans MT"/>
                    <w:color w:val="9E9745"/>
                    <w:sz w:val="14"/>
                  </w:rPr>
                  <w:t>2016 RELATÓRIO DE COLETA DE DADOS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pt-PT" w:bidi="pt-PT"/>
    </w:rPr>
  </w:style>
  <w:style w:styleId="BodyText" w:type="paragraph">
    <w:name w:val="Body Text"/>
    <w:basedOn w:val="Normal"/>
    <w:uiPriority w:val="1"/>
    <w:qFormat/>
    <w:pPr/>
    <w:rPr>
      <w:rFonts w:ascii="Tahoma" w:hAnsi="Tahoma" w:eastAsia="Tahoma" w:cs="Tahoma"/>
      <w:sz w:val="18"/>
      <w:szCs w:val="18"/>
      <w:lang w:val="pt-PT" w:eastAsia="pt-PT" w:bidi="pt-PT"/>
    </w:rPr>
  </w:style>
  <w:style w:styleId="Heading1" w:type="paragraph">
    <w:name w:val="Heading 1"/>
    <w:basedOn w:val="Normal"/>
    <w:uiPriority w:val="1"/>
    <w:qFormat/>
    <w:pPr>
      <w:spacing w:line="375" w:lineRule="exact"/>
      <w:ind w:left="1320"/>
      <w:outlineLvl w:val="1"/>
    </w:pPr>
    <w:rPr>
      <w:rFonts w:ascii="Calibri" w:hAnsi="Calibri" w:eastAsia="Calibri" w:cs="Calibri"/>
      <w:sz w:val="32"/>
      <w:szCs w:val="32"/>
      <w:lang w:val="pt-PT" w:eastAsia="pt-PT" w:bidi="pt-PT"/>
    </w:rPr>
  </w:style>
  <w:style w:styleId="Heading2" w:type="paragraph">
    <w:name w:val="Heading 2"/>
    <w:basedOn w:val="Normal"/>
    <w:uiPriority w:val="1"/>
    <w:qFormat/>
    <w:pPr>
      <w:ind w:left="1037"/>
      <w:outlineLvl w:val="2"/>
    </w:pPr>
    <w:rPr>
      <w:rFonts w:ascii="Calibri" w:hAnsi="Calibri" w:eastAsia="Calibri" w:cs="Calibri"/>
      <w:sz w:val="22"/>
      <w:szCs w:val="22"/>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spacing w:before="73"/>
      <w:ind w:left="113"/>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2020-08-18T13:00:41Z</dcterms:created>
  <dcterms:modified xsi:type="dcterms:W3CDTF">2020-08-18T13:00:41Z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LastSaved">
    <vt:filetime>2020-08-18T00:00:00Z</vt:filetime>
  </property>
</Properties>
</file>