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7F07" w14:textId="77777777" w:rsidR="00F25E24" w:rsidRDefault="00000000">
      <w:pPr>
        <w:spacing w:after="0" w:line="259" w:lineRule="auto"/>
        <w:ind w:left="-870" w:right="-1436" w:firstLine="0"/>
        <w:jc w:val="left"/>
      </w:pPr>
      <w:r>
        <w:rPr>
          <w:rFonts w:ascii="Calibri" w:eastAsia="Calibri" w:hAnsi="Calibri" w:cs="Calibri"/>
          <w:noProof/>
          <w:color w:val="000000"/>
          <w:sz w:val="22"/>
        </w:rPr>
        <mc:AlternateContent>
          <mc:Choice Requires="wpg">
            <w:drawing>
              <wp:inline distT="0" distB="0" distL="0" distR="0" wp14:anchorId="2E846DAC" wp14:editId="2970228C">
                <wp:extent cx="6146059" cy="8668414"/>
                <wp:effectExtent l="0" t="0" r="0" b="0"/>
                <wp:docPr id="6109" name="Group 6109"/>
                <wp:cNvGraphicFramePr/>
                <a:graphic xmlns:a="http://schemas.openxmlformats.org/drawingml/2006/main">
                  <a:graphicData uri="http://schemas.microsoft.com/office/word/2010/wordprocessingGroup">
                    <wpg:wgp>
                      <wpg:cNvGrpSpPr/>
                      <wpg:grpSpPr>
                        <a:xfrm>
                          <a:off x="0" y="0"/>
                          <a:ext cx="6146059" cy="8668414"/>
                          <a:chOff x="0" y="0"/>
                          <a:chExt cx="6146059" cy="8668414"/>
                        </a:xfrm>
                      </wpg:grpSpPr>
                      <wps:wsp>
                        <wps:cNvPr id="6" name="Rectangle 6"/>
                        <wps:cNvSpPr/>
                        <wps:spPr>
                          <a:xfrm>
                            <a:off x="4048289" y="76266"/>
                            <a:ext cx="2292143" cy="184095"/>
                          </a:xfrm>
                          <a:prstGeom prst="rect">
                            <a:avLst/>
                          </a:prstGeom>
                          <a:ln>
                            <a:noFill/>
                          </a:ln>
                        </wps:spPr>
                        <wps:txbx>
                          <w:txbxContent>
                            <w:p w14:paraId="73DAE250" w14:textId="77777777" w:rsidR="00F25E24" w:rsidRDefault="00000000">
                              <w:pPr>
                                <w:spacing w:after="160" w:line="259" w:lineRule="auto"/>
                                <w:ind w:left="0" w:right="0" w:firstLine="0"/>
                                <w:jc w:val="left"/>
                              </w:pPr>
                              <w:r>
                                <w:rPr>
                                  <w:spacing w:val="38"/>
                                  <w:w w:val="103"/>
                                  <w:sz w:val="18"/>
                                </w:rPr>
                                <w:t>NONONONONONONONO</w:t>
                              </w:r>
                            </w:p>
                          </w:txbxContent>
                        </wps:txbx>
                        <wps:bodyPr horzOverflow="overflow" vert="horz" lIns="0" tIns="0" rIns="0" bIns="0" rtlCol="0">
                          <a:noAutofit/>
                        </wps:bodyPr>
                      </wps:wsp>
                      <wps:wsp>
                        <wps:cNvPr id="8521" name="Shape 8521"/>
                        <wps:cNvSpPr/>
                        <wps:spPr>
                          <a:xfrm>
                            <a:off x="14164" y="13371"/>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0"/>
                            <a:ext cx="6146059" cy="8668414"/>
                          </a:xfrm>
                          <a:prstGeom prst="rect">
                            <a:avLst/>
                          </a:prstGeom>
                        </pic:spPr>
                      </pic:pic>
                      <wps:wsp>
                        <wps:cNvPr id="8522" name="Shape 8522"/>
                        <wps:cNvSpPr/>
                        <wps:spPr>
                          <a:xfrm>
                            <a:off x="1713855" y="2745623"/>
                            <a:ext cx="2718003" cy="3175292"/>
                          </a:xfrm>
                          <a:custGeom>
                            <a:avLst/>
                            <a:gdLst/>
                            <a:ahLst/>
                            <a:cxnLst/>
                            <a:rect l="0" t="0" r="0" b="0"/>
                            <a:pathLst>
                              <a:path w="2718003" h="3175292">
                                <a:moveTo>
                                  <a:pt x="0" y="0"/>
                                </a:moveTo>
                                <a:lnTo>
                                  <a:pt x="2718003" y="0"/>
                                </a:lnTo>
                                <a:lnTo>
                                  <a:pt x="2718003" y="3175292"/>
                                </a:lnTo>
                                <a:lnTo>
                                  <a:pt x="0" y="317529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Rectangle 10"/>
                        <wps:cNvSpPr/>
                        <wps:spPr>
                          <a:xfrm>
                            <a:off x="2473931" y="3368896"/>
                            <a:ext cx="1648899" cy="351671"/>
                          </a:xfrm>
                          <a:prstGeom prst="rect">
                            <a:avLst/>
                          </a:prstGeom>
                          <a:ln>
                            <a:noFill/>
                          </a:ln>
                        </wps:spPr>
                        <wps:txbx>
                          <w:txbxContent>
                            <w:p w14:paraId="55CA9322" w14:textId="77777777" w:rsidR="00F25E24" w:rsidRDefault="00000000">
                              <w:pPr>
                                <w:spacing w:after="160" w:line="259" w:lineRule="auto"/>
                                <w:ind w:left="0" w:right="0" w:firstLine="0"/>
                                <w:jc w:val="left"/>
                              </w:pPr>
                              <w:r>
                                <w:rPr>
                                  <w:rFonts w:ascii="Calibri" w:eastAsia="Calibri" w:hAnsi="Calibri" w:cs="Calibri"/>
                                  <w:b/>
                                  <w:color w:val="BD3A35"/>
                                  <w:spacing w:val="12"/>
                                  <w:w w:val="132"/>
                                  <w:sz w:val="30"/>
                                </w:rPr>
                                <w:t>RELATÓRIO</w:t>
                              </w:r>
                              <w:r>
                                <w:rPr>
                                  <w:rFonts w:ascii="Calibri" w:eastAsia="Calibri" w:hAnsi="Calibri" w:cs="Calibri"/>
                                  <w:b/>
                                  <w:color w:val="BD3A35"/>
                                  <w:spacing w:val="-2"/>
                                  <w:w w:val="132"/>
                                  <w:sz w:val="30"/>
                                </w:rPr>
                                <w:t xml:space="preserve"> </w:t>
                              </w:r>
                            </w:p>
                          </w:txbxContent>
                        </wps:txbx>
                        <wps:bodyPr horzOverflow="overflow" vert="horz" lIns="0" tIns="0" rIns="0" bIns="0" rtlCol="0">
                          <a:noAutofit/>
                        </wps:bodyPr>
                      </wps:wsp>
                      <wps:wsp>
                        <wps:cNvPr id="11" name="Rectangle 11"/>
                        <wps:cNvSpPr/>
                        <wps:spPr>
                          <a:xfrm>
                            <a:off x="2205709" y="3622896"/>
                            <a:ext cx="2306635" cy="351671"/>
                          </a:xfrm>
                          <a:prstGeom prst="rect">
                            <a:avLst/>
                          </a:prstGeom>
                          <a:ln>
                            <a:noFill/>
                          </a:ln>
                        </wps:spPr>
                        <wps:txbx>
                          <w:txbxContent>
                            <w:p w14:paraId="32055F61" w14:textId="77777777" w:rsidR="00F25E24" w:rsidRDefault="00000000">
                              <w:pPr>
                                <w:spacing w:after="160" w:line="259" w:lineRule="auto"/>
                                <w:ind w:left="0" w:right="0" w:firstLine="0"/>
                                <w:jc w:val="left"/>
                              </w:pPr>
                              <w:r>
                                <w:rPr>
                                  <w:rFonts w:ascii="Calibri" w:eastAsia="Calibri" w:hAnsi="Calibri" w:cs="Calibri"/>
                                  <w:b/>
                                  <w:color w:val="BD3A35"/>
                                  <w:spacing w:val="12"/>
                                  <w:w w:val="127"/>
                                  <w:sz w:val="30"/>
                                </w:rPr>
                                <w:t>METODOLÓGICO</w:t>
                              </w:r>
                            </w:p>
                          </w:txbxContent>
                        </wps:txbx>
                        <wps:bodyPr horzOverflow="overflow" vert="horz" lIns="0" tIns="0" rIns="0" bIns="0" rtlCol="0">
                          <a:noAutofit/>
                        </wps:bodyPr>
                      </wps:wsp>
                      <wps:wsp>
                        <wps:cNvPr id="12" name="Rectangle 12"/>
                        <wps:cNvSpPr/>
                        <wps:spPr>
                          <a:xfrm>
                            <a:off x="2914109" y="3797521"/>
                            <a:ext cx="422275" cy="586962"/>
                          </a:xfrm>
                          <a:prstGeom prst="rect">
                            <a:avLst/>
                          </a:prstGeom>
                          <a:ln>
                            <a:noFill/>
                          </a:ln>
                        </wps:spPr>
                        <wps:txbx>
                          <w:txbxContent>
                            <w:p w14:paraId="21911024" w14:textId="77777777" w:rsidR="00F25E24" w:rsidRDefault="00000000">
                              <w:pPr>
                                <w:spacing w:after="160" w:line="259" w:lineRule="auto"/>
                                <w:ind w:left="0" w:right="0" w:firstLine="0"/>
                                <w:jc w:val="left"/>
                              </w:pPr>
                              <w:r>
                                <w:rPr>
                                  <w:rFonts w:ascii="Calibri" w:eastAsia="Calibri" w:hAnsi="Calibri" w:cs="Calibri"/>
                                  <w:b/>
                                  <w:color w:val="BD3A35"/>
                                  <w:w w:val="110"/>
                                  <w:sz w:val="50"/>
                                </w:rPr>
                                <w:t>—</w:t>
                              </w:r>
                            </w:p>
                          </w:txbxContent>
                        </wps:txbx>
                        <wps:bodyPr horzOverflow="overflow" vert="horz" lIns="0" tIns="0" rIns="0" bIns="0" rtlCol="0">
                          <a:noAutofit/>
                        </wps:bodyPr>
                      </wps:wsp>
                      <wps:wsp>
                        <wps:cNvPr id="13" name="Rectangle 13"/>
                        <wps:cNvSpPr/>
                        <wps:spPr>
                          <a:xfrm>
                            <a:off x="2578074" y="4244806"/>
                            <a:ext cx="1316147" cy="352954"/>
                          </a:xfrm>
                          <a:prstGeom prst="rect">
                            <a:avLst/>
                          </a:prstGeom>
                          <a:ln>
                            <a:noFill/>
                          </a:ln>
                        </wps:spPr>
                        <wps:txbx>
                          <w:txbxContent>
                            <w:p w14:paraId="058FAF07" w14:textId="77777777" w:rsidR="00F25E24" w:rsidRDefault="00000000">
                              <w:pPr>
                                <w:spacing w:after="160" w:line="259" w:lineRule="auto"/>
                                <w:ind w:left="0" w:right="0" w:firstLine="0"/>
                                <w:jc w:val="left"/>
                              </w:pPr>
                              <w:r>
                                <w:rPr>
                                  <w:rFonts w:ascii="Calibri" w:eastAsia="Calibri" w:hAnsi="Calibri" w:cs="Calibri"/>
                                  <w:b/>
                                  <w:w w:val="86"/>
                                  <w:sz w:val="32"/>
                                </w:rPr>
                                <w:t>P</w:t>
                              </w:r>
                              <w:r>
                                <w:rPr>
                                  <w:rFonts w:ascii="Calibri" w:eastAsia="Calibri" w:hAnsi="Calibri" w:cs="Calibri"/>
                                  <w:b/>
                                  <w:spacing w:val="-8"/>
                                  <w:w w:val="86"/>
                                  <w:sz w:val="32"/>
                                </w:rPr>
                                <w:t xml:space="preserve"> </w:t>
                              </w:r>
                              <w:r>
                                <w:rPr>
                                  <w:rFonts w:ascii="Calibri" w:eastAsia="Calibri" w:hAnsi="Calibri" w:cs="Calibri"/>
                                  <w:b/>
                                  <w:w w:val="86"/>
                                  <w:sz w:val="32"/>
                                </w:rPr>
                                <w:t>E</w:t>
                              </w:r>
                              <w:r>
                                <w:rPr>
                                  <w:rFonts w:ascii="Calibri" w:eastAsia="Calibri" w:hAnsi="Calibri" w:cs="Calibri"/>
                                  <w:b/>
                                  <w:spacing w:val="-8"/>
                                  <w:w w:val="86"/>
                                  <w:sz w:val="32"/>
                                </w:rPr>
                                <w:t xml:space="preserve"> </w:t>
                              </w:r>
                              <w:r>
                                <w:rPr>
                                  <w:rFonts w:ascii="Calibri" w:eastAsia="Calibri" w:hAnsi="Calibri" w:cs="Calibri"/>
                                  <w:b/>
                                  <w:w w:val="86"/>
                                  <w:sz w:val="32"/>
                                </w:rPr>
                                <w:t>S</w:t>
                              </w:r>
                              <w:r>
                                <w:rPr>
                                  <w:rFonts w:ascii="Calibri" w:eastAsia="Calibri" w:hAnsi="Calibri" w:cs="Calibri"/>
                                  <w:b/>
                                  <w:spacing w:val="-8"/>
                                  <w:w w:val="86"/>
                                  <w:sz w:val="32"/>
                                </w:rPr>
                                <w:t xml:space="preserve"> </w:t>
                              </w:r>
                              <w:r>
                                <w:rPr>
                                  <w:rFonts w:ascii="Calibri" w:eastAsia="Calibri" w:hAnsi="Calibri" w:cs="Calibri"/>
                                  <w:b/>
                                  <w:w w:val="86"/>
                                  <w:sz w:val="32"/>
                                </w:rPr>
                                <w:t>Q</w:t>
                              </w:r>
                              <w:r>
                                <w:rPr>
                                  <w:rFonts w:ascii="Calibri" w:eastAsia="Calibri" w:hAnsi="Calibri" w:cs="Calibri"/>
                                  <w:b/>
                                  <w:spacing w:val="-8"/>
                                  <w:w w:val="86"/>
                                  <w:sz w:val="32"/>
                                </w:rPr>
                                <w:t xml:space="preserve"> </w:t>
                              </w:r>
                              <w:r>
                                <w:rPr>
                                  <w:rFonts w:ascii="Calibri" w:eastAsia="Calibri" w:hAnsi="Calibri" w:cs="Calibri"/>
                                  <w:b/>
                                  <w:w w:val="86"/>
                                  <w:sz w:val="32"/>
                                </w:rPr>
                                <w:t>U</w:t>
                              </w:r>
                              <w:r>
                                <w:rPr>
                                  <w:rFonts w:ascii="Calibri" w:eastAsia="Calibri" w:hAnsi="Calibri" w:cs="Calibri"/>
                                  <w:b/>
                                  <w:spacing w:val="-8"/>
                                  <w:w w:val="86"/>
                                  <w:sz w:val="32"/>
                                </w:rPr>
                                <w:t xml:space="preserve"> </w:t>
                              </w:r>
                              <w:r>
                                <w:rPr>
                                  <w:rFonts w:ascii="Calibri" w:eastAsia="Calibri" w:hAnsi="Calibri" w:cs="Calibri"/>
                                  <w:b/>
                                  <w:w w:val="86"/>
                                  <w:sz w:val="32"/>
                                </w:rPr>
                                <w:t>I</w:t>
                              </w:r>
                              <w:r>
                                <w:rPr>
                                  <w:rFonts w:ascii="Calibri" w:eastAsia="Calibri" w:hAnsi="Calibri" w:cs="Calibri"/>
                                  <w:b/>
                                  <w:spacing w:val="-8"/>
                                  <w:w w:val="86"/>
                                  <w:sz w:val="32"/>
                                </w:rPr>
                                <w:t xml:space="preserve"> </w:t>
                              </w:r>
                              <w:r>
                                <w:rPr>
                                  <w:rFonts w:ascii="Calibri" w:eastAsia="Calibri" w:hAnsi="Calibri" w:cs="Calibri"/>
                                  <w:b/>
                                  <w:w w:val="86"/>
                                  <w:sz w:val="32"/>
                                </w:rPr>
                                <w:t>S</w:t>
                              </w:r>
                              <w:r>
                                <w:rPr>
                                  <w:rFonts w:ascii="Calibri" w:eastAsia="Calibri" w:hAnsi="Calibri" w:cs="Calibri"/>
                                  <w:b/>
                                  <w:spacing w:val="-12"/>
                                  <w:w w:val="86"/>
                                  <w:sz w:val="32"/>
                                </w:rPr>
                                <w:t xml:space="preserve"> </w:t>
                              </w:r>
                              <w:r>
                                <w:rPr>
                                  <w:rFonts w:ascii="Calibri" w:eastAsia="Calibri" w:hAnsi="Calibri" w:cs="Calibri"/>
                                  <w:b/>
                                  <w:w w:val="86"/>
                                  <w:sz w:val="32"/>
                                </w:rPr>
                                <w:t>A</w:t>
                              </w:r>
                            </w:p>
                          </w:txbxContent>
                        </wps:txbx>
                        <wps:bodyPr horzOverflow="overflow" vert="horz" lIns="0" tIns="0" rIns="0" bIns="0" rtlCol="0">
                          <a:noAutofit/>
                        </wps:bodyPr>
                      </wps:wsp>
                      <wps:wsp>
                        <wps:cNvPr id="14" name="Rectangle 14"/>
                        <wps:cNvSpPr/>
                        <wps:spPr>
                          <a:xfrm>
                            <a:off x="2331084" y="4473406"/>
                            <a:ext cx="1973139" cy="352954"/>
                          </a:xfrm>
                          <a:prstGeom prst="rect">
                            <a:avLst/>
                          </a:prstGeom>
                          <a:ln>
                            <a:noFill/>
                          </a:ln>
                        </wps:spPr>
                        <wps:txbx>
                          <w:txbxContent>
                            <w:p w14:paraId="7BA6E2F6" w14:textId="77777777" w:rsidR="00F25E24" w:rsidRDefault="00000000">
                              <w:pPr>
                                <w:spacing w:after="160" w:line="259" w:lineRule="auto"/>
                                <w:ind w:left="0" w:right="0" w:firstLine="0"/>
                                <w:jc w:val="left"/>
                              </w:pPr>
                              <w:r>
                                <w:rPr>
                                  <w:rFonts w:ascii="Calibri" w:eastAsia="Calibri" w:hAnsi="Calibri" w:cs="Calibri"/>
                                  <w:b/>
                                  <w:w w:val="84"/>
                                  <w:sz w:val="32"/>
                                </w:rPr>
                                <w:t>T</w:t>
                              </w:r>
                              <w:r>
                                <w:rPr>
                                  <w:rFonts w:ascii="Calibri" w:eastAsia="Calibri" w:hAnsi="Calibri" w:cs="Calibri"/>
                                  <w:b/>
                                  <w:spacing w:val="-8"/>
                                  <w:w w:val="84"/>
                                  <w:sz w:val="32"/>
                                </w:rPr>
                                <w:t xml:space="preserve"> </w:t>
                              </w:r>
                              <w:r>
                                <w:rPr>
                                  <w:rFonts w:ascii="Calibri" w:eastAsia="Calibri" w:hAnsi="Calibri" w:cs="Calibri"/>
                                  <w:b/>
                                  <w:w w:val="84"/>
                                  <w:sz w:val="32"/>
                                </w:rPr>
                                <w:t>I</w:t>
                              </w:r>
                              <w:r>
                                <w:rPr>
                                  <w:rFonts w:ascii="Calibri" w:eastAsia="Calibri" w:hAnsi="Calibri" w:cs="Calibri"/>
                                  <w:b/>
                                  <w:spacing w:val="-8"/>
                                  <w:w w:val="84"/>
                                  <w:sz w:val="32"/>
                                </w:rPr>
                                <w:t xml:space="preserve"> </w:t>
                              </w:r>
                              <w:r>
                                <w:rPr>
                                  <w:rFonts w:ascii="Calibri" w:eastAsia="Calibri" w:hAnsi="Calibri" w:cs="Calibri"/>
                                  <w:b/>
                                  <w:w w:val="84"/>
                                  <w:sz w:val="32"/>
                                </w:rPr>
                                <w:t>C</w:t>
                              </w:r>
                              <w:r>
                                <w:rPr>
                                  <w:rFonts w:ascii="Calibri" w:eastAsia="Calibri" w:hAnsi="Calibri" w:cs="Calibri"/>
                                  <w:b/>
                                  <w:spacing w:val="112"/>
                                  <w:w w:val="84"/>
                                  <w:sz w:val="32"/>
                                </w:rPr>
                                <w:t xml:space="preserve"> </w:t>
                              </w:r>
                              <w:r>
                                <w:rPr>
                                  <w:rFonts w:ascii="Calibri" w:eastAsia="Calibri" w:hAnsi="Calibri" w:cs="Calibri"/>
                                  <w:b/>
                                  <w:w w:val="84"/>
                                  <w:sz w:val="32"/>
                                </w:rPr>
                                <w:t>E</w:t>
                              </w:r>
                              <w:r>
                                <w:rPr>
                                  <w:rFonts w:ascii="Calibri" w:eastAsia="Calibri" w:hAnsi="Calibri" w:cs="Calibri"/>
                                  <w:b/>
                                  <w:spacing w:val="-8"/>
                                  <w:w w:val="84"/>
                                  <w:sz w:val="32"/>
                                </w:rPr>
                                <w:t xml:space="preserve"> </w:t>
                              </w:r>
                              <w:r>
                                <w:rPr>
                                  <w:rFonts w:ascii="Calibri" w:eastAsia="Calibri" w:hAnsi="Calibri" w:cs="Calibri"/>
                                  <w:b/>
                                  <w:w w:val="84"/>
                                  <w:sz w:val="32"/>
                                </w:rPr>
                                <w:t>D</w:t>
                              </w:r>
                              <w:r>
                                <w:rPr>
                                  <w:rFonts w:ascii="Calibri" w:eastAsia="Calibri" w:hAnsi="Calibri" w:cs="Calibri"/>
                                  <w:b/>
                                  <w:spacing w:val="-8"/>
                                  <w:w w:val="84"/>
                                  <w:sz w:val="32"/>
                                </w:rPr>
                                <w:t xml:space="preserve"> </w:t>
                              </w:r>
                              <w:r>
                                <w:rPr>
                                  <w:rFonts w:ascii="Calibri" w:eastAsia="Calibri" w:hAnsi="Calibri" w:cs="Calibri"/>
                                  <w:b/>
                                  <w:w w:val="84"/>
                                  <w:sz w:val="32"/>
                                </w:rPr>
                                <w:t>U</w:t>
                              </w:r>
                              <w:r>
                                <w:rPr>
                                  <w:rFonts w:ascii="Calibri" w:eastAsia="Calibri" w:hAnsi="Calibri" w:cs="Calibri"/>
                                  <w:b/>
                                  <w:spacing w:val="-8"/>
                                  <w:w w:val="84"/>
                                  <w:sz w:val="32"/>
                                </w:rPr>
                                <w:t xml:space="preserve"> </w:t>
                              </w:r>
                              <w:r>
                                <w:rPr>
                                  <w:rFonts w:ascii="Calibri" w:eastAsia="Calibri" w:hAnsi="Calibri" w:cs="Calibri"/>
                                  <w:b/>
                                  <w:w w:val="84"/>
                                  <w:sz w:val="32"/>
                                </w:rPr>
                                <w:t>C</w:t>
                              </w:r>
                              <w:r>
                                <w:rPr>
                                  <w:rFonts w:ascii="Calibri" w:eastAsia="Calibri" w:hAnsi="Calibri" w:cs="Calibri"/>
                                  <w:b/>
                                  <w:spacing w:val="-12"/>
                                  <w:w w:val="84"/>
                                  <w:sz w:val="32"/>
                                </w:rPr>
                                <w:t xml:space="preserve"> </w:t>
                              </w:r>
                              <w:r>
                                <w:rPr>
                                  <w:rFonts w:ascii="Calibri" w:eastAsia="Calibri" w:hAnsi="Calibri" w:cs="Calibri"/>
                                  <w:b/>
                                  <w:w w:val="84"/>
                                  <w:sz w:val="32"/>
                                </w:rPr>
                                <w:t>A</w:t>
                              </w:r>
                              <w:r>
                                <w:rPr>
                                  <w:rFonts w:ascii="Calibri" w:eastAsia="Calibri" w:hAnsi="Calibri" w:cs="Calibri"/>
                                  <w:b/>
                                  <w:spacing w:val="-12"/>
                                  <w:w w:val="84"/>
                                  <w:sz w:val="32"/>
                                </w:rPr>
                                <w:t xml:space="preserve"> </w:t>
                              </w:r>
                              <w:r>
                                <w:rPr>
                                  <w:rFonts w:ascii="Calibri" w:eastAsia="Calibri" w:hAnsi="Calibri" w:cs="Calibri"/>
                                  <w:b/>
                                  <w:w w:val="84"/>
                                  <w:sz w:val="32"/>
                                </w:rPr>
                                <w:t>Ç</w:t>
                              </w:r>
                              <w:r>
                                <w:rPr>
                                  <w:rFonts w:ascii="Calibri" w:eastAsia="Calibri" w:hAnsi="Calibri" w:cs="Calibri"/>
                                  <w:b/>
                                  <w:spacing w:val="-12"/>
                                  <w:w w:val="84"/>
                                  <w:sz w:val="32"/>
                                </w:rPr>
                                <w:t xml:space="preserve"> </w:t>
                              </w:r>
                              <w:r>
                                <w:rPr>
                                  <w:rFonts w:ascii="Calibri" w:eastAsia="Calibri" w:hAnsi="Calibri" w:cs="Calibri"/>
                                  <w:b/>
                                  <w:w w:val="84"/>
                                  <w:sz w:val="32"/>
                                </w:rPr>
                                <w:t>Ã</w:t>
                              </w:r>
                              <w:r>
                                <w:rPr>
                                  <w:rFonts w:ascii="Calibri" w:eastAsia="Calibri" w:hAnsi="Calibri" w:cs="Calibri"/>
                                  <w:b/>
                                  <w:spacing w:val="-12"/>
                                  <w:w w:val="84"/>
                                  <w:sz w:val="32"/>
                                </w:rPr>
                                <w:t xml:space="preserve"> </w:t>
                              </w:r>
                              <w:r>
                                <w:rPr>
                                  <w:rFonts w:ascii="Calibri" w:eastAsia="Calibri" w:hAnsi="Calibri" w:cs="Calibri"/>
                                  <w:b/>
                                  <w:w w:val="84"/>
                                  <w:sz w:val="32"/>
                                </w:rPr>
                                <w:t>O</w:t>
                              </w:r>
                            </w:p>
                          </w:txbxContent>
                        </wps:txbx>
                        <wps:bodyPr horzOverflow="overflow" vert="horz" lIns="0" tIns="0" rIns="0" bIns="0" rtlCol="0">
                          <a:noAutofit/>
                        </wps:bodyPr>
                      </wps:wsp>
                      <wps:wsp>
                        <wps:cNvPr id="15" name="Rectangle 15"/>
                        <wps:cNvSpPr/>
                        <wps:spPr>
                          <a:xfrm>
                            <a:off x="2565187" y="4707848"/>
                            <a:ext cx="1350435" cy="866914"/>
                          </a:xfrm>
                          <a:prstGeom prst="rect">
                            <a:avLst/>
                          </a:prstGeom>
                          <a:ln>
                            <a:noFill/>
                          </a:ln>
                        </wps:spPr>
                        <wps:txbx>
                          <w:txbxContent>
                            <w:p w14:paraId="4A294238" w14:textId="77777777" w:rsidR="00F25E24" w:rsidRDefault="00000000">
                              <w:pPr>
                                <w:spacing w:after="160" w:line="259" w:lineRule="auto"/>
                                <w:ind w:left="0" w:right="0" w:firstLine="0"/>
                                <w:jc w:val="left"/>
                              </w:pPr>
                              <w:r>
                                <w:rPr>
                                  <w:rFonts w:ascii="Calibri" w:eastAsia="Calibri" w:hAnsi="Calibri" w:cs="Calibri"/>
                                  <w:spacing w:val="-8"/>
                                  <w:w w:val="101"/>
                                  <w:sz w:val="78"/>
                                </w:rPr>
                                <w:t>2023</w:t>
                              </w:r>
                            </w:p>
                          </w:txbxContent>
                        </wps:txbx>
                        <wps:bodyPr horzOverflow="overflow" vert="horz" lIns="0" tIns="0" rIns="0" bIns="0" rtlCol="0">
                          <a:noAutofit/>
                        </wps:bodyPr>
                      </wps:wsp>
                    </wpg:wgp>
                  </a:graphicData>
                </a:graphic>
              </wp:inline>
            </w:drawing>
          </mc:Choice>
          <mc:Fallback xmlns:a="http://schemas.openxmlformats.org/drawingml/2006/main">
            <w:pict>
              <v:group id="Group 6109" style="width:483.942pt;height:682.552pt;mso-position-horizontal-relative:char;mso-position-vertical-relative:line" coordsize="61460,86684">
                <v:rect id="Rectangle 6" style="position:absolute;width:22921;height:1840;left:40482;top:762;" filled="f" stroked="f">
                  <v:textbox inset="0,0,0,0">
                    <w:txbxContent>
                      <w:p>
                        <w:pPr>
                          <w:spacing w:before="0" w:after="160" w:line="259" w:lineRule="auto"/>
                          <w:ind w:left="0" w:right="0" w:firstLine="0"/>
                          <w:jc w:val="left"/>
                        </w:pPr>
                        <w:r>
                          <w:rPr>
                            <w:rFonts w:cs="Times New Roman" w:hAnsi="Times New Roman" w:eastAsia="Times New Roman" w:ascii="Times New Roman"/>
                            <w:spacing w:val="38"/>
                            <w:w w:val="103"/>
                            <w:sz w:val="18"/>
                          </w:rPr>
                          <w:t xml:space="preserve">NONONONONONONONO</w:t>
                        </w:r>
                      </w:p>
                    </w:txbxContent>
                  </v:textbox>
                </v:rect>
                <v:shape id="Shape 8570" style="position:absolute;width:61174;height:86397;left:141;top:133;" coordsize="6117400,8639784" path="m0,0l6117400,0l6117400,8639784l0,8639784l0,0">
                  <v:stroke weight="0pt" endcap="flat" joinstyle="miter" miterlimit="10" on="false" color="#000000" opacity="0"/>
                  <v:fill on="true" color="#f4ccbc"/>
                </v:shape>
                <v:shape id="Picture 8" style="position:absolute;width:61460;height:86684;left:0;top:0;" filled="f">
                  <v:imagedata r:id="rId25"/>
                </v:shape>
                <v:shape id="Shape 8571" style="position:absolute;width:27180;height:31752;left:17138;top:27456;" coordsize="2718003,3175292" path="m0,0l2718003,0l2718003,3175292l0,3175292l0,0">
                  <v:stroke weight="0pt" endcap="flat" joinstyle="miter" miterlimit="10" on="false" color="#000000" opacity="0"/>
                  <v:fill on="true" color="#fffefd"/>
                </v:shape>
                <v:rect id="Rectangle 10" style="position:absolute;width:16488;height:3516;left:24739;top:33688;" filled="f" stroked="f">
                  <v:textbox inset="0,0,0,0">
                    <w:txbxContent>
                      <w:p>
                        <w:pPr>
                          <w:spacing w:before="0" w:after="160" w:line="259" w:lineRule="auto"/>
                          <w:ind w:left="0" w:right="0" w:firstLine="0"/>
                          <w:jc w:val="left"/>
                        </w:pPr>
                        <w:r>
                          <w:rPr>
                            <w:rFonts w:cs="Calibri" w:hAnsi="Calibri" w:eastAsia="Calibri" w:ascii="Calibri"/>
                            <w:b w:val="1"/>
                            <w:color w:val="bd3a35"/>
                            <w:spacing w:val="12"/>
                            <w:w w:val="132"/>
                            <w:sz w:val="30"/>
                          </w:rPr>
                          <w:t xml:space="preserve">RELATÓRIO</w:t>
                        </w:r>
                        <w:r>
                          <w:rPr>
                            <w:rFonts w:cs="Calibri" w:hAnsi="Calibri" w:eastAsia="Calibri" w:ascii="Calibri"/>
                            <w:b w:val="1"/>
                            <w:color w:val="bd3a35"/>
                            <w:spacing w:val="-2"/>
                            <w:w w:val="132"/>
                            <w:sz w:val="30"/>
                          </w:rPr>
                          <w:t xml:space="preserve"> </w:t>
                        </w:r>
                      </w:p>
                    </w:txbxContent>
                  </v:textbox>
                </v:rect>
                <v:rect id="Rectangle 11" style="position:absolute;width:23066;height:3516;left:22057;top:36228;" filled="f" stroked="f">
                  <v:textbox inset="0,0,0,0">
                    <w:txbxContent>
                      <w:p>
                        <w:pPr>
                          <w:spacing w:before="0" w:after="160" w:line="259" w:lineRule="auto"/>
                          <w:ind w:left="0" w:right="0" w:firstLine="0"/>
                          <w:jc w:val="left"/>
                        </w:pPr>
                        <w:r>
                          <w:rPr>
                            <w:rFonts w:cs="Calibri" w:hAnsi="Calibri" w:eastAsia="Calibri" w:ascii="Calibri"/>
                            <w:b w:val="1"/>
                            <w:color w:val="bd3a35"/>
                            <w:spacing w:val="12"/>
                            <w:w w:val="127"/>
                            <w:sz w:val="30"/>
                          </w:rPr>
                          <w:t xml:space="preserve">METODOLÓGICO</w:t>
                        </w:r>
                      </w:p>
                    </w:txbxContent>
                  </v:textbox>
                </v:rect>
                <v:rect id="Rectangle 12" style="position:absolute;width:4222;height:5869;left:29141;top:37975;" filled="f" stroked="f">
                  <v:textbox inset="0,0,0,0">
                    <w:txbxContent>
                      <w:p>
                        <w:pPr>
                          <w:spacing w:before="0" w:after="160" w:line="259" w:lineRule="auto"/>
                          <w:ind w:left="0" w:right="0" w:firstLine="0"/>
                          <w:jc w:val="left"/>
                        </w:pPr>
                        <w:r>
                          <w:rPr>
                            <w:rFonts w:cs="Calibri" w:hAnsi="Calibri" w:eastAsia="Calibri" w:ascii="Calibri"/>
                            <w:b w:val="1"/>
                            <w:color w:val="bd3a35"/>
                            <w:w w:val="110"/>
                            <w:sz w:val="50"/>
                          </w:rPr>
                          <w:t xml:space="preserve">—</w:t>
                        </w:r>
                      </w:p>
                    </w:txbxContent>
                  </v:textbox>
                </v:rect>
                <v:rect id="Rectangle 13" style="position:absolute;width:13161;height:3529;left:25780;top:42448;" filled="f" stroked="f">
                  <v:textbox inset="0,0,0,0">
                    <w:txbxContent>
                      <w:p>
                        <w:pPr>
                          <w:spacing w:before="0" w:after="160" w:line="259" w:lineRule="auto"/>
                          <w:ind w:left="0" w:right="0" w:firstLine="0"/>
                          <w:jc w:val="left"/>
                        </w:pPr>
                        <w:r>
                          <w:rPr>
                            <w:rFonts w:cs="Calibri" w:hAnsi="Calibri" w:eastAsia="Calibri" w:ascii="Calibri"/>
                            <w:b w:val="1"/>
                            <w:w w:val="86"/>
                            <w:sz w:val="32"/>
                          </w:rPr>
                          <w:t xml:space="preserve">P</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E</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S</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Q</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U</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I</w:t>
                        </w:r>
                        <w:r>
                          <w:rPr>
                            <w:rFonts w:cs="Calibri" w:hAnsi="Calibri" w:eastAsia="Calibri" w:ascii="Calibri"/>
                            <w:b w:val="1"/>
                            <w:spacing w:val="-8"/>
                            <w:w w:val="86"/>
                            <w:sz w:val="32"/>
                          </w:rPr>
                          <w:t xml:space="preserve"> </w:t>
                        </w:r>
                        <w:r>
                          <w:rPr>
                            <w:rFonts w:cs="Calibri" w:hAnsi="Calibri" w:eastAsia="Calibri" w:ascii="Calibri"/>
                            <w:b w:val="1"/>
                            <w:w w:val="86"/>
                            <w:sz w:val="32"/>
                          </w:rPr>
                          <w:t xml:space="preserve">S</w:t>
                        </w:r>
                        <w:r>
                          <w:rPr>
                            <w:rFonts w:cs="Calibri" w:hAnsi="Calibri" w:eastAsia="Calibri" w:ascii="Calibri"/>
                            <w:b w:val="1"/>
                            <w:spacing w:val="-12"/>
                            <w:w w:val="86"/>
                            <w:sz w:val="32"/>
                          </w:rPr>
                          <w:t xml:space="preserve"> </w:t>
                        </w:r>
                        <w:r>
                          <w:rPr>
                            <w:rFonts w:cs="Calibri" w:hAnsi="Calibri" w:eastAsia="Calibri" w:ascii="Calibri"/>
                            <w:b w:val="1"/>
                            <w:w w:val="86"/>
                            <w:sz w:val="32"/>
                          </w:rPr>
                          <w:t xml:space="preserve">A</w:t>
                        </w:r>
                      </w:p>
                    </w:txbxContent>
                  </v:textbox>
                </v:rect>
                <v:rect id="Rectangle 14" style="position:absolute;width:19731;height:3529;left:23310;top:44734;" filled="f" stroked="f">
                  <v:textbox inset="0,0,0,0">
                    <w:txbxContent>
                      <w:p>
                        <w:pPr>
                          <w:spacing w:before="0" w:after="160" w:line="259" w:lineRule="auto"/>
                          <w:ind w:left="0" w:right="0" w:firstLine="0"/>
                          <w:jc w:val="left"/>
                        </w:pPr>
                        <w:r>
                          <w:rPr>
                            <w:rFonts w:cs="Calibri" w:hAnsi="Calibri" w:eastAsia="Calibri" w:ascii="Calibri"/>
                            <w:b w:val="1"/>
                            <w:w w:val="84"/>
                            <w:sz w:val="32"/>
                          </w:rPr>
                          <w:t xml:space="preserve">T</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I</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C</w:t>
                        </w:r>
                        <w:r>
                          <w:rPr>
                            <w:rFonts w:cs="Calibri" w:hAnsi="Calibri" w:eastAsia="Calibri" w:ascii="Calibri"/>
                            <w:b w:val="1"/>
                            <w:spacing w:val="112"/>
                            <w:w w:val="84"/>
                            <w:sz w:val="32"/>
                          </w:rPr>
                          <w:t xml:space="preserve"> </w:t>
                        </w:r>
                        <w:r>
                          <w:rPr>
                            <w:rFonts w:cs="Calibri" w:hAnsi="Calibri" w:eastAsia="Calibri" w:ascii="Calibri"/>
                            <w:b w:val="1"/>
                            <w:w w:val="84"/>
                            <w:sz w:val="32"/>
                          </w:rPr>
                          <w:t xml:space="preserve">E</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D</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U</w:t>
                        </w:r>
                        <w:r>
                          <w:rPr>
                            <w:rFonts w:cs="Calibri" w:hAnsi="Calibri" w:eastAsia="Calibri" w:ascii="Calibri"/>
                            <w:b w:val="1"/>
                            <w:spacing w:val="-8"/>
                            <w:w w:val="84"/>
                            <w:sz w:val="32"/>
                          </w:rPr>
                          <w:t xml:space="preserve"> </w:t>
                        </w:r>
                        <w:r>
                          <w:rPr>
                            <w:rFonts w:cs="Calibri" w:hAnsi="Calibri" w:eastAsia="Calibri" w:ascii="Calibri"/>
                            <w:b w:val="1"/>
                            <w:w w:val="84"/>
                            <w:sz w:val="32"/>
                          </w:rPr>
                          <w:t xml:space="preserve">C</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A</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Ç</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Ã</w:t>
                        </w:r>
                        <w:r>
                          <w:rPr>
                            <w:rFonts w:cs="Calibri" w:hAnsi="Calibri" w:eastAsia="Calibri" w:ascii="Calibri"/>
                            <w:b w:val="1"/>
                            <w:spacing w:val="-12"/>
                            <w:w w:val="84"/>
                            <w:sz w:val="32"/>
                          </w:rPr>
                          <w:t xml:space="preserve"> </w:t>
                        </w:r>
                        <w:r>
                          <w:rPr>
                            <w:rFonts w:cs="Calibri" w:hAnsi="Calibri" w:eastAsia="Calibri" w:ascii="Calibri"/>
                            <w:b w:val="1"/>
                            <w:w w:val="84"/>
                            <w:sz w:val="32"/>
                          </w:rPr>
                          <w:t xml:space="preserve">O</w:t>
                        </w:r>
                      </w:p>
                    </w:txbxContent>
                  </v:textbox>
                </v:rect>
                <v:rect id="Rectangle 15" style="position:absolute;width:13504;height:8669;left:25651;top:47078;" filled="f" stroked="f">
                  <v:textbox inset="0,0,0,0">
                    <w:txbxContent>
                      <w:p>
                        <w:pPr>
                          <w:spacing w:before="0" w:after="160" w:line="259" w:lineRule="auto"/>
                          <w:ind w:left="0" w:right="0" w:firstLine="0"/>
                          <w:jc w:val="left"/>
                        </w:pPr>
                        <w:r>
                          <w:rPr>
                            <w:rFonts w:cs="Calibri" w:hAnsi="Calibri" w:eastAsia="Calibri" w:ascii="Calibri"/>
                            <w:spacing w:val="-8"/>
                            <w:w w:val="101"/>
                            <w:sz w:val="78"/>
                          </w:rPr>
                          <w:t xml:space="preserve">2023</w:t>
                        </w:r>
                      </w:p>
                    </w:txbxContent>
                  </v:textbox>
                </v:rect>
              </v:group>
            </w:pict>
          </mc:Fallback>
        </mc:AlternateContent>
      </w:r>
    </w:p>
    <w:p w14:paraId="6449203C" w14:textId="77777777" w:rsidR="00F25E24" w:rsidRDefault="00000000">
      <w:pPr>
        <w:spacing w:after="0" w:line="259" w:lineRule="auto"/>
        <w:ind w:left="-871" w:right="-1435" w:firstLine="0"/>
        <w:jc w:val="left"/>
      </w:pPr>
      <w:r>
        <w:rPr>
          <w:rFonts w:ascii="Calibri" w:eastAsia="Calibri" w:hAnsi="Calibri" w:cs="Calibri"/>
          <w:noProof/>
          <w:color w:val="000000"/>
          <w:sz w:val="22"/>
        </w:rPr>
        <w:lastRenderedPageBreak/>
        <mc:AlternateContent>
          <mc:Choice Requires="wpg">
            <w:drawing>
              <wp:inline distT="0" distB="0" distL="0" distR="0" wp14:anchorId="4DEA1E24" wp14:editId="29931748">
                <wp:extent cx="6146059" cy="8668414"/>
                <wp:effectExtent l="0" t="0" r="0" b="0"/>
                <wp:docPr id="6092" name="Group 6092"/>
                <wp:cNvGraphicFramePr/>
                <a:graphic xmlns:a="http://schemas.openxmlformats.org/drawingml/2006/main">
                  <a:graphicData uri="http://schemas.microsoft.com/office/word/2010/wordprocessingGroup">
                    <wpg:wgp>
                      <wpg:cNvGrpSpPr/>
                      <wpg:grpSpPr>
                        <a:xfrm>
                          <a:off x="0" y="0"/>
                          <a:ext cx="6146059" cy="8668414"/>
                          <a:chOff x="0" y="0"/>
                          <a:chExt cx="6146059" cy="8668414"/>
                        </a:xfrm>
                      </wpg:grpSpPr>
                      <wps:wsp>
                        <wps:cNvPr id="18" name="Rectangle 18"/>
                        <wps:cNvSpPr/>
                        <wps:spPr>
                          <a:xfrm>
                            <a:off x="373460" y="78484"/>
                            <a:ext cx="3555280" cy="155599"/>
                          </a:xfrm>
                          <a:prstGeom prst="rect">
                            <a:avLst/>
                          </a:prstGeom>
                          <a:ln>
                            <a:noFill/>
                          </a:ln>
                        </wps:spPr>
                        <wps:txbx>
                          <w:txbxContent>
                            <w:p w14:paraId="07F00B4F" w14:textId="77777777" w:rsidR="00F25E24" w:rsidRDefault="00000000">
                              <w:pPr>
                                <w:spacing w:after="160" w:line="259" w:lineRule="auto"/>
                                <w:ind w:left="0" w:right="0" w:firstLine="0"/>
                                <w:jc w:val="left"/>
                              </w:pPr>
                              <w:r>
                                <w:rPr>
                                  <w:rFonts w:ascii="Calibri" w:eastAsia="Calibri" w:hAnsi="Calibri" w:cs="Calibri"/>
                                  <w:spacing w:val="22"/>
                                  <w:w w:val="90"/>
                                  <w:sz w:val="14"/>
                                </w:rPr>
                                <w:t xml:space="preserve"> </w:t>
                              </w:r>
                              <w:r>
                                <w:rPr>
                                  <w:rFonts w:ascii="Calibri" w:eastAsia="Calibri" w:hAnsi="Calibri" w:cs="Calibri"/>
                                  <w:spacing w:val="28"/>
                                  <w:w w:val="90"/>
                                  <w:sz w:val="14"/>
                                </w:rPr>
                                <w:t>Pesquisa</w:t>
                              </w:r>
                              <w:r>
                                <w:rPr>
                                  <w:rFonts w:ascii="Calibri" w:eastAsia="Calibri" w:hAnsi="Calibri" w:cs="Calibri"/>
                                  <w:spacing w:val="20"/>
                                  <w:w w:val="90"/>
                                  <w:sz w:val="14"/>
                                </w:rPr>
                                <w:t xml:space="preserve"> </w:t>
                              </w:r>
                              <w:r>
                                <w:rPr>
                                  <w:rFonts w:ascii="Calibri" w:eastAsia="Calibri" w:hAnsi="Calibri" w:cs="Calibri"/>
                                  <w:spacing w:val="28"/>
                                  <w:w w:val="90"/>
                                  <w:sz w:val="14"/>
                                </w:rPr>
                                <w:t>TIC</w:t>
                              </w:r>
                              <w:r>
                                <w:rPr>
                                  <w:rFonts w:ascii="Calibri" w:eastAsia="Calibri" w:hAnsi="Calibri" w:cs="Calibri"/>
                                  <w:spacing w:val="22"/>
                                  <w:w w:val="90"/>
                                  <w:sz w:val="14"/>
                                </w:rPr>
                                <w:t xml:space="preserve"> </w:t>
                              </w:r>
                              <w:r>
                                <w:rPr>
                                  <w:rFonts w:ascii="Calibri" w:eastAsia="Calibri" w:hAnsi="Calibri" w:cs="Calibri"/>
                                  <w:spacing w:val="28"/>
                                  <w:w w:val="90"/>
                                  <w:sz w:val="14"/>
                                </w:rPr>
                                <w:t>Educação</w:t>
                              </w:r>
                              <w:r>
                                <w:rPr>
                                  <w:rFonts w:ascii="Calibri" w:eastAsia="Calibri" w:hAnsi="Calibri" w:cs="Calibri"/>
                                  <w:spacing w:val="22"/>
                                  <w:w w:val="90"/>
                                  <w:sz w:val="14"/>
                                </w:rPr>
                                <w:t xml:space="preserve"> </w:t>
                              </w:r>
                              <w:r>
                                <w:rPr>
                                  <w:rFonts w:ascii="Calibri" w:eastAsia="Calibri" w:hAnsi="Calibri" w:cs="Calibri"/>
                                  <w:spacing w:val="28"/>
                                  <w:w w:val="90"/>
                                  <w:sz w:val="14"/>
                                </w:rPr>
                                <w:t>2023</w:t>
                              </w:r>
                              <w:r>
                                <w:rPr>
                                  <w:rFonts w:ascii="Calibri" w:eastAsia="Calibri" w:hAnsi="Calibri" w:cs="Calibri"/>
                                  <w:spacing w:val="22"/>
                                  <w:w w:val="90"/>
                                  <w:sz w:val="14"/>
                                </w:rPr>
                                <w:t xml:space="preserve"> </w:t>
                              </w:r>
                              <w:r>
                                <w:rPr>
                                  <w:rFonts w:ascii="Calibri" w:eastAsia="Calibri" w:hAnsi="Calibri" w:cs="Calibri"/>
                                  <w:spacing w:val="28"/>
                                  <w:w w:val="90"/>
                                  <w:sz w:val="14"/>
                                </w:rPr>
                                <w:t>—</w:t>
                              </w:r>
                              <w:r>
                                <w:rPr>
                                  <w:rFonts w:ascii="Calibri" w:eastAsia="Calibri" w:hAnsi="Calibri" w:cs="Calibri"/>
                                  <w:spacing w:val="22"/>
                                  <w:w w:val="90"/>
                                  <w:sz w:val="14"/>
                                </w:rPr>
                                <w:t xml:space="preserve"> </w:t>
                              </w:r>
                              <w:r>
                                <w:rPr>
                                  <w:rFonts w:ascii="Calibri" w:eastAsia="Calibri" w:hAnsi="Calibri" w:cs="Calibri"/>
                                  <w:spacing w:val="28"/>
                                  <w:w w:val="90"/>
                                  <w:sz w:val="14"/>
                                </w:rPr>
                                <w:t>ICT</w:t>
                              </w:r>
                              <w:r>
                                <w:rPr>
                                  <w:rFonts w:ascii="Calibri" w:eastAsia="Calibri" w:hAnsi="Calibri" w:cs="Calibri"/>
                                  <w:spacing w:val="22"/>
                                  <w:w w:val="90"/>
                                  <w:sz w:val="14"/>
                                </w:rPr>
                                <w:t xml:space="preserve"> </w:t>
                              </w:r>
                              <w:r>
                                <w:rPr>
                                  <w:rFonts w:ascii="Calibri" w:eastAsia="Calibri" w:hAnsi="Calibri" w:cs="Calibri"/>
                                  <w:spacing w:val="28"/>
                                  <w:w w:val="90"/>
                                  <w:sz w:val="14"/>
                                </w:rPr>
                                <w:t>Health</w:t>
                              </w:r>
                              <w:r>
                                <w:rPr>
                                  <w:rFonts w:ascii="Calibri" w:eastAsia="Calibri" w:hAnsi="Calibri" w:cs="Calibri"/>
                                  <w:spacing w:val="22"/>
                                  <w:w w:val="90"/>
                                  <w:sz w:val="14"/>
                                </w:rPr>
                                <w:t xml:space="preserve"> </w:t>
                              </w:r>
                              <w:proofErr w:type="spellStart"/>
                              <w:r>
                                <w:rPr>
                                  <w:rFonts w:ascii="Calibri" w:eastAsia="Calibri" w:hAnsi="Calibri" w:cs="Calibri"/>
                                  <w:spacing w:val="28"/>
                                  <w:w w:val="90"/>
                                  <w:sz w:val="14"/>
                                </w:rPr>
                                <w:t>Survey</w:t>
                              </w:r>
                              <w:proofErr w:type="spellEnd"/>
                              <w:r>
                                <w:rPr>
                                  <w:rFonts w:ascii="Calibri" w:eastAsia="Calibri" w:hAnsi="Calibri" w:cs="Calibri"/>
                                  <w:spacing w:val="22"/>
                                  <w:w w:val="90"/>
                                  <w:sz w:val="14"/>
                                </w:rPr>
                                <w:t xml:space="preserve"> </w:t>
                              </w:r>
                              <w:r>
                                <w:rPr>
                                  <w:rFonts w:ascii="Calibri" w:eastAsia="Calibri" w:hAnsi="Calibri" w:cs="Calibri"/>
                                  <w:spacing w:val="28"/>
                                  <w:w w:val="90"/>
                                  <w:sz w:val="14"/>
                                </w:rPr>
                                <w:t>2023</w:t>
                              </w:r>
                            </w:p>
                          </w:txbxContent>
                        </wps:txbx>
                        <wps:bodyPr horzOverflow="overflow" vert="horz" lIns="0" tIns="0" rIns="0" bIns="0" rtlCol="0">
                          <a:noAutofit/>
                        </wps:bodyPr>
                      </wps:wsp>
                      <wps:wsp>
                        <wps:cNvPr id="8636" name="Shape 8636"/>
                        <wps:cNvSpPr/>
                        <wps:spPr>
                          <a:xfrm>
                            <a:off x="14162" y="13371"/>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pic:pic xmlns:pic="http://schemas.openxmlformats.org/drawingml/2006/picture">
                        <pic:nvPicPr>
                          <pic:cNvPr id="20" name="Picture 20"/>
                          <pic:cNvPicPr/>
                        </pic:nvPicPr>
                        <pic:blipFill>
                          <a:blip r:embed="rId7"/>
                          <a:stretch>
                            <a:fillRect/>
                          </a:stretch>
                        </pic:blipFill>
                        <pic:spPr>
                          <a:xfrm>
                            <a:off x="0" y="0"/>
                            <a:ext cx="6146059" cy="8668414"/>
                          </a:xfrm>
                          <a:prstGeom prst="rect">
                            <a:avLst/>
                          </a:prstGeom>
                        </pic:spPr>
                      </pic:pic>
                    </wpg:wgp>
                  </a:graphicData>
                </a:graphic>
              </wp:inline>
            </w:drawing>
          </mc:Choice>
          <mc:Fallback xmlns:a="http://schemas.openxmlformats.org/drawingml/2006/main">
            <w:pict>
              <v:group id="Group 6092" style="width:483.942pt;height:682.552pt;mso-position-horizontal-relative:char;mso-position-vertical-relative:line" coordsize="61460,86684">
                <v:rect id="Rectangle 18" style="position:absolute;width:35552;height:1555;left:3734;top:784;" filled="f" stroked="f">
                  <v:textbox inset="0,0,0,0">
                    <w:txbxContent>
                      <w:p>
                        <w:pPr>
                          <w:spacing w:before="0" w:after="160" w:line="259" w:lineRule="auto"/>
                          <w:ind w:left="0" w:right="0" w:firstLine="0"/>
                          <w:jc w:val="left"/>
                        </w:pPr>
                        <w:r>
                          <w:rPr>
                            <w:rFonts w:cs="Calibri" w:hAnsi="Calibri" w:eastAsia="Calibri" w:ascii="Calibri"/>
                            <w:spacing w:val="22"/>
                            <w:w w:val="90"/>
                            <w:sz w:val="14"/>
                          </w:rPr>
                          <w:t xml:space="preserve"> </w:t>
                        </w:r>
                        <w:r>
                          <w:rPr>
                            <w:rFonts w:cs="Calibri" w:hAnsi="Calibri" w:eastAsia="Calibri" w:ascii="Calibri"/>
                            <w:spacing w:val="28"/>
                            <w:w w:val="90"/>
                            <w:sz w:val="14"/>
                          </w:rPr>
                          <w:t xml:space="preserve">Pesquisa</w:t>
                        </w:r>
                        <w:r>
                          <w:rPr>
                            <w:rFonts w:cs="Calibri" w:hAnsi="Calibri" w:eastAsia="Calibri" w:ascii="Calibri"/>
                            <w:spacing w:val="20"/>
                            <w:w w:val="90"/>
                            <w:sz w:val="14"/>
                          </w:rPr>
                          <w:t xml:space="preserve"> </w:t>
                        </w:r>
                        <w:r>
                          <w:rPr>
                            <w:rFonts w:cs="Calibri" w:hAnsi="Calibri" w:eastAsia="Calibri" w:ascii="Calibri"/>
                            <w:spacing w:val="28"/>
                            <w:w w:val="90"/>
                            <w:sz w:val="14"/>
                          </w:rPr>
                          <w:t xml:space="preserve">TIC</w:t>
                        </w:r>
                        <w:r>
                          <w:rPr>
                            <w:rFonts w:cs="Calibri" w:hAnsi="Calibri" w:eastAsia="Calibri" w:ascii="Calibri"/>
                            <w:spacing w:val="22"/>
                            <w:w w:val="90"/>
                            <w:sz w:val="14"/>
                          </w:rPr>
                          <w:t xml:space="preserve"> </w:t>
                        </w:r>
                        <w:r>
                          <w:rPr>
                            <w:rFonts w:cs="Calibri" w:hAnsi="Calibri" w:eastAsia="Calibri" w:ascii="Calibri"/>
                            <w:spacing w:val="28"/>
                            <w:w w:val="90"/>
                            <w:sz w:val="14"/>
                          </w:rPr>
                          <w:t xml:space="preserve">Educação</w:t>
                        </w:r>
                        <w:r>
                          <w:rPr>
                            <w:rFonts w:cs="Calibri" w:hAnsi="Calibri" w:eastAsia="Calibri" w:ascii="Calibri"/>
                            <w:spacing w:val="22"/>
                            <w:w w:val="90"/>
                            <w:sz w:val="14"/>
                          </w:rPr>
                          <w:t xml:space="preserve"> </w:t>
                        </w:r>
                        <w:r>
                          <w:rPr>
                            <w:rFonts w:cs="Calibri" w:hAnsi="Calibri" w:eastAsia="Calibri" w:ascii="Calibri"/>
                            <w:spacing w:val="28"/>
                            <w:w w:val="90"/>
                            <w:sz w:val="14"/>
                          </w:rPr>
                          <w:t xml:space="preserve">2023</w:t>
                        </w:r>
                        <w:r>
                          <w:rPr>
                            <w:rFonts w:cs="Calibri" w:hAnsi="Calibri" w:eastAsia="Calibri" w:ascii="Calibri"/>
                            <w:spacing w:val="22"/>
                            <w:w w:val="90"/>
                            <w:sz w:val="14"/>
                          </w:rPr>
                          <w:t xml:space="preserve"> </w:t>
                        </w:r>
                        <w:r>
                          <w:rPr>
                            <w:rFonts w:cs="Calibri" w:hAnsi="Calibri" w:eastAsia="Calibri" w:ascii="Calibri"/>
                            <w:spacing w:val="28"/>
                            <w:w w:val="90"/>
                            <w:sz w:val="14"/>
                          </w:rPr>
                          <w:t xml:space="preserve">—</w:t>
                        </w:r>
                        <w:r>
                          <w:rPr>
                            <w:rFonts w:cs="Calibri" w:hAnsi="Calibri" w:eastAsia="Calibri" w:ascii="Calibri"/>
                            <w:spacing w:val="22"/>
                            <w:w w:val="90"/>
                            <w:sz w:val="14"/>
                          </w:rPr>
                          <w:t xml:space="preserve"> </w:t>
                        </w:r>
                        <w:r>
                          <w:rPr>
                            <w:rFonts w:cs="Calibri" w:hAnsi="Calibri" w:eastAsia="Calibri" w:ascii="Calibri"/>
                            <w:spacing w:val="28"/>
                            <w:w w:val="90"/>
                            <w:sz w:val="14"/>
                          </w:rPr>
                          <w:t xml:space="preserve">ICT</w:t>
                        </w:r>
                        <w:r>
                          <w:rPr>
                            <w:rFonts w:cs="Calibri" w:hAnsi="Calibri" w:eastAsia="Calibri" w:ascii="Calibri"/>
                            <w:spacing w:val="22"/>
                            <w:w w:val="90"/>
                            <w:sz w:val="14"/>
                          </w:rPr>
                          <w:t xml:space="preserve"> </w:t>
                        </w:r>
                        <w:r>
                          <w:rPr>
                            <w:rFonts w:cs="Calibri" w:hAnsi="Calibri" w:eastAsia="Calibri" w:ascii="Calibri"/>
                            <w:spacing w:val="28"/>
                            <w:w w:val="90"/>
                            <w:sz w:val="14"/>
                          </w:rPr>
                          <w:t xml:space="preserve">Health</w:t>
                        </w:r>
                        <w:r>
                          <w:rPr>
                            <w:rFonts w:cs="Calibri" w:hAnsi="Calibri" w:eastAsia="Calibri" w:ascii="Calibri"/>
                            <w:spacing w:val="22"/>
                            <w:w w:val="90"/>
                            <w:sz w:val="14"/>
                          </w:rPr>
                          <w:t xml:space="preserve"> </w:t>
                        </w:r>
                        <w:r>
                          <w:rPr>
                            <w:rFonts w:cs="Calibri" w:hAnsi="Calibri" w:eastAsia="Calibri" w:ascii="Calibri"/>
                            <w:spacing w:val="28"/>
                            <w:w w:val="90"/>
                            <w:sz w:val="14"/>
                          </w:rPr>
                          <w:t xml:space="preserve">Survey</w:t>
                        </w:r>
                        <w:r>
                          <w:rPr>
                            <w:rFonts w:cs="Calibri" w:hAnsi="Calibri" w:eastAsia="Calibri" w:ascii="Calibri"/>
                            <w:spacing w:val="22"/>
                            <w:w w:val="90"/>
                            <w:sz w:val="14"/>
                          </w:rPr>
                          <w:t xml:space="preserve"> </w:t>
                        </w:r>
                        <w:r>
                          <w:rPr>
                            <w:rFonts w:cs="Calibri" w:hAnsi="Calibri" w:eastAsia="Calibri" w:ascii="Calibri"/>
                            <w:spacing w:val="28"/>
                            <w:w w:val="90"/>
                            <w:sz w:val="14"/>
                          </w:rPr>
                          <w:t xml:space="preserve">2023</w:t>
                        </w:r>
                      </w:p>
                    </w:txbxContent>
                  </v:textbox>
                </v:rect>
                <v:shape id="Shape 8656" style="position:absolute;width:61174;height:86397;left:141;top:133;" coordsize="6117400,8639784" path="m0,0l6117400,0l6117400,8639784l0,8639784l0,0">
                  <v:stroke weight="0pt" endcap="flat" joinstyle="miter" miterlimit="10" on="false" color="#000000" opacity="0"/>
                  <v:fill on="true" color="#f4ccbc"/>
                </v:shape>
                <v:shape id="Picture 20" style="position:absolute;width:61460;height:86684;left:0;top:0;" filled="f">
                  <v:imagedata r:id="rId25"/>
                </v:shape>
              </v:group>
            </w:pict>
          </mc:Fallback>
        </mc:AlternateContent>
      </w:r>
    </w:p>
    <w:p w14:paraId="64667ED4" w14:textId="77777777" w:rsidR="00F25E24" w:rsidRDefault="00000000">
      <w:pPr>
        <w:spacing w:after="0" w:line="265" w:lineRule="auto"/>
        <w:ind w:left="-5" w:right="0" w:hanging="10"/>
        <w:jc w:val="left"/>
      </w:pPr>
      <w:r>
        <w:rPr>
          <w:rFonts w:ascii="Calibri" w:eastAsia="Calibri" w:hAnsi="Calibri" w:cs="Calibri"/>
          <w:b/>
          <w:sz w:val="38"/>
        </w:rPr>
        <w:lastRenderedPageBreak/>
        <w:t xml:space="preserve">Relatório Metodológico </w:t>
      </w:r>
    </w:p>
    <w:p w14:paraId="4B1C6D79" w14:textId="77777777" w:rsidR="00F25E24" w:rsidRDefault="00000000">
      <w:pPr>
        <w:spacing w:after="2790" w:line="265" w:lineRule="auto"/>
        <w:ind w:left="-5" w:right="0" w:hanging="10"/>
        <w:jc w:val="left"/>
      </w:pPr>
      <w:r>
        <w:rPr>
          <w:rFonts w:ascii="Calibri" w:eastAsia="Calibri" w:hAnsi="Calibri" w:cs="Calibri"/>
          <w:b/>
          <w:sz w:val="38"/>
        </w:rPr>
        <w:t>TIC Educação</w:t>
      </w:r>
    </w:p>
    <w:p w14:paraId="1CA0885C" w14:textId="77777777" w:rsidR="00F25E24" w:rsidRDefault="00000000">
      <w:pPr>
        <w:framePr w:dropCap="drop" w:lines="7" w:wrap="around" w:vAnchor="text" w:hAnchor="text"/>
        <w:spacing w:after="0" w:line="1927" w:lineRule="exact"/>
        <w:ind w:right="0" w:firstLine="0"/>
      </w:pPr>
      <w:r>
        <w:rPr>
          <w:rFonts w:ascii="Calibri" w:eastAsia="Calibri" w:hAnsi="Calibri" w:cs="Calibri"/>
          <w:b/>
          <w:position w:val="-21"/>
          <w:sz w:val="205"/>
        </w:rPr>
        <w:t>O</w:t>
      </w:r>
    </w:p>
    <w:p w14:paraId="559BFD40" w14:textId="77777777" w:rsidR="00F25E24" w:rsidRDefault="00000000">
      <w:pPr>
        <w:spacing w:after="675" w:line="259" w:lineRule="auto"/>
        <w:ind w:left="770" w:right="-10" w:hanging="10"/>
        <w:jc w:val="right"/>
      </w:pPr>
      <w:r>
        <w:t xml:space="preserve">Comitê Gestor da Internet no Brasil (CGI.br), por meio do Centro </w:t>
      </w:r>
    </w:p>
    <w:p w14:paraId="5C4F5332" w14:textId="77777777" w:rsidR="00F25E24" w:rsidRDefault="00000000">
      <w:pPr>
        <w:spacing w:after="0" w:line="259" w:lineRule="auto"/>
        <w:ind w:left="770" w:right="-10" w:hanging="10"/>
        <w:jc w:val="right"/>
      </w:pPr>
      <w:r>
        <w:rPr>
          <w:sz w:val="205"/>
        </w:rPr>
        <w:t xml:space="preserve"> </w:t>
      </w:r>
      <w:r>
        <w:t xml:space="preserve">Regional de Estudos para o Desenvolvimento da Sociedade da Informação </w:t>
      </w:r>
    </w:p>
    <w:p w14:paraId="6A3781EC" w14:textId="77777777" w:rsidR="00F25E24" w:rsidRDefault="00000000">
      <w:pPr>
        <w:ind w:left="835" w:right="0" w:firstLine="0"/>
      </w:pPr>
      <w:r>
        <w:t>(Cetic.br), do Núcleo de Informação e Coordenação do Ponto BR (NIC.br), apresenta a metodologia da Pesquisa sobre o uso das tecnologias de informação e comunicação nas escolas brasileiras – TIC Educação.</w:t>
      </w:r>
    </w:p>
    <w:p w14:paraId="6E8035FD" w14:textId="77777777" w:rsidR="00F25E24" w:rsidRDefault="00000000">
      <w:pPr>
        <w:spacing w:after="0"/>
        <w:ind w:left="835" w:right="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AF0F495" wp14:editId="58E3C049">
                <wp:simplePos x="0" y="0"/>
                <wp:positionH relativeFrom="page">
                  <wp:posOffset>6384290</wp:posOffset>
                </wp:positionH>
                <wp:positionV relativeFrom="page">
                  <wp:posOffset>0</wp:posOffset>
                </wp:positionV>
                <wp:extent cx="455714" cy="9360002"/>
                <wp:effectExtent l="0" t="0" r="0" b="0"/>
                <wp:wrapSquare wrapText="bothSides"/>
                <wp:docPr id="6223" name="Group 6223"/>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8657" name="Shape 8657"/>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58" name="Shape 8658"/>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25" name="Shape 25"/>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8" name="Shape 28"/>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9" name="Shape 29"/>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23" style="width:35.883pt;height:737.008pt;position:absolute;mso-position-horizontal-relative:page;mso-position-horizontal:absolute;margin-left:502.7pt;mso-position-vertical-relative:page;margin-top:0pt;" coordsize="4557,93600">
                <v:shape id="Shape 8659" style="position:absolute;width:822;height:17751;left:0;top:6477;" coordsize="82245,1775117" path="m0,0l82245,0l82245,1775117l0,1775117l0,0">
                  <v:stroke weight="0pt" endcap="flat" joinstyle="miter" miterlimit="10" on="false" color="#000000" opacity="0"/>
                  <v:fill on="true" color="#bd3a35"/>
                </v:shape>
                <v:shape id="Shape 8660" style="position:absolute;width:3734;height:18145;left:822;top:24229;" coordsize="373469,1814500" path="m0,0l373469,0l373469,1814500l0,1814500l0,0">
                  <v:stroke weight="0pt" endcap="flat" joinstyle="miter" miterlimit="10" on="false" color="#000000" opacity="0"/>
                  <v:fill on="true" color="#f4ccbc"/>
                </v:shape>
                <v:shape id="Shape 25" style="position:absolute;width:0;height:93600;left:19;top:0;" coordsize="0,9360002" path="m0,9360002l0,0">
                  <v:stroke weight="0.3pt" endcap="flat" joinstyle="miter" miterlimit="10" on="true" color="#999a9a"/>
                  <v:fill on="false" color="#000000" opacity="0"/>
                </v:shape>
                <v:shape id="Shape 28" style="position:absolute;width:4538;height:0;left:19;top:42355;" coordsize="453814,0" path="m453814,0l0,0">
                  <v:stroke weight="0.3pt" endcap="flat" joinstyle="miter" miterlimit="10" on="true" color="#999a9a"/>
                  <v:fill on="false" color="#000000" opacity="0"/>
                </v:shape>
                <v:shape id="Shape 29" style="position:absolute;width:4538;height:0;left:19;top:24229;" coordsize="453814,0" path="m453814,0l0,0">
                  <v:stroke weight="0.3pt" endcap="flat" joinstyle="miter" miterlimit="10" on="true" color="#999a9a"/>
                  <v:fill on="false" color="#000000" opacity="0"/>
                </v:shape>
                <w10:wrap type="square"/>
              </v:group>
            </w:pict>
          </mc:Fallback>
        </mc:AlternateContent>
      </w:r>
      <w:r>
        <w:t xml:space="preserve">A pesquisa TIC Educação, realizada desde 2010, foi elaborada com base em referenciais metodológicos internacionais de medição da oferta e dos </w:t>
      </w:r>
    </w:p>
    <w:p w14:paraId="47A42365" w14:textId="77777777" w:rsidR="00F25E24" w:rsidRDefault="00000000">
      <w:pPr>
        <w:ind w:left="835" w:right="0" w:firstLine="0"/>
      </w:pPr>
      <w:r>
        <w:t xml:space="preserve">impactos das tecnologias digitais nos processos educacionais, entre eles as publicações </w:t>
      </w:r>
      <w:r>
        <w:rPr>
          <w:i/>
        </w:rPr>
        <w:t xml:space="preserve">Sites 2006 </w:t>
      </w:r>
      <w:r>
        <w:t>(</w:t>
      </w:r>
      <w:proofErr w:type="spellStart"/>
      <w:r>
        <w:rPr>
          <w:i/>
        </w:rPr>
        <w:t>Technical</w:t>
      </w:r>
      <w:proofErr w:type="spellEnd"/>
      <w:r>
        <w:rPr>
          <w:i/>
        </w:rPr>
        <w:t xml:space="preserve"> Report – </w:t>
      </w:r>
      <w:proofErr w:type="spellStart"/>
      <w:r>
        <w:rPr>
          <w:i/>
        </w:rPr>
        <w:t>Second</w:t>
      </w:r>
      <w:proofErr w:type="spellEnd"/>
      <w:r>
        <w:rPr>
          <w:i/>
        </w:rPr>
        <w:t xml:space="preserve"> </w:t>
      </w:r>
      <w:proofErr w:type="spellStart"/>
      <w:r>
        <w:rPr>
          <w:i/>
        </w:rPr>
        <w:t>Information</w:t>
      </w:r>
      <w:proofErr w:type="spellEnd"/>
      <w:r>
        <w:rPr>
          <w:i/>
        </w:rPr>
        <w:t xml:space="preserve"> Technology in </w:t>
      </w:r>
      <w:proofErr w:type="spellStart"/>
      <w:r>
        <w:rPr>
          <w:i/>
        </w:rPr>
        <w:t>Education</w:t>
      </w:r>
      <w:proofErr w:type="spellEnd"/>
      <w:r>
        <w:rPr>
          <w:i/>
        </w:rPr>
        <w:t xml:space="preserve"> </w:t>
      </w:r>
      <w:proofErr w:type="spellStart"/>
      <w:r>
        <w:rPr>
          <w:i/>
        </w:rPr>
        <w:t>Study</w:t>
      </w:r>
      <w:proofErr w:type="spellEnd"/>
      <w:r>
        <w:t xml:space="preserve">) e </w:t>
      </w:r>
      <w:r>
        <w:rPr>
          <w:i/>
        </w:rPr>
        <w:t xml:space="preserve">Sites 2006 </w:t>
      </w:r>
      <w:r>
        <w:t>(</w:t>
      </w:r>
      <w:proofErr w:type="spellStart"/>
      <w:r>
        <w:rPr>
          <w:i/>
        </w:rPr>
        <w:t>User</w:t>
      </w:r>
      <w:proofErr w:type="spellEnd"/>
      <w:r>
        <w:rPr>
          <w:i/>
        </w:rPr>
        <w:t xml:space="preserve"> </w:t>
      </w:r>
      <w:proofErr w:type="spellStart"/>
      <w:r>
        <w:rPr>
          <w:i/>
        </w:rPr>
        <w:t>Guide</w:t>
      </w:r>
      <w:proofErr w:type="spellEnd"/>
      <w:r>
        <w:rPr>
          <w:i/>
        </w:rPr>
        <w:t xml:space="preserve"> for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Database</w:t>
      </w:r>
      <w:proofErr w:type="spellEnd"/>
      <w:r>
        <w:t xml:space="preserve">), produzidas pela </w:t>
      </w:r>
      <w:proofErr w:type="spellStart"/>
      <w:r>
        <w:t>International</w:t>
      </w:r>
      <w:proofErr w:type="spellEnd"/>
      <w:r>
        <w:t xml:space="preserve"> </w:t>
      </w:r>
      <w:proofErr w:type="spellStart"/>
      <w:r>
        <w:t>Association</w:t>
      </w:r>
      <w:proofErr w:type="spellEnd"/>
      <w:r>
        <w:t xml:space="preserve"> for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xml:space="preserve"> – IEA (2009a, 2009b).</w:t>
      </w:r>
    </w:p>
    <w:p w14:paraId="7EEEB686" w14:textId="77777777" w:rsidR="00F25E24" w:rsidRDefault="00000000">
      <w:pPr>
        <w:ind w:left="835" w:right="0"/>
      </w:pPr>
      <w:r>
        <w:t>Ao longo da trajetória da TIC Educação, aspectos pertinentes à metodologia, às unidades de análise e aos instrumentos de coleta de dados foram aprimorados a fim de atender ao avanço dos referenciais teóricos relacionados às áreas de educação e de tecnologias digitais, bem como às especificidades do universo escolar brasileiro e às necessidades dos diferentes setores da sociedade. Em 2011, a amostra da pesquisa foi ampliada de forma a contemplar, além das escolas públicas urbanas, as escolas particulares urbanas. Em 2017, as escolas localizadas em áreas rurais passaram a fazer parte do universo da pesquisa, por meio da realização de entrevistas por telefone com gestores escolares.</w:t>
      </w:r>
    </w:p>
    <w:p w14:paraId="26DD34E8" w14:textId="77777777" w:rsidR="00F25E24" w:rsidRDefault="00000000">
      <w:pPr>
        <w:ind w:left="835" w:right="0"/>
      </w:pPr>
      <w:r>
        <w:t>Em 2020, a metodologia da pesquisa TIC Educação foi novamente revista, com o objetivo de ampliar as informações qualificadas sobre o acesso e o uso de tecnologias digitais nas escolas brasileiras e a apropriação desses recursos pela comunidade escolar, especialmente por alunos e professores, em atividades de ensino, aprendizagem e gestão escolar. Além da unificação das amostras de escolas urbanas e rurais, a pesquisa passou também a considerar as escolas federais no universo de instituições públicas de ensino.</w:t>
      </w:r>
    </w:p>
    <w:p w14:paraId="0F43766F" w14:textId="77777777" w:rsidR="00F25E24" w:rsidRDefault="00000000">
      <w:pPr>
        <w:ind w:left="835" w:right="0"/>
      </w:pPr>
      <w:r>
        <w:lastRenderedPageBreak/>
        <w:t xml:space="preserve">A nova amostra da pesquisa foi desenhada visando favorecer o fornecimento bienal de resultados por unidades da federação (UF), com maior abrangência em relação ao universo de escolas que participam da pesquisa. Para tanto, nas edições que ocorrem </w:t>
      </w:r>
    </w:p>
    <w:p w14:paraId="2A23451C" w14:textId="77777777" w:rsidR="00F25E24" w:rsidRDefault="00F25E24">
      <w:pPr>
        <w:sectPr w:rsidR="00F25E24">
          <w:headerReference w:type="even" r:id="rId26"/>
          <w:headerReference w:type="default" r:id="rId27"/>
          <w:footerReference w:type="even" r:id="rId28"/>
          <w:footerReference w:type="default" r:id="rId29"/>
          <w:headerReference w:type="first" r:id="rId30"/>
          <w:footerReference w:type="first" r:id="rId31"/>
          <w:pgSz w:w="10772" w:h="14740"/>
          <w:pgMar w:top="543" w:right="1981" w:bottom="546" w:left="1417" w:header="720" w:footer="720" w:gutter="0"/>
          <w:pgNumType w:start="31"/>
          <w:cols w:space="720"/>
          <w:titlePg/>
        </w:sectPr>
      </w:pPr>
    </w:p>
    <w:p w14:paraId="261F1346" w14:textId="77777777" w:rsidR="00F25E24" w:rsidRDefault="00000000">
      <w:pPr>
        <w:ind w:left="1417" w:right="0" w:firstLine="0"/>
      </w:pPr>
      <w:r>
        <w:lastRenderedPageBreak/>
        <w:t>em anos ímpares, foram planejadas entrevistas telefônicas somente com gestores escolares, de forma a garantir uma amostra ampliada, com resultados controlados quanto à qualidade de estimativas de indicadores por UF. Nas edições que ocorrem em anos pares, são realizadas entrevistas com alunos, professores, coordenadores pedagógicos e gestores escolares, de forma presencial.</w:t>
      </w:r>
    </w:p>
    <w:p w14:paraId="11331E94" w14:textId="77777777" w:rsidR="00F25E24" w:rsidRDefault="00000000">
      <w:pPr>
        <w:ind w:left="1417" w:right="0"/>
      </w:pPr>
      <w:r>
        <w:t>No entanto, nas edições 2020 e 2021, não foi possível implementar esse planejamento, uma vez que a metodologia da pesquisa teve de ser adaptada em razão das limitações impostas pela pandemia COVID-19 à coleta presencial de dados. Em 2020, foram entrevistados gestores escolares, e a coleta de dados teve como enfoque o acesso e o uso de tecnologias digitais nos estabelecimentos de ensino. Em 2021, foram coletadas informações apenas com professores, por contato telefônico, e com base em um questionário elaborado especialmente para o período de implementação de atividades educacionais remotas e híbridas.</w:t>
      </w:r>
    </w:p>
    <w:p w14:paraId="7128C571" w14:textId="77777777" w:rsidR="00F25E24" w:rsidRDefault="00000000">
      <w:pPr>
        <w:spacing w:after="537"/>
        <w:ind w:left="1417" w:right="0"/>
      </w:pPr>
      <w:r>
        <w:t>Já na edição 2022, o universo ampliado de escolas foi novamente considerado, e a abordagem planejada em 2020 para as populações-alvo de interesse da pesquisa foi retomada. Dessa forma, desde a edição de 2022, nos anos pares, são realizadas entrevistas presenciais com alunos, professores, coordenadores pedagógicos e gestores escolares, e, nos anos ímpares, com início na edição 2023, são realizadas entrevistas somente com os gestores escolares, por meio de abordagem telefônica, com o objetivo de fornecer estimativas para os indicadores por UF.</w:t>
      </w:r>
    </w:p>
    <w:p w14:paraId="442B6A4D" w14:textId="77777777" w:rsidR="00F25E24" w:rsidRDefault="00000000">
      <w:pPr>
        <w:pStyle w:val="Ttulo1"/>
      </w:pPr>
      <w:r>
        <w:rPr>
          <w:noProof/>
          <w:color w:val="000000"/>
          <w:sz w:val="22"/>
        </w:rPr>
        <mc:AlternateContent>
          <mc:Choice Requires="wpg">
            <w:drawing>
              <wp:anchor distT="0" distB="0" distL="114300" distR="114300" simplePos="0" relativeHeight="251659264" behindDoc="0" locked="0" layoutInCell="1" allowOverlap="1" wp14:anchorId="3454874A" wp14:editId="29D6E266">
                <wp:simplePos x="0" y="0"/>
                <wp:positionH relativeFrom="page">
                  <wp:posOffset>0</wp:posOffset>
                </wp:positionH>
                <wp:positionV relativeFrom="page">
                  <wp:posOffset>0</wp:posOffset>
                </wp:positionV>
                <wp:extent cx="455715" cy="9360002"/>
                <wp:effectExtent l="0" t="0" r="0" b="0"/>
                <wp:wrapSquare wrapText="bothSides"/>
                <wp:docPr id="6118" name="Group 6118"/>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8661" name="Shape 8661"/>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62" name="Shape 8662"/>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85" name="Shape 85"/>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88" name="Shape 88"/>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89" name="Shape 89"/>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18" style="width:35.8831pt;height:737.008pt;position:absolute;mso-position-horizontal-relative:page;mso-position-horizontal:absolute;margin-left:0pt;mso-position-vertical-relative:page;margin-top:0pt;" coordsize="4557,93600">
                <v:shape id="Shape 8663" style="position:absolute;width:822;height:17751;left:3734;top:6477;" coordsize="82245,1775117" path="m0,0l82245,0l82245,1775117l0,1775117l0,0">
                  <v:stroke weight="0pt" endcap="flat" joinstyle="miter" miterlimit="10" on="false" color="#000000" opacity="0"/>
                  <v:fill on="true" color="#bd3a35"/>
                </v:shape>
                <v:shape id="Shape 8664" style="position:absolute;width:3734;height:18145;left:0;top:24229;" coordsize="373469,1814500" path="m0,0l373469,0l373469,1814500l0,1814500l0,0">
                  <v:stroke weight="0pt" endcap="flat" joinstyle="miter" miterlimit="10" on="false" color="#000000" opacity="0"/>
                  <v:fill on="true" color="#f4ccbc"/>
                </v:shape>
                <v:shape id="Shape 85" style="position:absolute;width:0;height:93600;left:4538;top:0;" coordsize="0,9360002" path="m0,9360002l0,0">
                  <v:stroke weight="0.3pt" endcap="flat" joinstyle="miter" miterlimit="10" on="true" color="#999a9a"/>
                  <v:fill on="false" color="#000000" opacity="0"/>
                </v:shape>
                <v:shape id="Shape 88" style="position:absolute;width:4557;height:0;left:0;top:42355;" coordsize="455715,0" path="m455715,0l0,0">
                  <v:stroke weight="0.3pt" endcap="flat" joinstyle="miter" miterlimit="10" on="true" color="#999a9a"/>
                  <v:fill on="false" color="#000000" opacity="0"/>
                </v:shape>
                <v:shape id="Shape 89" style="position:absolute;width:4538;height:0;left:0;top:24229;" coordsize="453810,0" path="m453810,0l0,0">
                  <v:stroke weight="0.3pt" endcap="flat" joinstyle="miter" miterlimit="10" on="true" color="#999a9a"/>
                  <v:fill on="false" color="#000000" opacity="0"/>
                </v:shape>
                <w10:wrap type="square"/>
              </v:group>
            </w:pict>
          </mc:Fallback>
        </mc:AlternateContent>
      </w:r>
      <w:r>
        <w:t>Objetivo da pesquisa</w:t>
      </w:r>
    </w:p>
    <w:p w14:paraId="5099D554" w14:textId="77777777" w:rsidR="00F25E24" w:rsidRDefault="00000000">
      <w:pPr>
        <w:spacing w:after="537"/>
        <w:ind w:left="1417" w:right="0"/>
      </w:pPr>
      <w:r>
        <w:t>O objetivo da pesquisa TIC Educação é investigar o acesso, o uso e a apropriação das tecnologias de informação e comunicação (TIC) nas escolas públicas e particulares brasileiras, de Ensino Fundamental e Médio, com enfoque para o uso de recursos digitais por alunos e professores em atividades de ensino e de aprendizagem.</w:t>
      </w:r>
    </w:p>
    <w:p w14:paraId="3899CAB0" w14:textId="77777777" w:rsidR="00F25E24" w:rsidRDefault="00000000">
      <w:pPr>
        <w:pStyle w:val="Ttulo1"/>
      </w:pPr>
      <w:r>
        <w:t>Conceitos e definições</w:t>
      </w:r>
    </w:p>
    <w:p w14:paraId="7F018D3D" w14:textId="77777777" w:rsidR="00F25E24" w:rsidRDefault="00000000">
      <w:pPr>
        <w:pStyle w:val="Ttulo2"/>
        <w:spacing w:after="3"/>
      </w:pPr>
      <w:r>
        <w:rPr>
          <w:sz w:val="18"/>
        </w:rPr>
        <w:t>Área</w:t>
      </w:r>
    </w:p>
    <w:p w14:paraId="79944C0D" w14:textId="77777777" w:rsidR="00F25E24" w:rsidRDefault="00000000">
      <w:pPr>
        <w:ind w:left="1417" w:right="0"/>
      </w:pPr>
      <w:r>
        <w:t>A escola pode ser classificada como localizada em área urbana ou rural, tomando-se por base os dados fornecidos pelas instituições educacionais ao Censo Escolar da Educação Básica, aplicado pelo Instituto Nacional de Estudos e Pesquisas Educacionais Anísio Teixeira (Inep).</w:t>
      </w:r>
    </w:p>
    <w:p w14:paraId="49368855" w14:textId="77777777" w:rsidR="00F25E24" w:rsidRDefault="00000000">
      <w:pPr>
        <w:pStyle w:val="Ttulo2"/>
        <w:spacing w:after="3"/>
      </w:pPr>
      <w:r>
        <w:rPr>
          <w:sz w:val="18"/>
        </w:rPr>
        <w:t>Etapa de ensino</w:t>
      </w:r>
    </w:p>
    <w:p w14:paraId="4C18F73A" w14:textId="77777777" w:rsidR="00F25E24" w:rsidRDefault="00000000">
      <w:pPr>
        <w:ind w:left="1417" w:right="0"/>
      </w:pPr>
      <w:r>
        <w:t xml:space="preserve">Fizeram parte da amostra da pesquisa apenas as escolas com turmas pertencentes aos níveis Fundamental e Médio de ensino. Foram contempladas também as escolas com turmas de educação técnica ou de ensino profissionalizante, desde que fossem ofertadas de forma integrada ou concomitante às etapas do Ensino Médio. Em atenção ao rigor metodológico e à </w:t>
      </w:r>
      <w:r>
        <w:lastRenderedPageBreak/>
        <w:t>literatura relacionada à coleta de dados com crianças, foram entrevistados os estudantes maiores de 9 anos de idade. Por causa disso, nos Anos Iniciais do Ensino Fundamental, apenas os estudantes de 4º ou 5º ano participaram da pesquisa.</w:t>
      </w:r>
    </w:p>
    <w:p w14:paraId="74D13772" w14:textId="77777777" w:rsidR="00F25E24" w:rsidRDefault="00000000">
      <w:pPr>
        <w:pStyle w:val="Ttulo2"/>
        <w:spacing w:after="3"/>
        <w:ind w:left="845"/>
      </w:pPr>
      <w:r>
        <w:rPr>
          <w:sz w:val="18"/>
        </w:rPr>
        <w:t>Dependência administrativa</w:t>
      </w:r>
    </w:p>
    <w:p w14:paraId="19490647" w14:textId="77777777" w:rsidR="00F25E24" w:rsidRDefault="00000000">
      <w:pPr>
        <w:ind w:left="835" w:right="569"/>
      </w:pPr>
      <w:r>
        <w:t>A dependência administrativa diz respeito ao nível de subordinação administrativa da escola – pública municipal, pública estadual, pública federal ou particular, de acordo com os dados fornecidos pelas instituições ao Censo Escolar da Educação Básica, realizado pelo Inep. Os dados coletados em escolas federais foram agregados aos dados das escolas estaduais e municipais, disseminados nas proporções para o total de instituições públicas de Ensino Fundamental e Médio.</w:t>
      </w:r>
    </w:p>
    <w:p w14:paraId="2182A0FF" w14:textId="77777777" w:rsidR="00F25E24" w:rsidRDefault="00000000">
      <w:pPr>
        <w:pStyle w:val="Ttulo2"/>
        <w:spacing w:after="3"/>
        <w:ind w:left="845"/>
      </w:pPr>
      <w:r>
        <w:rPr>
          <w:sz w:val="18"/>
        </w:rPr>
        <w:t>Pessoa usuária de Internet</w:t>
      </w:r>
    </w:p>
    <w:p w14:paraId="2B6709E4" w14:textId="77777777" w:rsidR="00F25E24" w:rsidRDefault="00000000">
      <w:pPr>
        <w:ind w:left="835" w:right="569"/>
      </w:pPr>
      <w:r>
        <w:t>São considerados usuários de Internet os indivíduos que utilizaram a rede ao menos uma vez nos três meses anteriores à pesquisa, conforme definição da União Internacional de Telecomunicações (UIT, 2020).</w:t>
      </w:r>
    </w:p>
    <w:p w14:paraId="2AF32C99" w14:textId="77777777" w:rsidR="00F25E24" w:rsidRDefault="00000000">
      <w:pPr>
        <w:pStyle w:val="Ttulo2"/>
        <w:spacing w:after="3"/>
        <w:ind w:left="845"/>
      </w:pPr>
      <w:r>
        <w:rPr>
          <w:sz w:val="18"/>
        </w:rPr>
        <w:t>Escola com acesso à Internet</w:t>
      </w:r>
    </w:p>
    <w:p w14:paraId="4E02A8F9" w14:textId="77777777" w:rsidR="00F25E24" w:rsidRDefault="00000000">
      <w:pPr>
        <w:ind w:left="835" w:right="442"/>
      </w:pPr>
      <w:r>
        <w:t>Baseia-se na declaração dos gestores escolares quanto à presença ou não de acesso à Internet na escola.</w:t>
      </w:r>
    </w:p>
    <w:p w14:paraId="5719258F" w14:textId="77777777" w:rsidR="00F25E24" w:rsidRDefault="00000000">
      <w:pPr>
        <w:pStyle w:val="Ttulo2"/>
        <w:spacing w:after="3"/>
        <w:ind w:left="845"/>
      </w:pPr>
      <w:r>
        <w:rPr>
          <w:sz w:val="18"/>
        </w:rPr>
        <w:t>Escola com computador</w:t>
      </w:r>
    </w:p>
    <w:p w14:paraId="7AC2B543" w14:textId="77777777" w:rsidR="00F25E24" w:rsidRDefault="00000000">
      <w:pPr>
        <w:ind w:left="835" w:right="323"/>
      </w:pPr>
      <w:r>
        <w:t xml:space="preserve">Aquela que, segundo os gestores, possui ao menos um computador (de mesa, portátil ou </w:t>
      </w:r>
      <w:r>
        <w:rPr>
          <w:i/>
        </w:rPr>
        <w:t>tablet</w:t>
      </w:r>
      <w:r>
        <w:t>).</w:t>
      </w:r>
    </w:p>
    <w:p w14:paraId="1AB0D523" w14:textId="77777777" w:rsidR="00F25E24" w:rsidRDefault="00000000">
      <w:pPr>
        <w:pStyle w:val="Ttulo2"/>
        <w:spacing w:after="3"/>
        <w:ind w:left="845"/>
      </w:pPr>
      <w:r>
        <w:rPr>
          <w:sz w:val="18"/>
        </w:rPr>
        <w:t>Escola com acesso à Internet e computador</w:t>
      </w:r>
    </w:p>
    <w:p w14:paraId="0CED54B1" w14:textId="77777777" w:rsidR="00F25E24" w:rsidRDefault="00000000">
      <w:pPr>
        <w:ind w:left="835" w:right="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3B82598" wp14:editId="3A86F716">
                <wp:simplePos x="0" y="0"/>
                <wp:positionH relativeFrom="page">
                  <wp:posOffset>6384290</wp:posOffset>
                </wp:positionH>
                <wp:positionV relativeFrom="page">
                  <wp:posOffset>0</wp:posOffset>
                </wp:positionV>
                <wp:extent cx="455714" cy="9360002"/>
                <wp:effectExtent l="0" t="0" r="0" b="0"/>
                <wp:wrapSquare wrapText="bothSides"/>
                <wp:docPr id="6110" name="Group 6110"/>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8665" name="Shape 8665"/>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66" name="Shape 8666"/>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144" name="Shape 144"/>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47" name="Shape 147"/>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148" name="Shape 148"/>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10" style="width:35.883pt;height:737.008pt;position:absolute;mso-position-horizontal-relative:page;mso-position-horizontal:absolute;margin-left:502.7pt;mso-position-vertical-relative:page;margin-top:0pt;" coordsize="4557,93600">
                <v:shape id="Shape 8667" style="position:absolute;width:822;height:17751;left:0;top:6477;" coordsize="82245,1775117" path="m0,0l82245,0l82245,1775117l0,1775117l0,0">
                  <v:stroke weight="0pt" endcap="flat" joinstyle="miter" miterlimit="10" on="false" color="#000000" opacity="0"/>
                  <v:fill on="true" color="#bd3a35"/>
                </v:shape>
                <v:shape id="Shape 8668" style="position:absolute;width:3734;height:18145;left:822;top:24229;" coordsize="373469,1814500" path="m0,0l373469,0l373469,1814500l0,1814500l0,0">
                  <v:stroke weight="0pt" endcap="flat" joinstyle="miter" miterlimit="10" on="false" color="#000000" opacity="0"/>
                  <v:fill on="true" color="#f4ccbc"/>
                </v:shape>
                <v:shape id="Shape 144" style="position:absolute;width:0;height:93600;left:19;top:0;" coordsize="0,9360002" path="m0,9360002l0,0">
                  <v:stroke weight="0.3pt" endcap="flat" joinstyle="miter" miterlimit="10" on="true" color="#999a9a"/>
                  <v:fill on="false" color="#000000" opacity="0"/>
                </v:shape>
                <v:shape id="Shape 147" style="position:absolute;width:4538;height:0;left:19;top:42355;" coordsize="453814,0" path="m453814,0l0,0">
                  <v:stroke weight="0.3pt" endcap="flat" joinstyle="miter" miterlimit="10" on="true" color="#999a9a"/>
                  <v:fill on="false" color="#000000" opacity="0"/>
                </v:shape>
                <v:shape id="Shape 148" style="position:absolute;width:4538;height:0;left:19;top:24229;" coordsize="453814,0" path="m453814,0l0,0">
                  <v:stroke weight="0.3pt" endcap="flat" joinstyle="miter" miterlimit="10" on="true" color="#999a9a"/>
                  <v:fill on="false" color="#000000" opacity="0"/>
                </v:shape>
                <w10:wrap type="square"/>
              </v:group>
            </w:pict>
          </mc:Fallback>
        </mc:AlternateContent>
      </w:r>
      <w:r>
        <w:t xml:space="preserve">Aquela que, segundo os gestores, tem acesso à Internet e possui ao menos um computador (de mesa, portátil ou </w:t>
      </w:r>
      <w:r>
        <w:rPr>
          <w:i/>
        </w:rPr>
        <w:t>tablet</w:t>
      </w:r>
      <w:r>
        <w:t>).</w:t>
      </w:r>
    </w:p>
    <w:p w14:paraId="07D6CDE4" w14:textId="77777777" w:rsidR="00F25E24" w:rsidRDefault="00000000">
      <w:pPr>
        <w:pStyle w:val="Ttulo2"/>
        <w:spacing w:after="3"/>
        <w:ind w:left="845"/>
      </w:pPr>
      <w:r>
        <w:rPr>
          <w:sz w:val="18"/>
        </w:rPr>
        <w:t>Escola com acesso à Internet para uso dos alunos</w:t>
      </w:r>
    </w:p>
    <w:p w14:paraId="56A55129" w14:textId="77777777" w:rsidR="00F25E24" w:rsidRDefault="00000000">
      <w:pPr>
        <w:ind w:left="835" w:right="568"/>
      </w:pPr>
      <w:r>
        <w:t>Aquela que, segundo os gestores, tem acesso à Internet disponível para uso dos alunos na realização de atividades educacionais em ao menos um dos espaços escolares (sala da coordenação pedagógica ou da direção, sala dos professores ou sala de reunião, sala de aula, biblioteca ou sala de estudos para os alunos, laboratório de informática, sala de recursos de robótica, sala de recursos multifuncionais para Atendimento Educacional Especializado [AEE]).</w:t>
      </w:r>
    </w:p>
    <w:p w14:paraId="1F27679D" w14:textId="77777777" w:rsidR="00F25E24" w:rsidRDefault="00000000">
      <w:pPr>
        <w:pStyle w:val="Ttulo2"/>
        <w:spacing w:after="3"/>
        <w:ind w:left="845"/>
      </w:pPr>
      <w:r>
        <w:rPr>
          <w:sz w:val="18"/>
        </w:rPr>
        <w:t>Escola com computador para uso dos alunos</w:t>
      </w:r>
    </w:p>
    <w:p w14:paraId="45BEC415" w14:textId="77777777" w:rsidR="00F25E24" w:rsidRDefault="00000000">
      <w:pPr>
        <w:ind w:left="835" w:right="321"/>
      </w:pPr>
      <w:r>
        <w:t xml:space="preserve">Aquela em que, segundo os gestores, há ao menos um computador (de mesa, portátil ou </w:t>
      </w:r>
      <w:r>
        <w:rPr>
          <w:i/>
        </w:rPr>
        <w:t>tablet</w:t>
      </w:r>
      <w:r>
        <w:t>) para uso dos alunos na realização de atividades educacionais.</w:t>
      </w:r>
    </w:p>
    <w:p w14:paraId="42752F7F" w14:textId="77777777" w:rsidR="00F25E24" w:rsidRDefault="00000000">
      <w:pPr>
        <w:pStyle w:val="Ttulo2"/>
        <w:spacing w:after="3"/>
        <w:ind w:left="845"/>
      </w:pPr>
      <w:r>
        <w:rPr>
          <w:sz w:val="18"/>
        </w:rPr>
        <w:t>Escola com acesso à Internet e computador para uso dos alunos</w:t>
      </w:r>
    </w:p>
    <w:p w14:paraId="24ABFB1F" w14:textId="77777777" w:rsidR="00F25E24" w:rsidRDefault="00000000">
      <w:pPr>
        <w:ind w:left="835" w:right="567"/>
      </w:pPr>
      <w:r>
        <w:t xml:space="preserve">Aquela em que, segundo os gestores, há acesso à Internet e sua disponibilidade para os alunos em ao menos um dos espaços da escola (sala da coordenação pedagógica ou da direção, sala dos professores ou sala de reunião, sala de aula, biblioteca ou sala de estudos para os alunos, laboratório de informática, sala de recursos de robótica, sala de recursos multifuncionais para AEE) e a presença de ao menos um computador (de mesa, portátil ou </w:t>
      </w:r>
      <w:r>
        <w:rPr>
          <w:i/>
        </w:rPr>
        <w:t>tablet</w:t>
      </w:r>
      <w:r>
        <w:t>) para uso dos alunos na realização de atividades educacionais.</w:t>
      </w:r>
    </w:p>
    <w:p w14:paraId="74CDA1E2" w14:textId="77777777" w:rsidR="00F25E24" w:rsidRDefault="00000000">
      <w:pPr>
        <w:pStyle w:val="Ttulo1"/>
      </w:pPr>
      <w:r>
        <w:lastRenderedPageBreak/>
        <w:t>População-alvo</w:t>
      </w:r>
    </w:p>
    <w:p w14:paraId="0FC86233" w14:textId="77777777" w:rsidR="00F25E24" w:rsidRDefault="00000000">
      <w:pPr>
        <w:spacing w:after="457"/>
        <w:ind w:left="1417" w:right="0"/>
      </w:pPr>
      <w:r>
        <w:t>A população-alvo desta edição da pesquisa é composta de escolas públicas (estaduais, municipais ou federais) e particulares em atividade, localizadas tanto em áreas urbanas quanto rurais do Brasil e que oferecem ensino na modalidade regular, com turmas de Ensino Fundamental ou Médio. Fizeram parte da população-alvo desta edição da pesquisa os gestores escolares relacionados às turmas e aos níveis de ensino nas escolas consideradas pela pesquisa.</w:t>
      </w:r>
    </w:p>
    <w:p w14:paraId="156C0530" w14:textId="77777777" w:rsidR="00F25E24" w:rsidRDefault="00000000">
      <w:pPr>
        <w:pStyle w:val="Ttulo2"/>
        <w:ind w:left="1412"/>
      </w:pPr>
      <w:r>
        <w:t>UNIDADES DE ANÁLISE E REFERÊNCIA</w:t>
      </w:r>
    </w:p>
    <w:p w14:paraId="6C0FC0ED" w14:textId="77777777" w:rsidR="00F25E24" w:rsidRDefault="00000000">
      <w:pPr>
        <w:ind w:left="1616" w:right="0" w:firstLine="0"/>
      </w:pPr>
      <w:r>
        <w:t>Esta edição da pesquisa contou com duas unidades de análise e referência:</w:t>
      </w:r>
    </w:p>
    <w:p w14:paraId="336930AB" w14:textId="2058C58F" w:rsidR="00F25E24" w:rsidRDefault="00000000">
      <w:pPr>
        <w:numPr>
          <w:ilvl w:val="0"/>
          <w:numId w:val="1"/>
        </w:numPr>
        <w:ind w:right="0" w:hanging="360"/>
      </w:pPr>
      <w:r>
        <w:t>escolas públicas (municipais, estaduais ou federais) e particulares, localizadas em áreas urbanas e rurais, que ofereçam turmas regulares de Ensino Fundamental ou Médio;</w:t>
      </w:r>
    </w:p>
    <w:p w14:paraId="657CF19A" w14:textId="77777777" w:rsidR="00F25E24" w:rsidRDefault="00000000">
      <w:pPr>
        <w:numPr>
          <w:ilvl w:val="0"/>
          <w:numId w:val="1"/>
        </w:numPr>
        <w:spacing w:after="456"/>
        <w:ind w:right="0" w:hanging="360"/>
      </w:pPr>
      <w:r>
        <w:t>diretores de escolas incluídas na população-alvo.</w:t>
      </w:r>
    </w:p>
    <w:p w14:paraId="054D86DA" w14:textId="77777777" w:rsidR="00F25E24" w:rsidRDefault="00000000">
      <w:pPr>
        <w:pStyle w:val="Ttulo2"/>
        <w:ind w:left="1412"/>
      </w:pPr>
      <w:r>
        <w:t>DOMÍNIOS DE INTERESSE PARA ANÁLISE E DIVULGAÇÃO</w:t>
      </w:r>
    </w:p>
    <w:p w14:paraId="0A3B0DE0" w14:textId="77777777" w:rsidR="00F25E24" w:rsidRDefault="00000000">
      <w:pPr>
        <w:ind w:left="1417" w:right="0"/>
      </w:pPr>
      <w:r>
        <w:t>Os resultados para as unidades de análise e referência desta edição da pesquisa foram divulgados para domínios definidos com base nas variáveis e nos níveis descritos a seguir.</w:t>
      </w:r>
    </w:p>
    <w:p w14:paraId="168FF217" w14:textId="77777777" w:rsidR="00F25E24" w:rsidRDefault="00000000">
      <w:pPr>
        <w:numPr>
          <w:ilvl w:val="0"/>
          <w:numId w:val="2"/>
        </w:numPr>
        <w:ind w:right="0" w:hanging="36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6C1C9AD" wp14:editId="3362E503">
                <wp:simplePos x="0" y="0"/>
                <wp:positionH relativeFrom="page">
                  <wp:posOffset>0</wp:posOffset>
                </wp:positionH>
                <wp:positionV relativeFrom="page">
                  <wp:posOffset>0</wp:posOffset>
                </wp:positionV>
                <wp:extent cx="455715" cy="9360002"/>
                <wp:effectExtent l="0" t="0" r="0" b="0"/>
                <wp:wrapSquare wrapText="bothSides"/>
                <wp:docPr id="6242" name="Group 6242"/>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8669" name="Shape 8669"/>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70" name="Shape 8670"/>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206" name="Shape 206"/>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09" name="Shape 209"/>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10" name="Shape 210"/>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42" style="width:35.8831pt;height:737.008pt;position:absolute;mso-position-horizontal-relative:page;mso-position-horizontal:absolute;margin-left:0pt;mso-position-vertical-relative:page;margin-top:0pt;" coordsize="4557,93600">
                <v:shape id="Shape 8671" style="position:absolute;width:822;height:17751;left:3734;top:6477;" coordsize="82245,1775117" path="m0,0l82245,0l82245,1775117l0,1775117l0,0">
                  <v:stroke weight="0pt" endcap="flat" joinstyle="miter" miterlimit="10" on="false" color="#000000" opacity="0"/>
                  <v:fill on="true" color="#bd3a35"/>
                </v:shape>
                <v:shape id="Shape 8672" style="position:absolute;width:3734;height:18145;left:0;top:24229;" coordsize="373469,1814500" path="m0,0l373469,0l373469,1814500l0,1814500l0,0">
                  <v:stroke weight="0pt" endcap="flat" joinstyle="miter" miterlimit="10" on="false" color="#000000" opacity="0"/>
                  <v:fill on="true" color="#f4ccbc"/>
                </v:shape>
                <v:shape id="Shape 206" style="position:absolute;width:0;height:93600;left:4538;top:0;" coordsize="0,9360002" path="m0,9360002l0,0">
                  <v:stroke weight="0.3pt" endcap="flat" joinstyle="miter" miterlimit="10" on="true" color="#999a9a"/>
                  <v:fill on="false" color="#000000" opacity="0"/>
                </v:shape>
                <v:shape id="Shape 209" style="position:absolute;width:4557;height:0;left:0;top:42355;" coordsize="455715,0" path="m455715,0l0,0">
                  <v:stroke weight="0.3pt" endcap="flat" joinstyle="miter" miterlimit="10" on="true" color="#999a9a"/>
                  <v:fill on="false" color="#000000" opacity="0"/>
                </v:shape>
                <v:shape id="Shape 210" style="position:absolute;width:4538;height:0;left:0;top:24229;" coordsize="453810,0" path="m453810,0l0,0">
                  <v:stroke weight="0.3pt" endcap="flat" joinstyle="miter" miterlimit="10" on="true" color="#999a9a"/>
                  <v:fill on="false" color="#000000" opacity="0"/>
                </v:shape>
                <w10:wrap type="square"/>
              </v:group>
            </w:pict>
          </mc:Fallback>
        </mc:AlternateContent>
      </w:r>
      <w:r>
        <w:rPr>
          <w:b/>
        </w:rPr>
        <w:t>Região</w:t>
      </w:r>
      <w:r>
        <w:t>: corresponde à divisão regional do Brasil, segundo critérios do Instituto Brasileiro de Geografia e Estatística (IBGE), nas macrorregiões Centro-Oeste, Nordeste, Norte, Sudeste e Sul.</w:t>
      </w:r>
    </w:p>
    <w:p w14:paraId="2B471A2C" w14:textId="77777777" w:rsidR="00F25E24" w:rsidRDefault="00000000">
      <w:pPr>
        <w:numPr>
          <w:ilvl w:val="0"/>
          <w:numId w:val="2"/>
        </w:numPr>
        <w:ind w:right="0" w:hanging="360"/>
      </w:pPr>
      <w:r>
        <w:rPr>
          <w:b/>
        </w:rPr>
        <w:t>Dependência administrativa</w:t>
      </w:r>
      <w:r>
        <w:t>: corresponde ao tipo de subordinação administrativa da escola – pública municipal, pública estadual, pública federal ou particular. A categoria “públicas” inclui as dependências municipal, estadual e federal.</w:t>
      </w:r>
    </w:p>
    <w:p w14:paraId="61C3DE34" w14:textId="77777777" w:rsidR="00F25E24" w:rsidRDefault="00000000">
      <w:pPr>
        <w:numPr>
          <w:ilvl w:val="0"/>
          <w:numId w:val="2"/>
        </w:numPr>
        <w:ind w:right="0" w:hanging="360"/>
      </w:pPr>
      <w:r>
        <w:rPr>
          <w:b/>
        </w:rPr>
        <w:t>Área</w:t>
      </w:r>
      <w:r>
        <w:t>: corresponde à situação da localização da escola, segundo critérios definidos pelo Inep, classificada como rural ou urbana.</w:t>
      </w:r>
    </w:p>
    <w:p w14:paraId="32305106" w14:textId="77777777" w:rsidR="00F25E24" w:rsidRDefault="00000000">
      <w:pPr>
        <w:numPr>
          <w:ilvl w:val="0"/>
          <w:numId w:val="2"/>
        </w:numPr>
        <w:ind w:right="0" w:hanging="360"/>
      </w:pPr>
      <w:r>
        <w:rPr>
          <w:b/>
        </w:rPr>
        <w:t>Localização</w:t>
      </w:r>
      <w:r>
        <w:t>: corresponde à localização de escolas situadas em capitais ou nos demais municípios, aqui denominados como do interior.</w:t>
      </w:r>
    </w:p>
    <w:p w14:paraId="02A12EBF" w14:textId="77777777" w:rsidR="00F25E24" w:rsidRDefault="00000000">
      <w:pPr>
        <w:numPr>
          <w:ilvl w:val="0"/>
          <w:numId w:val="2"/>
        </w:numPr>
        <w:ind w:right="0" w:hanging="360"/>
      </w:pPr>
      <w:r>
        <w:rPr>
          <w:b/>
        </w:rPr>
        <w:t>Nível de ensino mais elevado ofertado pela escola</w:t>
      </w:r>
      <w:r>
        <w:t>: corresponde à classificação, de acordo com informações do Censo Escolar da Educação Básica, em: escolas que ofertam até Anos Iniciais do Ensino Fundamental; até Anos Finais do Ensino Fundamental; até Ensino Médio ou Educação Profissional.</w:t>
      </w:r>
    </w:p>
    <w:p w14:paraId="7C8B0783" w14:textId="77777777" w:rsidR="00F25E24" w:rsidRDefault="00000000">
      <w:pPr>
        <w:numPr>
          <w:ilvl w:val="0"/>
          <w:numId w:val="2"/>
        </w:numPr>
        <w:ind w:right="0" w:hanging="360"/>
      </w:pPr>
      <w:r>
        <w:rPr>
          <w:b/>
        </w:rPr>
        <w:t>Porte</w:t>
      </w:r>
      <w:r>
        <w:t>: corresponde à classificação da escola em divisão de faixas de matrícula, de acordo com o Censo Escolar da Educação Básica, em: até 50 matrículas; de 51 a 150 matrículas; de 151 a 300 matrículas; de 301 a 500 matrículas; de 501 a 1 mil matrículas; e mais de 1 mil matrículas.</w:t>
      </w:r>
    </w:p>
    <w:p w14:paraId="7CAC1A49" w14:textId="77777777" w:rsidR="00F25E24" w:rsidRDefault="00000000">
      <w:pPr>
        <w:numPr>
          <w:ilvl w:val="0"/>
          <w:numId w:val="2"/>
        </w:numPr>
        <w:ind w:right="0" w:hanging="360"/>
      </w:pPr>
      <w:r>
        <w:rPr>
          <w:b/>
        </w:rPr>
        <w:lastRenderedPageBreak/>
        <w:t>Unidade da Federação (UF)</w:t>
      </w:r>
      <w:r>
        <w:t>: corresponde à classificação da escola, de acordo com a UF em que está localizada: um dos 26 estados ou o Distrito Federal.</w:t>
      </w:r>
    </w:p>
    <w:p w14:paraId="71795070" w14:textId="77777777" w:rsidR="00F25E24" w:rsidRDefault="00000000">
      <w:pPr>
        <w:ind w:left="835" w:right="569"/>
      </w:pPr>
      <w:r>
        <w:t>Em relação às variáveis para as unidades de análise e referência para gestores escolares, acrescentaram-se aos domínios mencionados acima as seguintes características usadas para definir subgrupos que têm resultados divulgados separadamente:</w:t>
      </w:r>
    </w:p>
    <w:p w14:paraId="560FC482" w14:textId="77777777" w:rsidR="00F25E24" w:rsidRDefault="00000000">
      <w:pPr>
        <w:numPr>
          <w:ilvl w:val="0"/>
          <w:numId w:val="2"/>
        </w:numPr>
        <w:ind w:right="0" w:hanging="360"/>
      </w:pPr>
      <w:r>
        <w:rPr>
          <w:b/>
        </w:rPr>
        <w:t>sexo</w:t>
      </w:r>
      <w:r>
        <w:t>: corresponde à divisão em feminino ou masculino;</w:t>
      </w:r>
    </w:p>
    <w:p w14:paraId="35F297C1" w14:textId="77777777" w:rsidR="00F25E24" w:rsidRDefault="00000000">
      <w:pPr>
        <w:numPr>
          <w:ilvl w:val="0"/>
          <w:numId w:val="2"/>
        </w:numPr>
        <w:ind w:right="0" w:hanging="360"/>
      </w:pPr>
      <w:r>
        <w:rPr>
          <w:b/>
        </w:rPr>
        <w:t>faixa etária</w:t>
      </w:r>
      <w:r>
        <w:t>: corresponde às faixas de idade em anos completos dos respondentes no dia da entrevista;</w:t>
      </w:r>
    </w:p>
    <w:p w14:paraId="36B48980" w14:textId="77777777" w:rsidR="00F25E24" w:rsidRDefault="00000000">
      <w:pPr>
        <w:numPr>
          <w:ilvl w:val="0"/>
          <w:numId w:val="2"/>
        </w:numPr>
        <w:spacing w:after="537"/>
        <w:ind w:right="0" w:hanging="360"/>
      </w:pPr>
      <w:r>
        <w:rPr>
          <w:b/>
        </w:rPr>
        <w:t>cor ou raça</w:t>
      </w:r>
      <w:r>
        <w:t>: corresponde à autodeclaração em branca, preta, parda, amarela ou indígena, conforme classificação do IBGE.</w:t>
      </w:r>
    </w:p>
    <w:p w14:paraId="470BCACB" w14:textId="77777777" w:rsidR="00F25E24" w:rsidRDefault="00000000">
      <w:pPr>
        <w:pStyle w:val="Ttulo1"/>
        <w:ind w:left="-5"/>
      </w:pPr>
      <w:r>
        <w:t>Instrumentos de coleta</w:t>
      </w:r>
    </w:p>
    <w:p w14:paraId="2A6F98AD" w14:textId="77777777" w:rsidR="00F25E24" w:rsidRDefault="00000000">
      <w:pPr>
        <w:pStyle w:val="Ttulo2"/>
        <w:ind w:left="860"/>
      </w:pPr>
      <w:r>
        <w:t>INFORMAÇÕES SOBRE OS INSTRUMENTOS DE COLETA</w:t>
      </w:r>
    </w:p>
    <w:p w14:paraId="1640F0E7" w14:textId="77777777" w:rsidR="00F25E24" w:rsidRDefault="00000000">
      <w:pPr>
        <w:spacing w:after="537"/>
        <w:ind w:left="835" w:right="569"/>
      </w:pPr>
      <w:r>
        <w:t>As entrevistas foram realizadas com questionário estruturado específico para abordagem e coleta de informações com diretores ou responsáveis pelas escolas. Mais informações sobre os instrumentos de coleta estão disponíveis na seção “Relatório de Coleta de Dados” desta pesquisa.</w:t>
      </w:r>
    </w:p>
    <w:p w14:paraId="54668F68" w14:textId="77777777" w:rsidR="00F25E24" w:rsidRDefault="00000000">
      <w:pPr>
        <w:pStyle w:val="Ttulo1"/>
        <w:ind w:left="-5"/>
      </w:pPr>
      <w:r>
        <w:rPr>
          <w:noProof/>
          <w:color w:val="000000"/>
          <w:sz w:val="22"/>
        </w:rPr>
        <mc:AlternateContent>
          <mc:Choice Requires="wpg">
            <w:drawing>
              <wp:anchor distT="0" distB="0" distL="114300" distR="114300" simplePos="0" relativeHeight="251662336" behindDoc="0" locked="0" layoutInCell="1" allowOverlap="1" wp14:anchorId="73F884E5" wp14:editId="200F391C">
                <wp:simplePos x="0" y="0"/>
                <wp:positionH relativeFrom="page">
                  <wp:posOffset>6384290</wp:posOffset>
                </wp:positionH>
                <wp:positionV relativeFrom="page">
                  <wp:posOffset>0</wp:posOffset>
                </wp:positionV>
                <wp:extent cx="455714" cy="9360002"/>
                <wp:effectExtent l="0" t="0" r="0" b="0"/>
                <wp:wrapSquare wrapText="bothSides"/>
                <wp:docPr id="6553" name="Group 6553"/>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8673" name="Shape 8673"/>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74" name="Shape 8674"/>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288" name="Shape 288"/>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91" name="Shape 291"/>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292" name="Shape 292"/>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3" style="width:35.883pt;height:737.008pt;position:absolute;mso-position-horizontal-relative:page;mso-position-horizontal:absolute;margin-left:502.7pt;mso-position-vertical-relative:page;margin-top:0pt;" coordsize="4557,93600">
                <v:shape id="Shape 8675" style="position:absolute;width:822;height:17751;left:0;top:6477;" coordsize="82245,1775117" path="m0,0l82245,0l82245,1775117l0,1775117l0,0">
                  <v:stroke weight="0pt" endcap="flat" joinstyle="miter" miterlimit="10" on="false" color="#000000" opacity="0"/>
                  <v:fill on="true" color="#bd3a35"/>
                </v:shape>
                <v:shape id="Shape 8676" style="position:absolute;width:3734;height:18145;left:822;top:24229;" coordsize="373469,1814500" path="m0,0l373469,0l373469,1814500l0,1814500l0,0">
                  <v:stroke weight="0pt" endcap="flat" joinstyle="miter" miterlimit="10" on="false" color="#000000" opacity="0"/>
                  <v:fill on="true" color="#f4ccbc"/>
                </v:shape>
                <v:shape id="Shape 288" style="position:absolute;width:0;height:93600;left:19;top:0;" coordsize="0,9360002" path="m0,9360002l0,0">
                  <v:stroke weight="0.3pt" endcap="flat" joinstyle="miter" miterlimit="10" on="true" color="#999a9a"/>
                  <v:fill on="false" color="#000000" opacity="0"/>
                </v:shape>
                <v:shape id="Shape 291" style="position:absolute;width:4538;height:0;left:19;top:42355;" coordsize="453814,0" path="m453814,0l0,0">
                  <v:stroke weight="0.3pt" endcap="flat" joinstyle="miter" miterlimit="10" on="true" color="#999a9a"/>
                  <v:fill on="false" color="#000000" opacity="0"/>
                </v:shape>
                <v:shape id="Shape 292" style="position:absolute;width:4538;height:0;left:19;top:24229;" coordsize="453814,0" path="m453814,0l0,0">
                  <v:stroke weight="0.3pt" endcap="flat" joinstyle="miter" miterlimit="10" on="true" color="#999a9a"/>
                  <v:fill on="false" color="#000000" opacity="0"/>
                </v:shape>
                <w10:wrap type="square"/>
              </v:group>
            </w:pict>
          </mc:Fallback>
        </mc:AlternateContent>
      </w:r>
      <w:r>
        <w:t>Plano amostral</w:t>
      </w:r>
    </w:p>
    <w:p w14:paraId="7D98592D" w14:textId="77777777" w:rsidR="00F25E24" w:rsidRDefault="00000000">
      <w:pPr>
        <w:spacing w:after="457"/>
        <w:ind w:left="835" w:right="570"/>
      </w:pPr>
      <w:r>
        <w:t xml:space="preserve">A amostra probabilística foi estratificada com seleção de escolas com probabilidade proporcional ao número de matrículas (PPT) em um estágio (Silva </w:t>
      </w:r>
      <w:r>
        <w:rPr>
          <w:i/>
        </w:rPr>
        <w:t>et al</w:t>
      </w:r>
      <w:r>
        <w:t>., 2021). A estratificação das escolas foi definida seguindo duas etapas, descritas a seguir.</w:t>
      </w:r>
    </w:p>
    <w:p w14:paraId="58A20FBA" w14:textId="77777777" w:rsidR="00F25E24" w:rsidRDefault="00000000">
      <w:pPr>
        <w:pStyle w:val="Ttulo2"/>
        <w:ind w:left="860"/>
      </w:pPr>
      <w:r>
        <w:t xml:space="preserve"> ESTRATIFICAÇÃO</w:t>
      </w:r>
    </w:p>
    <w:p w14:paraId="5C42407D" w14:textId="77777777" w:rsidR="00F25E24" w:rsidRDefault="00000000">
      <w:pPr>
        <w:ind w:left="835" w:right="0"/>
      </w:pPr>
      <w:r>
        <w:t>Inicialmente, o universo de escolas é separado em duas partes: escolas federais e demais escolas.</w:t>
      </w:r>
    </w:p>
    <w:p w14:paraId="74B0E727" w14:textId="77777777" w:rsidR="00F25E24" w:rsidRDefault="00000000">
      <w:pPr>
        <w:ind w:left="835" w:right="569"/>
      </w:pPr>
      <w:r>
        <w:t xml:space="preserve">As escolas federais foram estratificadas por região e, dentro da região, por um indicador de capital </w:t>
      </w:r>
      <w:r>
        <w:rPr>
          <w:i/>
        </w:rPr>
        <w:t>versus</w:t>
      </w:r>
      <w:r>
        <w:t xml:space="preserve"> interior. No interior, utilizou-se o indicador de tamanho da população do município em duas classes: “menos de 500 mil habitantes”, “500 mil habitantes e mais”.</w:t>
      </w:r>
    </w:p>
    <w:p w14:paraId="41A0CB03" w14:textId="77777777" w:rsidR="00F25E24" w:rsidRDefault="00000000">
      <w:pPr>
        <w:ind w:left="1049" w:right="0" w:firstLine="0"/>
      </w:pPr>
      <w:r>
        <w:t>As demais escolas foram subdivididas em estratos segundo:</w:t>
      </w:r>
    </w:p>
    <w:p w14:paraId="50991811" w14:textId="77777777" w:rsidR="00F25E24" w:rsidRDefault="00000000">
      <w:pPr>
        <w:numPr>
          <w:ilvl w:val="0"/>
          <w:numId w:val="3"/>
        </w:numPr>
        <w:ind w:right="0" w:hanging="360"/>
      </w:pPr>
      <w:r>
        <w:t>região;</w:t>
      </w:r>
    </w:p>
    <w:p w14:paraId="1C3D262F" w14:textId="77777777" w:rsidR="00F25E24" w:rsidRDefault="00000000">
      <w:pPr>
        <w:numPr>
          <w:ilvl w:val="0"/>
          <w:numId w:val="3"/>
        </w:numPr>
        <w:ind w:right="0" w:hanging="360"/>
      </w:pPr>
      <w:r>
        <w:t>capital e interior, subdividido em duas classes, segundo o tamanho da população do município: “menos de 500 mil habitantes”, “500 mil habitantes e mais”;</w:t>
      </w:r>
    </w:p>
    <w:p w14:paraId="70EEA307" w14:textId="77777777" w:rsidR="00F25E24" w:rsidRDefault="00000000">
      <w:pPr>
        <w:numPr>
          <w:ilvl w:val="0"/>
          <w:numId w:val="3"/>
        </w:numPr>
        <w:ind w:right="0" w:hanging="360"/>
      </w:pPr>
      <w:r>
        <w:lastRenderedPageBreak/>
        <w:t>situação (rural ou urbana);</w:t>
      </w:r>
    </w:p>
    <w:p w14:paraId="0DF1281A" w14:textId="77777777" w:rsidR="00F25E24" w:rsidRDefault="00000000">
      <w:pPr>
        <w:numPr>
          <w:ilvl w:val="0"/>
          <w:numId w:val="3"/>
        </w:numPr>
        <w:ind w:right="0" w:hanging="360"/>
      </w:pPr>
      <w:r>
        <w:t>dependência administrativa.</w:t>
      </w:r>
    </w:p>
    <w:p w14:paraId="779C17ED" w14:textId="77777777" w:rsidR="00F25E24" w:rsidRDefault="00000000">
      <w:pPr>
        <w:spacing w:after="457"/>
        <w:ind w:left="1417" w:right="0"/>
      </w:pPr>
      <w:r>
        <w:t>Nos estratos de capitais e de municípios de grande porte (“500 mil habitantes e mais”), as escolas foram as unidades primárias de amostragem (</w:t>
      </w:r>
      <w:proofErr w:type="spellStart"/>
      <w:r>
        <w:t>UPAs</w:t>
      </w:r>
      <w:proofErr w:type="spellEnd"/>
      <w:r>
        <w:t xml:space="preserve">). Nos estratos de municípios menores (“menos de 500 mil habitantes”), dentro de cada estrato e município com escolas, foram formadas </w:t>
      </w:r>
      <w:proofErr w:type="spellStart"/>
      <w:r>
        <w:t>UPAs</w:t>
      </w:r>
      <w:proofErr w:type="spellEnd"/>
      <w:r>
        <w:t xml:space="preserve"> mediante agrupamento de até três escolas no mesmo município e estrato. Essa estratégia foi adotada para tentar aumentar a concentração espacial da amostra de escolas em </w:t>
      </w:r>
      <w:proofErr w:type="gramStart"/>
      <w:r>
        <w:t>um número menor de</w:t>
      </w:r>
      <w:proofErr w:type="gramEnd"/>
      <w:r>
        <w:t xml:space="preserve"> municípios.</w:t>
      </w:r>
    </w:p>
    <w:p w14:paraId="3A4EDEED" w14:textId="77777777" w:rsidR="00F25E24" w:rsidRDefault="00000000">
      <w:pPr>
        <w:pStyle w:val="Ttulo2"/>
        <w:ind w:left="1412"/>
      </w:pPr>
      <w:r>
        <w:t>CADASTRO E FONTES DE INFORMAÇÃO</w:t>
      </w:r>
    </w:p>
    <w:p w14:paraId="7ECAFF70" w14:textId="77777777" w:rsidR="00F25E24" w:rsidRDefault="00000000">
      <w:pPr>
        <w:spacing w:after="457"/>
        <w:ind w:left="1417" w:right="0"/>
      </w:pPr>
      <w:r>
        <w:t>O cadastro utilizado para seleção das escolas foi o Censo Escolar da Educação Básica, realizado pelo Inep. Com base no cadastro mais recente de escolas do Inep, foram separadas aquelas que satisfazem a todas as condições de elegibilidade para participar da população-alvo da pesquisa.</w:t>
      </w:r>
    </w:p>
    <w:p w14:paraId="4CB6679E" w14:textId="77777777" w:rsidR="00F25E24" w:rsidRDefault="00000000">
      <w:pPr>
        <w:pStyle w:val="Ttulo2"/>
        <w:ind w:left="1412"/>
      </w:pPr>
      <w:r>
        <w:rPr>
          <w:noProof/>
          <w:color w:val="000000"/>
          <w:sz w:val="22"/>
        </w:rPr>
        <mc:AlternateContent>
          <mc:Choice Requires="wpg">
            <w:drawing>
              <wp:anchor distT="0" distB="0" distL="114300" distR="114300" simplePos="0" relativeHeight="251663360" behindDoc="0" locked="0" layoutInCell="1" allowOverlap="1" wp14:anchorId="030E9AA7" wp14:editId="624FA3FA">
                <wp:simplePos x="0" y="0"/>
                <wp:positionH relativeFrom="page">
                  <wp:posOffset>0</wp:posOffset>
                </wp:positionH>
                <wp:positionV relativeFrom="page">
                  <wp:posOffset>0</wp:posOffset>
                </wp:positionV>
                <wp:extent cx="455715" cy="9360002"/>
                <wp:effectExtent l="0" t="0" r="0" b="0"/>
                <wp:wrapSquare wrapText="bothSides"/>
                <wp:docPr id="7322" name="Group 7322"/>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8677" name="Shape 8677"/>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78" name="Shape 8678"/>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350" name="Shape 350"/>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353" name="Shape 353"/>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354" name="Shape 354"/>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22" style="width:35.8831pt;height:737.008pt;position:absolute;mso-position-horizontal-relative:page;mso-position-horizontal:absolute;margin-left:0pt;mso-position-vertical-relative:page;margin-top:0pt;" coordsize="4557,93600">
                <v:shape id="Shape 8679" style="position:absolute;width:822;height:17751;left:3734;top:6477;" coordsize="82245,1775117" path="m0,0l82245,0l82245,1775117l0,1775117l0,0">
                  <v:stroke weight="0pt" endcap="flat" joinstyle="miter" miterlimit="10" on="false" color="#000000" opacity="0"/>
                  <v:fill on="true" color="#bd3a35"/>
                </v:shape>
                <v:shape id="Shape 8680" style="position:absolute;width:3734;height:18145;left:0;top:24229;" coordsize="373469,1814500" path="m0,0l373469,0l373469,1814500l0,1814500l0,0">
                  <v:stroke weight="0pt" endcap="flat" joinstyle="miter" miterlimit="10" on="false" color="#000000" opacity="0"/>
                  <v:fill on="true" color="#f4ccbc"/>
                </v:shape>
                <v:shape id="Shape 350" style="position:absolute;width:0;height:93600;left:4538;top:0;" coordsize="0,9360002" path="m0,9360002l0,0">
                  <v:stroke weight="0.3pt" endcap="flat" joinstyle="miter" miterlimit="10" on="true" color="#999a9a"/>
                  <v:fill on="false" color="#000000" opacity="0"/>
                </v:shape>
                <v:shape id="Shape 353" style="position:absolute;width:4557;height:0;left:0;top:42355;" coordsize="455715,0" path="m455715,0l0,0">
                  <v:stroke weight="0.3pt" endcap="flat" joinstyle="miter" miterlimit="10" on="true" color="#999a9a"/>
                  <v:fill on="false" color="#000000" opacity="0"/>
                </v:shape>
                <v:shape id="Shape 354" style="position:absolute;width:4538;height:0;left:0;top:24229;" coordsize="453810,0" path="m453810,0l0,0">
                  <v:stroke weight="0.3pt" endcap="flat" joinstyle="miter" miterlimit="10" on="true" color="#999a9a"/>
                  <v:fill on="false" color="#000000" opacity="0"/>
                </v:shape>
                <w10:wrap type="square"/>
              </v:group>
            </w:pict>
          </mc:Fallback>
        </mc:AlternateContent>
      </w:r>
      <w:r>
        <w:t>DIMENSIONAMENTO DA AMOSTRA</w:t>
      </w:r>
    </w:p>
    <w:p w14:paraId="0CB20306" w14:textId="77777777" w:rsidR="00F25E24" w:rsidRDefault="00000000">
      <w:pPr>
        <w:ind w:left="1417" w:right="0"/>
      </w:pPr>
      <w:r>
        <w:t>O dimensionamento da amostra foi feito de forma a permitir a obtenção de resultados para os seguintes domínios de interesse da pesquisa que estão no cadastro de escolas: região, dependência administrativa e localização.</w:t>
      </w:r>
    </w:p>
    <w:p w14:paraId="242AC2DD" w14:textId="77777777" w:rsidR="00F25E24" w:rsidRDefault="00000000">
      <w:pPr>
        <w:spacing w:after="457"/>
        <w:ind w:left="1417" w:right="0"/>
      </w:pPr>
      <w:r>
        <w:t>Com base nesses domínios de interesse e nas estatísticas de taxa de resposta de pesquisas anteriores, foram estabelecidos os tamanhos de amostra desejáveis para que a pesquisa pudesse fornecer resultados com a margem de erro especificada. O tamanho da amostra está disponível no “Relatório de Coleta de Dados” desta edição.</w:t>
      </w:r>
    </w:p>
    <w:p w14:paraId="17826F48" w14:textId="77777777" w:rsidR="00F25E24" w:rsidRDefault="00000000">
      <w:pPr>
        <w:pStyle w:val="Ttulo2"/>
        <w:ind w:left="1412"/>
      </w:pPr>
      <w:r>
        <w:t>SELEÇÃO DA AMOSTRA DE ESCOLAS</w:t>
      </w:r>
    </w:p>
    <w:p w14:paraId="01F3CC37" w14:textId="77777777" w:rsidR="00F25E24" w:rsidRDefault="00000000">
      <w:pPr>
        <w:spacing w:after="68"/>
        <w:ind w:left="1417" w:right="0"/>
      </w:pPr>
      <w:r>
        <w:t xml:space="preserve">Dentro de cada estrato, as escolas </w:t>
      </w:r>
      <w:proofErr w:type="gramStart"/>
      <w:r>
        <w:t xml:space="preserve">ou </w:t>
      </w:r>
      <w:proofErr w:type="spellStart"/>
      <w:r>
        <w:t>UPAs</w:t>
      </w:r>
      <w:proofErr w:type="spellEnd"/>
      <w:proofErr w:type="gramEnd"/>
      <w:r>
        <w:t xml:space="preserve"> foram selecionadas por amostragem com probabilidade proporcional ao tamanho da escola, medida em número de matrículas. O processo de seleção segue a metodologia de amostragem de Pareto, sendo a probabilidade de seleção dada por:</w:t>
      </w:r>
    </w:p>
    <w:p w14:paraId="00EE1028" w14:textId="77777777" w:rsidR="00F25E24" w:rsidRDefault="00000000">
      <w:pPr>
        <w:spacing w:after="0" w:line="259" w:lineRule="auto"/>
        <w:ind w:left="567" w:right="0" w:hanging="10"/>
        <w:jc w:val="left"/>
      </w:pPr>
      <w:r>
        <w:rPr>
          <w:rFonts w:ascii="Calibri" w:eastAsia="Calibri" w:hAnsi="Calibri" w:cs="Calibri"/>
          <w:b/>
          <w:sz w:val="12"/>
        </w:rPr>
        <w:t>FÓRMULA 1</w:t>
      </w:r>
    </w:p>
    <w:tbl>
      <w:tblPr>
        <w:tblStyle w:val="TableGrid"/>
        <w:tblW w:w="7370" w:type="dxa"/>
        <w:tblInd w:w="567" w:type="dxa"/>
        <w:tblCellMar>
          <w:top w:w="0" w:type="dxa"/>
          <w:left w:w="0" w:type="dxa"/>
          <w:bottom w:w="0" w:type="dxa"/>
          <w:right w:w="115" w:type="dxa"/>
        </w:tblCellMar>
        <w:tblLook w:val="04A0" w:firstRow="1" w:lastRow="0" w:firstColumn="1" w:lastColumn="0" w:noHBand="0" w:noVBand="1"/>
      </w:tblPr>
      <w:tblGrid>
        <w:gridCol w:w="3376"/>
        <w:gridCol w:w="3994"/>
      </w:tblGrid>
      <w:tr w:rsidR="00F25E24" w14:paraId="47F368FE" w14:textId="77777777">
        <w:trPr>
          <w:trHeight w:val="1361"/>
        </w:trPr>
        <w:tc>
          <w:tcPr>
            <w:tcW w:w="3376" w:type="dxa"/>
            <w:tcBorders>
              <w:top w:val="nil"/>
              <w:left w:val="nil"/>
              <w:bottom w:val="nil"/>
              <w:right w:val="nil"/>
            </w:tcBorders>
            <w:shd w:val="clear" w:color="auto" w:fill="F2EFED"/>
            <w:vAlign w:val="center"/>
          </w:tcPr>
          <w:p w14:paraId="47EE8E86" w14:textId="77777777" w:rsidR="00F25E24" w:rsidRDefault="00000000">
            <w:pPr>
              <w:tabs>
                <w:tab w:val="center" w:pos="1208"/>
                <w:tab w:val="center" w:pos="1863"/>
              </w:tabs>
              <w:spacing w:after="3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14:anchorId="24528737" wp14:editId="0D1A07D9">
                      <wp:simplePos x="0" y="0"/>
                      <wp:positionH relativeFrom="column">
                        <wp:posOffset>586796</wp:posOffset>
                      </wp:positionH>
                      <wp:positionV relativeFrom="paragraph">
                        <wp:posOffset>147835</wp:posOffset>
                      </wp:positionV>
                      <wp:extent cx="794098" cy="6350"/>
                      <wp:effectExtent l="0" t="0" r="0" b="0"/>
                      <wp:wrapNone/>
                      <wp:docPr id="7070" name="Group 7070"/>
                      <wp:cNvGraphicFramePr/>
                      <a:graphic xmlns:a="http://schemas.openxmlformats.org/drawingml/2006/main">
                        <a:graphicData uri="http://schemas.microsoft.com/office/word/2010/wordprocessingGroup">
                          <wpg:wgp>
                            <wpg:cNvGrpSpPr/>
                            <wpg:grpSpPr>
                              <a:xfrm>
                                <a:off x="0" y="0"/>
                                <a:ext cx="794098" cy="6350"/>
                                <a:chOff x="0" y="0"/>
                                <a:chExt cx="794098" cy="6350"/>
                              </a:xfrm>
                            </wpg:grpSpPr>
                            <wps:wsp>
                              <wps:cNvPr id="404" name="Shape 404"/>
                              <wps:cNvSpPr/>
                              <wps:spPr>
                                <a:xfrm>
                                  <a:off x="0" y="0"/>
                                  <a:ext cx="359994" cy="0"/>
                                </a:xfrm>
                                <a:custGeom>
                                  <a:avLst/>
                                  <a:gdLst/>
                                  <a:ahLst/>
                                  <a:cxnLst/>
                                  <a:rect l="0" t="0" r="0" b="0"/>
                                  <a:pathLst>
                                    <a:path w="359994">
                                      <a:moveTo>
                                        <a:pt x="0" y="0"/>
                                      </a:moveTo>
                                      <a:lnTo>
                                        <a:pt x="359994"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s:wsp>
                              <wps:cNvPr id="405" name="Shape 405"/>
                              <wps:cNvSpPr/>
                              <wps:spPr>
                                <a:xfrm>
                                  <a:off x="398099" y="0"/>
                                  <a:ext cx="395999" cy="0"/>
                                </a:xfrm>
                                <a:custGeom>
                                  <a:avLst/>
                                  <a:gdLst/>
                                  <a:ahLst/>
                                  <a:cxnLst/>
                                  <a:rect l="0" t="0" r="0" b="0"/>
                                  <a:pathLst>
                                    <a:path w="395999">
                                      <a:moveTo>
                                        <a:pt x="0" y="0"/>
                                      </a:moveTo>
                                      <a:lnTo>
                                        <a:pt x="395999"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70" style="width:62.5274pt;height:0.5pt;position:absolute;z-index:-2147483592;mso-position-horizontal-relative:text;mso-position-horizontal:absolute;margin-left:46.2044pt;mso-position-vertical-relative:text;margin-top:11.6406pt;" coordsize="7940,63">
                      <v:shape id="Shape 404" style="position:absolute;width:3599;height:0;left:0;top:0;" coordsize="359994,0" path="m0,0l359994,0">
                        <v:stroke weight="0.5pt" endcap="flat" joinstyle="miter" miterlimit="10" on="true" color="#a0342f"/>
                        <v:fill on="false" color="#000000" opacity="0"/>
                      </v:shape>
                      <v:shape id="Shape 405" style="position:absolute;width:3959;height:0;left:3980;top:0;" coordsize="395999,0" path="m0,0l395999,0">
                        <v:stroke weight="0.5pt" endcap="flat" joinstyle="miter" miterlimit="10" on="true" color="#a0342f"/>
                        <v:fill on="false" color="#000000" opacity="0"/>
                      </v:shape>
                    </v:group>
                  </w:pict>
                </mc:Fallback>
              </mc:AlternateContent>
            </w:r>
            <w:r>
              <w:rPr>
                <w:rFonts w:ascii="Calibri" w:eastAsia="Calibri" w:hAnsi="Calibri" w:cs="Calibri"/>
                <w:color w:val="000000"/>
                <w:sz w:val="22"/>
              </w:rPr>
              <w:tab/>
            </w:r>
            <w:proofErr w:type="spellStart"/>
            <w:r>
              <w:rPr>
                <w:b/>
                <w:i/>
                <w:sz w:val="24"/>
              </w:rPr>
              <w:t>M</w:t>
            </w:r>
            <w:r>
              <w:rPr>
                <w:b/>
                <w:i/>
                <w:sz w:val="14"/>
              </w:rPr>
              <w:t>hi</w:t>
            </w:r>
            <w:proofErr w:type="spellEnd"/>
            <w:r>
              <w:rPr>
                <w:b/>
                <w:i/>
                <w:sz w:val="14"/>
              </w:rPr>
              <w:tab/>
            </w:r>
            <w:proofErr w:type="spellStart"/>
            <w:r>
              <w:rPr>
                <w:b/>
                <w:i/>
                <w:sz w:val="24"/>
              </w:rPr>
              <w:t>M</w:t>
            </w:r>
            <w:r>
              <w:rPr>
                <w:b/>
                <w:i/>
                <w:sz w:val="14"/>
              </w:rPr>
              <w:t>ihi</w:t>
            </w:r>
            <w:proofErr w:type="spellEnd"/>
          </w:p>
          <w:p w14:paraId="25DE79CD" w14:textId="77777777" w:rsidR="00F25E24" w:rsidRDefault="00000000">
            <w:pPr>
              <w:spacing w:before="60" w:after="0" w:line="259" w:lineRule="auto"/>
              <w:ind w:left="233" w:right="0" w:firstLine="0"/>
              <w:jc w:val="left"/>
            </w:pPr>
            <w:proofErr w:type="spellStart"/>
            <w:r>
              <w:rPr>
                <w:b/>
                <w:i/>
                <w:sz w:val="24"/>
              </w:rPr>
              <w:t>P</w:t>
            </w:r>
            <w:r>
              <w:rPr>
                <w:b/>
                <w:i/>
                <w:sz w:val="14"/>
              </w:rPr>
              <w:t>hi</w:t>
            </w:r>
            <w:r>
              <w:rPr>
                <w:b/>
                <w:i/>
                <w:sz w:val="24"/>
              </w:rPr>
              <w:t>P</w:t>
            </w:r>
            <w:r>
              <w:rPr>
                <w:b/>
                <w:i/>
                <w:sz w:val="14"/>
              </w:rPr>
              <w:t>ihi</w:t>
            </w:r>
            <w:proofErr w:type="spellEnd"/>
            <w:r>
              <w:rPr>
                <w:b/>
                <w:i/>
                <w:sz w:val="24"/>
              </w:rPr>
              <w:t xml:space="preserve"> </w:t>
            </w:r>
            <w:r>
              <w:rPr>
                <w:color w:val="A0342F"/>
                <w:sz w:val="24"/>
              </w:rPr>
              <w:t xml:space="preserve">= </w:t>
            </w:r>
            <w:r>
              <w:rPr>
                <w:i/>
                <w:sz w:val="24"/>
              </w:rPr>
              <w:t>∑</w:t>
            </w:r>
            <w:proofErr w:type="spellStart"/>
            <w:r>
              <w:rPr>
                <w:i/>
                <w:sz w:val="15"/>
              </w:rPr>
              <w:t>i</w:t>
            </w:r>
            <w:r>
              <w:rPr>
                <w:i/>
                <w:sz w:val="13"/>
              </w:rPr>
              <w:t>N</w:t>
            </w:r>
            <w:proofErr w:type="spellEnd"/>
            <w:r>
              <w:rPr>
                <w:sz w:val="15"/>
              </w:rPr>
              <w:t>=1</w:t>
            </w:r>
            <w:r>
              <w:rPr>
                <w:i/>
                <w:sz w:val="10"/>
              </w:rPr>
              <w:t xml:space="preserve">h </w:t>
            </w:r>
            <w:proofErr w:type="spellStart"/>
            <w:r>
              <w:rPr>
                <w:i/>
                <w:sz w:val="24"/>
              </w:rPr>
              <w:t>M</w:t>
            </w:r>
            <w:r>
              <w:rPr>
                <w:i/>
                <w:sz w:val="14"/>
              </w:rPr>
              <w:t>hi</w:t>
            </w:r>
            <w:proofErr w:type="spellEnd"/>
            <w:r>
              <w:rPr>
                <w:i/>
                <w:sz w:val="14"/>
              </w:rPr>
              <w:t xml:space="preserve"> </w:t>
            </w:r>
            <w:r>
              <w:rPr>
                <w:i/>
                <w:sz w:val="24"/>
              </w:rPr>
              <w:t>∑</w:t>
            </w:r>
            <w:proofErr w:type="spellStart"/>
            <w:r>
              <w:rPr>
                <w:i/>
                <w:sz w:val="15"/>
              </w:rPr>
              <w:t>i</w:t>
            </w:r>
            <w:r>
              <w:rPr>
                <w:i/>
                <w:sz w:val="13"/>
              </w:rPr>
              <w:t>N</w:t>
            </w:r>
            <w:proofErr w:type="spellEnd"/>
            <w:r>
              <w:rPr>
                <w:sz w:val="15"/>
              </w:rPr>
              <w:t>=1</w:t>
            </w:r>
            <w:r>
              <w:rPr>
                <w:i/>
                <w:sz w:val="10"/>
              </w:rPr>
              <w:t xml:space="preserve">h </w:t>
            </w:r>
            <w:proofErr w:type="spellStart"/>
            <w:r>
              <w:rPr>
                <w:i/>
                <w:sz w:val="24"/>
              </w:rPr>
              <w:t>M</w:t>
            </w:r>
            <w:r>
              <w:rPr>
                <w:i/>
                <w:sz w:val="14"/>
              </w:rPr>
              <w:t>ihi</w:t>
            </w:r>
            <w:proofErr w:type="spellEnd"/>
          </w:p>
        </w:tc>
        <w:tc>
          <w:tcPr>
            <w:tcW w:w="3994" w:type="dxa"/>
            <w:tcBorders>
              <w:top w:val="nil"/>
              <w:left w:val="nil"/>
              <w:bottom w:val="nil"/>
              <w:right w:val="nil"/>
            </w:tcBorders>
            <w:shd w:val="clear" w:color="auto" w:fill="F2EFED"/>
            <w:vAlign w:val="center"/>
          </w:tcPr>
          <w:p w14:paraId="62F36D03" w14:textId="77777777" w:rsidR="00F25E24" w:rsidRDefault="00000000">
            <w:pPr>
              <w:spacing w:after="116" w:line="259" w:lineRule="auto"/>
              <w:ind w:left="0" w:right="0" w:firstLine="0"/>
              <w:jc w:val="left"/>
            </w:pPr>
            <w:proofErr w:type="spellStart"/>
            <w:proofErr w:type="gramStart"/>
            <w:r>
              <w:rPr>
                <w:b/>
                <w:i/>
              </w:rPr>
              <w:t>P</w:t>
            </w:r>
            <w:r>
              <w:rPr>
                <w:b/>
                <w:i/>
                <w:sz w:val="16"/>
                <w:vertAlign w:val="subscript"/>
              </w:rPr>
              <w:t>hi</w:t>
            </w:r>
            <w:r>
              <w:rPr>
                <w:b/>
                <w:i/>
              </w:rPr>
              <w:t>P</w:t>
            </w:r>
            <w:r>
              <w:rPr>
                <w:b/>
                <w:i/>
                <w:sz w:val="16"/>
                <w:vertAlign w:val="subscript"/>
              </w:rPr>
              <w:t>ihi</w:t>
            </w:r>
            <w:proofErr w:type="spellEnd"/>
            <w:r>
              <w:rPr>
                <w:b/>
                <w:i/>
                <w:sz w:val="16"/>
                <w:vertAlign w:val="subscript"/>
              </w:rPr>
              <w:t xml:space="preserve"> </w:t>
            </w:r>
            <w:r>
              <w:rPr>
                <w:b/>
                <w:i/>
              </w:rPr>
              <w:t xml:space="preserve"> </w:t>
            </w:r>
            <w:r>
              <w:rPr>
                <w:rFonts w:ascii="Calibri" w:eastAsia="Calibri" w:hAnsi="Calibri" w:cs="Calibri"/>
                <w:b/>
                <w:sz w:val="16"/>
              </w:rPr>
              <w:t>é</w:t>
            </w:r>
            <w:proofErr w:type="gramEnd"/>
            <w:r>
              <w:rPr>
                <w:rFonts w:ascii="Calibri" w:eastAsia="Calibri" w:hAnsi="Calibri" w:cs="Calibri"/>
                <w:b/>
                <w:sz w:val="16"/>
              </w:rPr>
              <w:t xml:space="preserve"> probabilidade de seleção da escola </w:t>
            </w:r>
            <w:r>
              <w:rPr>
                <w:b/>
                <w:i/>
              </w:rPr>
              <w:t xml:space="preserve">i </w:t>
            </w:r>
            <w:r>
              <w:rPr>
                <w:rFonts w:ascii="Calibri" w:eastAsia="Calibri" w:hAnsi="Calibri" w:cs="Calibri"/>
                <w:b/>
                <w:sz w:val="16"/>
              </w:rPr>
              <w:t xml:space="preserve">do estrato </w:t>
            </w:r>
            <w:r>
              <w:rPr>
                <w:b/>
                <w:i/>
              </w:rPr>
              <w:t>h</w:t>
            </w:r>
          </w:p>
          <w:p w14:paraId="2FA9E721" w14:textId="77777777" w:rsidR="00F25E24" w:rsidRDefault="00000000">
            <w:pPr>
              <w:spacing w:after="107" w:line="259" w:lineRule="auto"/>
              <w:ind w:left="0" w:right="0" w:firstLine="0"/>
              <w:jc w:val="left"/>
            </w:pPr>
            <w:proofErr w:type="spellStart"/>
            <w:r>
              <w:rPr>
                <w:b/>
                <w:i/>
              </w:rPr>
              <w:t>M</w:t>
            </w:r>
            <w:r>
              <w:rPr>
                <w:b/>
                <w:i/>
                <w:sz w:val="16"/>
                <w:vertAlign w:val="subscript"/>
              </w:rPr>
              <w:t>hi</w:t>
            </w:r>
            <w:r>
              <w:rPr>
                <w:b/>
                <w:i/>
              </w:rPr>
              <w:t>M</w:t>
            </w:r>
            <w:r>
              <w:rPr>
                <w:b/>
                <w:i/>
                <w:sz w:val="16"/>
                <w:vertAlign w:val="subscript"/>
              </w:rPr>
              <w:t>ihi</w:t>
            </w:r>
            <w:proofErr w:type="spellEnd"/>
            <w:r>
              <w:rPr>
                <w:b/>
                <w:i/>
              </w:rPr>
              <w:t xml:space="preserve"> </w:t>
            </w:r>
            <w:r>
              <w:rPr>
                <w:rFonts w:ascii="Calibri" w:eastAsia="Calibri" w:hAnsi="Calibri" w:cs="Calibri"/>
                <w:b/>
                <w:sz w:val="16"/>
              </w:rPr>
              <w:t xml:space="preserve">é o total de matrículas da escola </w:t>
            </w:r>
            <w:r>
              <w:rPr>
                <w:b/>
                <w:i/>
              </w:rPr>
              <w:t xml:space="preserve">i </w:t>
            </w:r>
            <w:r>
              <w:rPr>
                <w:rFonts w:ascii="Calibri" w:eastAsia="Calibri" w:hAnsi="Calibri" w:cs="Calibri"/>
                <w:b/>
                <w:sz w:val="16"/>
              </w:rPr>
              <w:t xml:space="preserve">do estrato </w:t>
            </w:r>
            <w:r>
              <w:rPr>
                <w:b/>
                <w:i/>
              </w:rPr>
              <w:t>h</w:t>
            </w:r>
          </w:p>
          <w:p w14:paraId="2414AB11" w14:textId="77777777" w:rsidR="00F25E24" w:rsidRDefault="00000000">
            <w:pPr>
              <w:spacing w:after="0" w:line="259" w:lineRule="auto"/>
              <w:ind w:left="0" w:right="0" w:firstLine="0"/>
              <w:jc w:val="left"/>
            </w:pPr>
            <w:proofErr w:type="spellStart"/>
            <w:r>
              <w:rPr>
                <w:b/>
                <w:i/>
              </w:rPr>
              <w:t>N</w:t>
            </w:r>
            <w:r>
              <w:rPr>
                <w:b/>
                <w:i/>
                <w:sz w:val="16"/>
                <w:vertAlign w:val="subscript"/>
              </w:rPr>
              <w:t>h</w:t>
            </w:r>
            <w:proofErr w:type="spellEnd"/>
            <w:r>
              <w:rPr>
                <w:b/>
                <w:i/>
              </w:rPr>
              <w:t xml:space="preserve"> </w:t>
            </w:r>
            <w:r>
              <w:rPr>
                <w:rFonts w:ascii="Calibri" w:eastAsia="Calibri" w:hAnsi="Calibri" w:cs="Calibri"/>
                <w:b/>
                <w:sz w:val="16"/>
              </w:rPr>
              <w:t xml:space="preserve">é o total de escolas no estrato </w:t>
            </w:r>
            <w:r>
              <w:rPr>
                <w:b/>
                <w:i/>
              </w:rPr>
              <w:t>h</w:t>
            </w:r>
          </w:p>
        </w:tc>
      </w:tr>
    </w:tbl>
    <w:p w14:paraId="600FAC7E" w14:textId="77777777" w:rsidR="00F25E24" w:rsidRDefault="00000000">
      <w:pPr>
        <w:pStyle w:val="Ttulo1"/>
        <w:ind w:left="-5"/>
      </w:pPr>
      <w:r>
        <w:lastRenderedPageBreak/>
        <w:t>Coleta de dados em campo</w:t>
      </w:r>
    </w:p>
    <w:p w14:paraId="54593DE8" w14:textId="77777777" w:rsidR="00F25E24" w:rsidRDefault="00000000">
      <w:pPr>
        <w:pStyle w:val="Ttulo2"/>
        <w:ind w:left="860"/>
      </w:pPr>
      <w:r>
        <w:t>MÉTODO DE COLETA DE DADOS</w:t>
      </w:r>
    </w:p>
    <w:p w14:paraId="7EA8C8D7" w14:textId="77777777" w:rsidR="00F25E24" w:rsidRDefault="00000000">
      <w:pPr>
        <w:ind w:left="835" w:right="570"/>
      </w:pPr>
      <w:r>
        <w:t xml:space="preserve">A coleta de dados foi realizada por meio de entrevistas telefônicas usando o método entrevista assistida por computador (do inglês </w:t>
      </w:r>
      <w:proofErr w:type="spellStart"/>
      <w:r>
        <w:rPr>
          <w:i/>
        </w:rPr>
        <w:t>computer-assisted</w:t>
      </w:r>
      <w:proofErr w:type="spellEnd"/>
      <w:r>
        <w:rPr>
          <w:i/>
        </w:rPr>
        <w:t xml:space="preserve"> </w:t>
      </w:r>
      <w:proofErr w:type="spellStart"/>
      <w:r>
        <w:rPr>
          <w:i/>
        </w:rPr>
        <w:t>telephone</w:t>
      </w:r>
      <w:proofErr w:type="spellEnd"/>
      <w:r>
        <w:rPr>
          <w:i/>
        </w:rPr>
        <w:t xml:space="preserve"> </w:t>
      </w:r>
      <w:proofErr w:type="spellStart"/>
      <w:r>
        <w:rPr>
          <w:i/>
        </w:rPr>
        <w:t>interviewing</w:t>
      </w:r>
      <w:proofErr w:type="spellEnd"/>
      <w:r>
        <w:rPr>
          <w:i/>
        </w:rPr>
        <w:t xml:space="preserve"> – </w:t>
      </w:r>
      <w:r>
        <w:t>CATI). Mais informações sobre a coleta de dados em campo estão disponíveis na seção “Relatório de Coleta de Dados”.</w:t>
      </w:r>
    </w:p>
    <w:p w14:paraId="2C2DDEF6" w14:textId="77777777" w:rsidR="00F25E24" w:rsidRDefault="00000000">
      <w:pPr>
        <w:spacing w:after="537"/>
        <w:ind w:left="835" w:right="568"/>
      </w:pPr>
      <w:r>
        <w:t>Cabe destacar que a pesquisa conta com o apoio institucional do Ministério da Educação (MEC), por meio da Secretaria de Educação Básica (SEB), do Conselho Nacional de Secretários de Educação (Consed), da União Nacional dos Dirigentes Municipais de Educação (Undime) e do Inep no contato com as escolas e as redes de ensino, a fim de informá-las sobre a pesquisa e de solicitar a autorização dos responsáveis para a realização das entrevistas.</w:t>
      </w:r>
    </w:p>
    <w:p w14:paraId="76CF4AC5" w14:textId="77777777" w:rsidR="00F25E24" w:rsidRDefault="00000000">
      <w:pPr>
        <w:pStyle w:val="Ttulo1"/>
        <w:ind w:left="-5"/>
      </w:pPr>
      <w:r>
        <w:t>Processamento de dados</w:t>
      </w:r>
    </w:p>
    <w:p w14:paraId="09746BBE" w14:textId="77777777" w:rsidR="00F25E24" w:rsidRDefault="00000000">
      <w:pPr>
        <w:pStyle w:val="Ttulo2"/>
        <w:ind w:left="860"/>
      </w:pPr>
      <w:r>
        <w:t>PROCEDIMENTOS DE PONDERAÇÃO</w:t>
      </w:r>
    </w:p>
    <w:p w14:paraId="52561B62" w14:textId="77777777" w:rsidR="00F25E24" w:rsidRDefault="00000000">
      <w:pPr>
        <w:ind w:left="835" w:right="568"/>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3AABD285" wp14:editId="6CB8051E">
                <wp:simplePos x="0" y="0"/>
                <wp:positionH relativeFrom="page">
                  <wp:posOffset>6384290</wp:posOffset>
                </wp:positionH>
                <wp:positionV relativeFrom="page">
                  <wp:posOffset>0</wp:posOffset>
                </wp:positionV>
                <wp:extent cx="455714" cy="9360002"/>
                <wp:effectExtent l="0" t="0" r="0" b="0"/>
                <wp:wrapSquare wrapText="bothSides"/>
                <wp:docPr id="7613" name="Group 7613"/>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8681" name="Shape 8681"/>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82" name="Shape 8682"/>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438" name="Shape 438"/>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441" name="Shape 441"/>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442" name="Shape 442"/>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13" style="width:35.883pt;height:737.008pt;position:absolute;mso-position-horizontal-relative:page;mso-position-horizontal:absolute;margin-left:502.7pt;mso-position-vertical-relative:page;margin-top:0pt;" coordsize="4557,93600">
                <v:shape id="Shape 8683" style="position:absolute;width:822;height:17751;left:0;top:6477;" coordsize="82245,1775117" path="m0,0l82245,0l82245,1775117l0,1775117l0,0">
                  <v:stroke weight="0pt" endcap="flat" joinstyle="miter" miterlimit="10" on="false" color="#000000" opacity="0"/>
                  <v:fill on="true" color="#bd3a35"/>
                </v:shape>
                <v:shape id="Shape 8684" style="position:absolute;width:3734;height:18145;left:822;top:24229;" coordsize="373469,1814500" path="m0,0l373469,0l373469,1814500l0,1814500l0,0">
                  <v:stroke weight="0pt" endcap="flat" joinstyle="miter" miterlimit="10" on="false" color="#000000" opacity="0"/>
                  <v:fill on="true" color="#f4ccbc"/>
                </v:shape>
                <v:shape id="Shape 438" style="position:absolute;width:0;height:93600;left:19;top:0;" coordsize="0,9360002" path="m0,9360002l0,0">
                  <v:stroke weight="0.3pt" endcap="flat" joinstyle="miter" miterlimit="10" on="true" color="#999a9a"/>
                  <v:fill on="false" color="#000000" opacity="0"/>
                </v:shape>
                <v:shape id="Shape 441" style="position:absolute;width:4538;height:0;left:19;top:42355;" coordsize="453814,0" path="m453814,0l0,0">
                  <v:stroke weight="0.3pt" endcap="flat" joinstyle="miter" miterlimit="10" on="true" color="#999a9a"/>
                  <v:fill on="false" color="#000000" opacity="0"/>
                </v:shape>
                <v:shape id="Shape 442" style="position:absolute;width:4538;height:0;left:19;top:24229;" coordsize="453814,0" path="m453814,0l0,0">
                  <v:stroke weight="0.3pt" endcap="flat" joinstyle="miter" miterlimit="10" on="true" color="#999a9a"/>
                  <v:fill on="false" color="#000000" opacity="0"/>
                </v:shape>
                <w10:wrap type="square"/>
              </v:group>
            </w:pict>
          </mc:Fallback>
        </mc:AlternateContent>
      </w:r>
      <w:r>
        <w:t>A ponderação da pesquisa parte do cálculo de pesos básicos resultantes das probabilidades de seleção em cada estágio, sobre os quais são aplicadas correções de não resposta. Os pesos são calibrados para totais conhecidos da população-alvo da pesquisa.</w:t>
      </w:r>
    </w:p>
    <w:p w14:paraId="4C6563C1" w14:textId="77777777" w:rsidR="00F25E24" w:rsidRDefault="00000000">
      <w:pPr>
        <w:pStyle w:val="Ttulo3"/>
        <w:ind w:left="845"/>
      </w:pPr>
      <w:r>
        <w:t>Peso das escolas</w:t>
      </w:r>
    </w:p>
    <w:p w14:paraId="68B0C531" w14:textId="77777777" w:rsidR="00F25E24" w:rsidRDefault="00000000">
      <w:pPr>
        <w:ind w:left="835" w:right="567"/>
      </w:pPr>
      <w:r>
        <w:t>A cada escola da amostra foi associado um peso amostral básico, obtido pela razão entre o tamanho da população e o tamanho da amostra no estrato de seleção correspondente. O peso básico foi calculado como inverso da probabilidade de seleção de escolas em cada estrato, expresso pela equação da Fórmula 2.</w:t>
      </w:r>
    </w:p>
    <w:p w14:paraId="6089E016" w14:textId="77777777" w:rsidR="00F25E24" w:rsidRDefault="00000000">
      <w:pPr>
        <w:spacing w:after="0" w:line="259" w:lineRule="auto"/>
        <w:ind w:left="10" w:right="0" w:hanging="10"/>
        <w:jc w:val="left"/>
      </w:pPr>
      <w:r>
        <w:rPr>
          <w:rFonts w:ascii="Calibri" w:eastAsia="Calibri" w:hAnsi="Calibri" w:cs="Calibri"/>
          <w:b/>
          <w:sz w:val="12"/>
        </w:rPr>
        <w:t>FÓRMULA 2</w:t>
      </w:r>
    </w:p>
    <w:tbl>
      <w:tblPr>
        <w:tblStyle w:val="TableGrid"/>
        <w:tblW w:w="7370" w:type="dxa"/>
        <w:tblInd w:w="0" w:type="dxa"/>
        <w:tblCellMar>
          <w:top w:w="0" w:type="dxa"/>
          <w:left w:w="0" w:type="dxa"/>
          <w:bottom w:w="0" w:type="dxa"/>
          <w:right w:w="115" w:type="dxa"/>
        </w:tblCellMar>
        <w:tblLook w:val="04A0" w:firstRow="1" w:lastRow="0" w:firstColumn="1" w:lastColumn="0" w:noHBand="0" w:noVBand="1"/>
      </w:tblPr>
      <w:tblGrid>
        <w:gridCol w:w="3376"/>
        <w:gridCol w:w="3994"/>
      </w:tblGrid>
      <w:tr w:rsidR="00F25E24" w14:paraId="61F9795F" w14:textId="77777777">
        <w:trPr>
          <w:trHeight w:val="1776"/>
        </w:trPr>
        <w:tc>
          <w:tcPr>
            <w:tcW w:w="3376" w:type="dxa"/>
            <w:tcBorders>
              <w:top w:val="nil"/>
              <w:left w:val="nil"/>
              <w:bottom w:val="nil"/>
              <w:right w:val="nil"/>
            </w:tcBorders>
            <w:shd w:val="clear" w:color="auto" w:fill="F2EFED"/>
            <w:vAlign w:val="center"/>
          </w:tcPr>
          <w:p w14:paraId="24668C6D" w14:textId="77777777" w:rsidR="00F25E24" w:rsidRDefault="00000000">
            <w:pPr>
              <w:spacing w:after="0" w:line="259" w:lineRule="auto"/>
              <w:ind w:left="743" w:right="0" w:firstLine="0"/>
              <w:jc w:val="left"/>
            </w:pPr>
            <w:r>
              <w:rPr>
                <w:i/>
                <w:sz w:val="24"/>
              </w:rPr>
              <w:t>∑</w:t>
            </w:r>
            <w:proofErr w:type="spellStart"/>
            <w:r>
              <w:rPr>
                <w:i/>
                <w:sz w:val="15"/>
              </w:rPr>
              <w:t>i</w:t>
            </w:r>
            <w:r>
              <w:rPr>
                <w:i/>
                <w:sz w:val="13"/>
              </w:rPr>
              <w:t>N</w:t>
            </w:r>
            <w:proofErr w:type="spellEnd"/>
            <w:r>
              <w:rPr>
                <w:color w:val="BD3A35"/>
                <w:sz w:val="15"/>
              </w:rPr>
              <w:t>=</w:t>
            </w:r>
            <w:r>
              <w:rPr>
                <w:sz w:val="15"/>
              </w:rPr>
              <w:t>1</w:t>
            </w:r>
            <w:r>
              <w:rPr>
                <w:i/>
                <w:sz w:val="10"/>
              </w:rPr>
              <w:t xml:space="preserve">h </w:t>
            </w:r>
            <w:proofErr w:type="spellStart"/>
            <w:r>
              <w:rPr>
                <w:i/>
                <w:sz w:val="24"/>
              </w:rPr>
              <w:t>M</w:t>
            </w:r>
            <w:r>
              <w:rPr>
                <w:i/>
                <w:sz w:val="14"/>
              </w:rPr>
              <w:t>hi</w:t>
            </w:r>
            <w:proofErr w:type="spellEnd"/>
          </w:p>
          <w:p w14:paraId="0D2602AC" w14:textId="77777777" w:rsidR="00F25E24" w:rsidRDefault="00000000">
            <w:pPr>
              <w:spacing w:after="13" w:line="259" w:lineRule="auto"/>
              <w:ind w:left="715" w:right="0" w:firstLine="0"/>
              <w:jc w:val="left"/>
            </w:pPr>
            <w:r>
              <w:rPr>
                <w:rFonts w:ascii="Calibri" w:eastAsia="Calibri" w:hAnsi="Calibri" w:cs="Calibri"/>
                <w:noProof/>
                <w:color w:val="000000"/>
                <w:sz w:val="22"/>
              </w:rPr>
              <mc:AlternateContent>
                <mc:Choice Requires="wpg">
                  <w:drawing>
                    <wp:inline distT="0" distB="0" distL="0" distR="0" wp14:anchorId="6AA930B4" wp14:editId="77BE5D4D">
                      <wp:extent cx="395999" cy="6350"/>
                      <wp:effectExtent l="0" t="0" r="0" b="0"/>
                      <wp:docPr id="7246" name="Group 7246"/>
                      <wp:cNvGraphicFramePr/>
                      <a:graphic xmlns:a="http://schemas.openxmlformats.org/drawingml/2006/main">
                        <a:graphicData uri="http://schemas.microsoft.com/office/word/2010/wordprocessingGroup">
                          <wpg:wgp>
                            <wpg:cNvGrpSpPr/>
                            <wpg:grpSpPr>
                              <a:xfrm>
                                <a:off x="0" y="0"/>
                                <a:ext cx="395999" cy="6350"/>
                                <a:chOff x="0" y="0"/>
                                <a:chExt cx="395999" cy="6350"/>
                              </a:xfrm>
                            </wpg:grpSpPr>
                            <wps:wsp>
                              <wps:cNvPr id="504" name="Shape 504"/>
                              <wps:cNvSpPr/>
                              <wps:spPr>
                                <a:xfrm>
                                  <a:off x="0" y="0"/>
                                  <a:ext cx="395999" cy="0"/>
                                </a:xfrm>
                                <a:custGeom>
                                  <a:avLst/>
                                  <a:gdLst/>
                                  <a:ahLst/>
                                  <a:cxnLst/>
                                  <a:rect l="0" t="0" r="0" b="0"/>
                                  <a:pathLst>
                                    <a:path w="395999">
                                      <a:moveTo>
                                        <a:pt x="0" y="0"/>
                                      </a:moveTo>
                                      <a:lnTo>
                                        <a:pt x="395999"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46" style="width:31.181pt;height:0.5pt;mso-position-horizontal-relative:char;mso-position-vertical-relative:line" coordsize="3959,63">
                      <v:shape id="Shape 504" style="position:absolute;width:3959;height:0;left:0;top:0;" coordsize="395999,0" path="m0,0l395999,0">
                        <v:stroke weight="0.5pt" endcap="flat" joinstyle="miter" miterlimit="10" on="true" color="#a0342f"/>
                        <v:fill on="false" color="#000000" opacity="0"/>
                      </v:shape>
                    </v:group>
                  </w:pict>
                </mc:Fallback>
              </mc:AlternateContent>
            </w:r>
          </w:p>
          <w:p w14:paraId="0641487F" w14:textId="77777777" w:rsidR="00F25E24" w:rsidRDefault="00000000">
            <w:pPr>
              <w:spacing w:after="327" w:line="259" w:lineRule="auto"/>
              <w:ind w:left="233" w:right="0" w:firstLine="0"/>
              <w:jc w:val="left"/>
            </w:pPr>
            <w:proofErr w:type="spellStart"/>
            <w:r>
              <w:rPr>
                <w:i/>
                <w:sz w:val="24"/>
              </w:rPr>
              <w:t>w</w:t>
            </w:r>
            <w:r>
              <w:rPr>
                <w:i/>
                <w:sz w:val="14"/>
              </w:rPr>
              <w:t>hi</w:t>
            </w:r>
            <w:proofErr w:type="spellEnd"/>
            <w:r>
              <w:rPr>
                <w:i/>
                <w:sz w:val="24"/>
              </w:rPr>
              <w:t xml:space="preserve"> </w:t>
            </w:r>
            <w:r>
              <w:rPr>
                <w:color w:val="A0342F"/>
                <w:sz w:val="24"/>
              </w:rPr>
              <w:t xml:space="preserve">= </w:t>
            </w:r>
            <w:proofErr w:type="spellStart"/>
            <w:r>
              <w:rPr>
                <w:i/>
                <w:sz w:val="24"/>
              </w:rPr>
              <w:t>M</w:t>
            </w:r>
            <w:r>
              <w:rPr>
                <w:i/>
                <w:sz w:val="14"/>
              </w:rPr>
              <w:t>hi</w:t>
            </w:r>
            <w:proofErr w:type="spellEnd"/>
            <w:r>
              <w:rPr>
                <w:i/>
                <w:sz w:val="14"/>
              </w:rPr>
              <w:t xml:space="preserve"> </w:t>
            </w:r>
            <w:r>
              <w:rPr>
                <w:color w:val="A0342F"/>
                <w:sz w:val="24"/>
              </w:rPr>
              <w:t>×</w:t>
            </w:r>
            <w:r>
              <w:rPr>
                <w:i/>
                <w:sz w:val="14"/>
              </w:rPr>
              <w:t xml:space="preserve"> </w:t>
            </w:r>
            <w:proofErr w:type="spellStart"/>
            <w:r>
              <w:rPr>
                <w:i/>
                <w:sz w:val="24"/>
              </w:rPr>
              <w:t>n</w:t>
            </w:r>
            <w:r>
              <w:rPr>
                <w:b/>
                <w:i/>
                <w:sz w:val="14"/>
              </w:rPr>
              <w:t>h</w:t>
            </w:r>
            <w:proofErr w:type="spellEnd"/>
            <w:r>
              <w:rPr>
                <w:i/>
                <w:sz w:val="24"/>
              </w:rPr>
              <w:t xml:space="preserve"> </w:t>
            </w:r>
            <w:proofErr w:type="spellStart"/>
            <w:r>
              <w:rPr>
                <w:i/>
                <w:sz w:val="24"/>
              </w:rPr>
              <w:t>w</w:t>
            </w:r>
            <w:r>
              <w:rPr>
                <w:i/>
                <w:sz w:val="14"/>
              </w:rPr>
              <w:t>ihi</w:t>
            </w:r>
            <w:proofErr w:type="spellEnd"/>
          </w:p>
          <w:p w14:paraId="1186D29B" w14:textId="77777777" w:rsidR="00F25E24" w:rsidRDefault="00000000">
            <w:pPr>
              <w:spacing w:after="0" w:line="259" w:lineRule="auto"/>
              <w:ind w:left="467" w:right="0" w:firstLine="0"/>
              <w:jc w:val="left"/>
            </w:pPr>
            <w:r>
              <w:rPr>
                <w:i/>
                <w:sz w:val="24"/>
              </w:rPr>
              <w:t>∑</w:t>
            </w:r>
            <w:proofErr w:type="spellStart"/>
            <w:r>
              <w:rPr>
                <w:i/>
                <w:sz w:val="15"/>
              </w:rPr>
              <w:t>i</w:t>
            </w:r>
            <w:r>
              <w:rPr>
                <w:i/>
                <w:sz w:val="13"/>
              </w:rPr>
              <w:t>N</w:t>
            </w:r>
            <w:proofErr w:type="spellEnd"/>
            <w:r>
              <w:rPr>
                <w:color w:val="BD3A35"/>
                <w:sz w:val="15"/>
              </w:rPr>
              <w:t>=</w:t>
            </w:r>
            <w:r>
              <w:rPr>
                <w:i/>
                <w:sz w:val="10"/>
              </w:rPr>
              <w:t xml:space="preserve">h </w:t>
            </w:r>
            <w:r>
              <w:rPr>
                <w:sz w:val="15"/>
              </w:rPr>
              <w:t>1</w:t>
            </w:r>
            <w:r>
              <w:rPr>
                <w:i/>
                <w:sz w:val="24"/>
              </w:rPr>
              <w:t>M</w:t>
            </w:r>
            <w:r>
              <w:rPr>
                <w:i/>
                <w:sz w:val="14"/>
              </w:rPr>
              <w:t>ihi</w:t>
            </w:r>
          </w:p>
          <w:p w14:paraId="7C4A4D10" w14:textId="77777777" w:rsidR="00F25E24" w:rsidRDefault="00000000">
            <w:pPr>
              <w:spacing w:after="0" w:line="259" w:lineRule="auto"/>
              <w:ind w:left="240" w:right="0" w:firstLine="0"/>
              <w:jc w:val="left"/>
            </w:pPr>
            <w:r>
              <w:rPr>
                <w:color w:val="A0342F"/>
                <w:sz w:val="24"/>
              </w:rPr>
              <w:t>=</w:t>
            </w:r>
            <w:r>
              <w:rPr>
                <w:rFonts w:ascii="Calibri" w:eastAsia="Calibri" w:hAnsi="Calibri" w:cs="Calibri"/>
                <w:noProof/>
                <w:color w:val="000000"/>
                <w:sz w:val="22"/>
              </w:rPr>
              <mc:AlternateContent>
                <mc:Choice Requires="wpg">
                  <w:drawing>
                    <wp:inline distT="0" distB="0" distL="0" distR="0" wp14:anchorId="5D0E5319" wp14:editId="0996D74D">
                      <wp:extent cx="432003" cy="6350"/>
                      <wp:effectExtent l="0" t="0" r="0" b="0"/>
                      <wp:docPr id="7247" name="Group 7247"/>
                      <wp:cNvGraphicFramePr/>
                      <a:graphic xmlns:a="http://schemas.openxmlformats.org/drawingml/2006/main">
                        <a:graphicData uri="http://schemas.microsoft.com/office/word/2010/wordprocessingGroup">
                          <wpg:wgp>
                            <wpg:cNvGrpSpPr/>
                            <wpg:grpSpPr>
                              <a:xfrm>
                                <a:off x="0" y="0"/>
                                <a:ext cx="432003" cy="6350"/>
                                <a:chOff x="0" y="0"/>
                                <a:chExt cx="432003" cy="6350"/>
                              </a:xfrm>
                            </wpg:grpSpPr>
                            <wps:wsp>
                              <wps:cNvPr id="526" name="Shape 526"/>
                              <wps:cNvSpPr/>
                              <wps:spPr>
                                <a:xfrm>
                                  <a:off x="0" y="0"/>
                                  <a:ext cx="432003" cy="0"/>
                                </a:xfrm>
                                <a:custGeom>
                                  <a:avLst/>
                                  <a:gdLst/>
                                  <a:ahLst/>
                                  <a:cxnLst/>
                                  <a:rect l="0" t="0" r="0" b="0"/>
                                  <a:pathLst>
                                    <a:path w="432003">
                                      <a:moveTo>
                                        <a:pt x="0" y="0"/>
                                      </a:moveTo>
                                      <a:lnTo>
                                        <a:pt x="432003"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47" style="width:34.016pt;height:0.5pt;mso-position-horizontal-relative:char;mso-position-vertical-relative:line" coordsize="4320,63">
                      <v:shape id="Shape 526" style="position:absolute;width:4320;height:0;left:0;top:0;" coordsize="432003,0" path="m0,0l432003,0">
                        <v:stroke weight="0.5pt" endcap="flat" joinstyle="miter" miterlimit="10" on="true" color="#a0342f"/>
                        <v:fill on="false" color="#000000" opacity="0"/>
                      </v:shape>
                    </v:group>
                  </w:pict>
                </mc:Fallback>
              </mc:AlternateContent>
            </w:r>
          </w:p>
          <w:p w14:paraId="497B46F6" w14:textId="77777777" w:rsidR="00F25E24" w:rsidRDefault="00000000">
            <w:pPr>
              <w:spacing w:after="0" w:line="259" w:lineRule="auto"/>
              <w:ind w:left="441" w:right="0" w:firstLine="0"/>
              <w:jc w:val="left"/>
            </w:pPr>
            <w:proofErr w:type="spellStart"/>
            <w:r>
              <w:rPr>
                <w:i/>
                <w:sz w:val="24"/>
              </w:rPr>
              <w:t>M</w:t>
            </w:r>
            <w:r>
              <w:rPr>
                <w:i/>
                <w:sz w:val="14"/>
              </w:rPr>
              <w:t>ihi</w:t>
            </w:r>
            <w:proofErr w:type="spellEnd"/>
            <w:r>
              <w:rPr>
                <w:i/>
                <w:sz w:val="14"/>
              </w:rPr>
              <w:t xml:space="preserve"> </w:t>
            </w:r>
            <w:r>
              <w:rPr>
                <w:color w:val="A0342F"/>
                <w:sz w:val="24"/>
              </w:rPr>
              <w:t>×</w:t>
            </w:r>
            <w:r>
              <w:rPr>
                <w:i/>
                <w:sz w:val="14"/>
              </w:rPr>
              <w:t xml:space="preserve"> </w:t>
            </w:r>
            <w:proofErr w:type="spellStart"/>
            <w:r>
              <w:rPr>
                <w:i/>
                <w:sz w:val="24"/>
              </w:rPr>
              <w:t>n</w:t>
            </w:r>
            <w:r>
              <w:rPr>
                <w:i/>
                <w:sz w:val="14"/>
              </w:rPr>
              <w:t>h</w:t>
            </w:r>
            <w:proofErr w:type="spellEnd"/>
          </w:p>
        </w:tc>
        <w:tc>
          <w:tcPr>
            <w:tcW w:w="3994" w:type="dxa"/>
            <w:tcBorders>
              <w:top w:val="nil"/>
              <w:left w:val="nil"/>
              <w:bottom w:val="nil"/>
              <w:right w:val="nil"/>
            </w:tcBorders>
            <w:shd w:val="clear" w:color="auto" w:fill="F2EFED"/>
            <w:vAlign w:val="center"/>
          </w:tcPr>
          <w:p w14:paraId="195E37CB" w14:textId="77777777" w:rsidR="00F25E24" w:rsidRDefault="00000000">
            <w:pPr>
              <w:spacing w:after="116" w:line="259" w:lineRule="auto"/>
              <w:ind w:left="0" w:right="0" w:firstLine="0"/>
              <w:jc w:val="left"/>
            </w:pPr>
            <w:proofErr w:type="spellStart"/>
            <w:proofErr w:type="gramStart"/>
            <w:r>
              <w:rPr>
                <w:b/>
                <w:i/>
              </w:rPr>
              <w:t>w</w:t>
            </w:r>
            <w:r>
              <w:rPr>
                <w:b/>
                <w:i/>
                <w:sz w:val="16"/>
                <w:vertAlign w:val="subscript"/>
              </w:rPr>
              <w:t>hi</w:t>
            </w:r>
            <w:r>
              <w:rPr>
                <w:b/>
                <w:i/>
              </w:rPr>
              <w:t>w</w:t>
            </w:r>
            <w:r>
              <w:rPr>
                <w:b/>
                <w:i/>
                <w:sz w:val="16"/>
                <w:vertAlign w:val="subscript"/>
              </w:rPr>
              <w:t>ihi</w:t>
            </w:r>
            <w:proofErr w:type="spellEnd"/>
            <w:r>
              <w:rPr>
                <w:b/>
                <w:i/>
                <w:sz w:val="16"/>
                <w:vertAlign w:val="subscript"/>
              </w:rPr>
              <w:t xml:space="preserve"> </w:t>
            </w:r>
            <w:r>
              <w:rPr>
                <w:b/>
                <w:i/>
              </w:rPr>
              <w:t xml:space="preserve"> </w:t>
            </w:r>
            <w:r>
              <w:rPr>
                <w:rFonts w:ascii="Calibri" w:eastAsia="Calibri" w:hAnsi="Calibri" w:cs="Calibri"/>
                <w:b/>
                <w:sz w:val="16"/>
              </w:rPr>
              <w:t>é</w:t>
            </w:r>
            <w:proofErr w:type="gramEnd"/>
            <w:r>
              <w:rPr>
                <w:rFonts w:ascii="Calibri" w:eastAsia="Calibri" w:hAnsi="Calibri" w:cs="Calibri"/>
                <w:b/>
                <w:sz w:val="16"/>
              </w:rPr>
              <w:t xml:space="preserve"> o peso básico da escola </w:t>
            </w:r>
            <w:r>
              <w:rPr>
                <w:b/>
                <w:i/>
              </w:rPr>
              <w:t xml:space="preserve">i </w:t>
            </w:r>
            <w:r>
              <w:rPr>
                <w:rFonts w:ascii="Calibri" w:eastAsia="Calibri" w:hAnsi="Calibri" w:cs="Calibri"/>
                <w:b/>
                <w:sz w:val="16"/>
              </w:rPr>
              <w:t xml:space="preserve">do estrato </w:t>
            </w:r>
            <w:r>
              <w:rPr>
                <w:b/>
                <w:i/>
              </w:rPr>
              <w:t>h</w:t>
            </w:r>
          </w:p>
          <w:p w14:paraId="4E8F13DA" w14:textId="77777777" w:rsidR="00F25E24" w:rsidRDefault="00000000">
            <w:pPr>
              <w:spacing w:after="0" w:line="259" w:lineRule="auto"/>
              <w:ind w:left="0" w:right="172" w:firstLine="0"/>
              <w:jc w:val="left"/>
            </w:pPr>
            <w:proofErr w:type="spellStart"/>
            <w:r>
              <w:rPr>
                <w:b/>
                <w:i/>
              </w:rPr>
              <w:t>M</w:t>
            </w:r>
            <w:r>
              <w:rPr>
                <w:b/>
                <w:i/>
                <w:sz w:val="16"/>
                <w:vertAlign w:val="subscript"/>
              </w:rPr>
              <w:t>hi</w:t>
            </w:r>
            <w:r>
              <w:rPr>
                <w:b/>
                <w:i/>
              </w:rPr>
              <w:t>M</w:t>
            </w:r>
            <w:r>
              <w:rPr>
                <w:b/>
                <w:i/>
                <w:sz w:val="16"/>
                <w:vertAlign w:val="subscript"/>
              </w:rPr>
              <w:t>ihi</w:t>
            </w:r>
            <w:proofErr w:type="spellEnd"/>
            <w:r>
              <w:rPr>
                <w:b/>
                <w:i/>
              </w:rPr>
              <w:t xml:space="preserve"> </w:t>
            </w:r>
            <w:r>
              <w:rPr>
                <w:rFonts w:ascii="Calibri" w:eastAsia="Calibri" w:hAnsi="Calibri" w:cs="Calibri"/>
                <w:b/>
                <w:sz w:val="16"/>
              </w:rPr>
              <w:t xml:space="preserve">é o total de matrículas da escola </w:t>
            </w:r>
            <w:r>
              <w:rPr>
                <w:b/>
                <w:i/>
              </w:rPr>
              <w:t xml:space="preserve">i </w:t>
            </w:r>
            <w:r>
              <w:rPr>
                <w:rFonts w:ascii="Calibri" w:eastAsia="Calibri" w:hAnsi="Calibri" w:cs="Calibri"/>
                <w:b/>
                <w:sz w:val="16"/>
              </w:rPr>
              <w:t xml:space="preserve">do estrato </w:t>
            </w:r>
            <w:r>
              <w:rPr>
                <w:b/>
                <w:i/>
              </w:rPr>
              <w:t xml:space="preserve">h </w:t>
            </w:r>
            <w:proofErr w:type="spellStart"/>
            <w:r>
              <w:rPr>
                <w:b/>
                <w:i/>
              </w:rPr>
              <w:t>N</w:t>
            </w:r>
            <w:r>
              <w:rPr>
                <w:b/>
                <w:i/>
                <w:sz w:val="16"/>
                <w:vertAlign w:val="subscript"/>
              </w:rPr>
              <w:t>h</w:t>
            </w:r>
            <w:proofErr w:type="spellEnd"/>
            <w:r>
              <w:rPr>
                <w:b/>
                <w:i/>
              </w:rPr>
              <w:t xml:space="preserve"> </w:t>
            </w:r>
            <w:r>
              <w:rPr>
                <w:rFonts w:ascii="Calibri" w:eastAsia="Calibri" w:hAnsi="Calibri" w:cs="Calibri"/>
                <w:b/>
                <w:sz w:val="16"/>
              </w:rPr>
              <w:t xml:space="preserve">é o total de escolas no estrato </w:t>
            </w:r>
            <w:r>
              <w:rPr>
                <w:b/>
                <w:i/>
              </w:rPr>
              <w:t xml:space="preserve">h </w:t>
            </w:r>
            <w:proofErr w:type="spellStart"/>
            <w:r>
              <w:rPr>
                <w:b/>
                <w:i/>
              </w:rPr>
              <w:t>n</w:t>
            </w:r>
            <w:r>
              <w:rPr>
                <w:b/>
                <w:i/>
                <w:sz w:val="16"/>
                <w:vertAlign w:val="subscript"/>
              </w:rPr>
              <w:t>h</w:t>
            </w:r>
            <w:proofErr w:type="spellEnd"/>
            <w:r>
              <w:rPr>
                <w:b/>
                <w:i/>
              </w:rPr>
              <w:t xml:space="preserve"> </w:t>
            </w:r>
            <w:r>
              <w:rPr>
                <w:rFonts w:ascii="Calibri" w:eastAsia="Calibri" w:hAnsi="Calibri" w:cs="Calibri"/>
                <w:b/>
                <w:sz w:val="16"/>
              </w:rPr>
              <w:t xml:space="preserve">é o total de escolas selecionadas na amostra do estrato </w:t>
            </w:r>
            <w:r>
              <w:rPr>
                <w:b/>
                <w:i/>
              </w:rPr>
              <w:t>h</w:t>
            </w:r>
          </w:p>
        </w:tc>
      </w:tr>
    </w:tbl>
    <w:p w14:paraId="3AB20FEC" w14:textId="77777777" w:rsidR="00F25E24" w:rsidRDefault="00000000">
      <w:pPr>
        <w:pStyle w:val="Ttulo3"/>
        <w:ind w:left="845"/>
      </w:pPr>
      <w:r>
        <w:t>Correção de não resposta</w:t>
      </w:r>
    </w:p>
    <w:p w14:paraId="5C19A57A" w14:textId="77777777" w:rsidR="00F25E24" w:rsidRDefault="00000000">
      <w:pPr>
        <w:ind w:left="835" w:right="568"/>
      </w:pPr>
      <w:r>
        <w:t>Para compensar os casos nos quais escolas selecionadas não responderam à pesquisa, foi feito um ajuste para correção de não resposta nos pesos das escolas que responderam à pesquisa. Como cada estrato pode possuir um contingente diferente de escolas respondentes, o ajuste foi feito separadamente dentro de cada estrato de seleção por meio da Fórmula 3.</w:t>
      </w:r>
    </w:p>
    <w:p w14:paraId="5EEE23DE" w14:textId="77777777" w:rsidR="00F25E24" w:rsidRDefault="00000000">
      <w:pPr>
        <w:spacing w:after="0" w:line="259" w:lineRule="auto"/>
        <w:ind w:left="567" w:right="0" w:hanging="10"/>
        <w:jc w:val="left"/>
      </w:pPr>
      <w:r>
        <w:rPr>
          <w:rFonts w:ascii="Calibri" w:eastAsia="Calibri" w:hAnsi="Calibri" w:cs="Calibri"/>
          <w:b/>
          <w:sz w:val="12"/>
        </w:rPr>
        <w:t>FÓRMULA 3</w:t>
      </w:r>
    </w:p>
    <w:tbl>
      <w:tblPr>
        <w:tblStyle w:val="TableGrid"/>
        <w:tblW w:w="7370" w:type="dxa"/>
        <w:tblInd w:w="567" w:type="dxa"/>
        <w:tblCellMar>
          <w:top w:w="0" w:type="dxa"/>
          <w:left w:w="0" w:type="dxa"/>
          <w:bottom w:w="0" w:type="dxa"/>
          <w:right w:w="115" w:type="dxa"/>
        </w:tblCellMar>
        <w:tblLook w:val="04A0" w:firstRow="1" w:lastRow="0" w:firstColumn="1" w:lastColumn="0" w:noHBand="0" w:noVBand="1"/>
      </w:tblPr>
      <w:tblGrid>
        <w:gridCol w:w="3376"/>
        <w:gridCol w:w="3994"/>
      </w:tblGrid>
      <w:tr w:rsidR="00F25E24" w14:paraId="31292226" w14:textId="77777777">
        <w:trPr>
          <w:trHeight w:val="2055"/>
        </w:trPr>
        <w:tc>
          <w:tcPr>
            <w:tcW w:w="3376" w:type="dxa"/>
            <w:tcBorders>
              <w:top w:val="nil"/>
              <w:left w:val="nil"/>
              <w:bottom w:val="nil"/>
              <w:right w:val="nil"/>
            </w:tcBorders>
            <w:shd w:val="clear" w:color="auto" w:fill="F2EFED"/>
            <w:vAlign w:val="center"/>
          </w:tcPr>
          <w:p w14:paraId="70E2E0B9" w14:textId="77777777" w:rsidR="00F25E24" w:rsidRDefault="00000000">
            <w:pPr>
              <w:spacing w:after="174" w:line="259" w:lineRule="auto"/>
              <w:ind w:left="188" w:right="0" w:firstLine="0"/>
              <w:jc w:val="center"/>
            </w:pPr>
            <w:r>
              <w:rPr>
                <w:i/>
                <w:sz w:val="24"/>
              </w:rPr>
              <w:lastRenderedPageBreak/>
              <w:t>∑</w:t>
            </w:r>
            <w:proofErr w:type="spellStart"/>
            <w:r>
              <w:rPr>
                <w:i/>
                <w:sz w:val="14"/>
              </w:rPr>
              <w:t>n</w:t>
            </w:r>
            <w:r>
              <w:rPr>
                <w:i/>
                <w:sz w:val="14"/>
                <w:vertAlign w:val="subscript"/>
              </w:rPr>
              <w:t>h</w:t>
            </w:r>
            <w:proofErr w:type="spellEnd"/>
            <w:r>
              <w:rPr>
                <w:i/>
                <w:sz w:val="14"/>
                <w:vertAlign w:val="subscript"/>
              </w:rPr>
              <w:t xml:space="preserve"> </w:t>
            </w:r>
            <w:r>
              <w:rPr>
                <w:i/>
                <w:sz w:val="24"/>
              </w:rPr>
              <w:t>w</w:t>
            </w:r>
          </w:p>
          <w:p w14:paraId="4AD41AAF" w14:textId="77777777" w:rsidR="00F25E24" w:rsidRDefault="00000000">
            <w:pPr>
              <w:tabs>
                <w:tab w:val="center" w:pos="1285"/>
                <w:tab w:val="center" w:pos="2491"/>
              </w:tabs>
              <w:spacing w:after="288" w:line="259" w:lineRule="auto"/>
              <w:ind w:left="0" w:right="0" w:firstLine="0"/>
              <w:jc w:val="left"/>
            </w:pPr>
            <w:r>
              <w:rPr>
                <w:rFonts w:ascii="Calibri" w:eastAsia="Calibri" w:hAnsi="Calibri" w:cs="Calibri"/>
                <w:color w:val="000000"/>
                <w:sz w:val="22"/>
              </w:rPr>
              <w:tab/>
            </w:r>
            <w:proofErr w:type="spellStart"/>
            <w:r>
              <w:rPr>
                <w:i/>
                <w:sz w:val="24"/>
              </w:rPr>
              <w:t>w</w:t>
            </w:r>
            <w:r>
              <w:rPr>
                <w:i/>
                <w:sz w:val="14"/>
              </w:rPr>
              <w:t>hir</w:t>
            </w:r>
            <w:proofErr w:type="spellEnd"/>
            <w:r>
              <w:rPr>
                <w:i/>
                <w:sz w:val="24"/>
              </w:rPr>
              <w:t xml:space="preserve"> </w:t>
            </w:r>
            <w:r>
              <w:rPr>
                <w:color w:val="A0342F"/>
                <w:sz w:val="24"/>
              </w:rPr>
              <w:t xml:space="preserve">= </w:t>
            </w:r>
            <w:proofErr w:type="spellStart"/>
            <w:r>
              <w:rPr>
                <w:i/>
                <w:sz w:val="24"/>
              </w:rPr>
              <w:t>w</w:t>
            </w:r>
            <w:r>
              <w:rPr>
                <w:i/>
                <w:sz w:val="14"/>
              </w:rPr>
              <w:t>ih</w:t>
            </w:r>
            <w:proofErr w:type="spellEnd"/>
            <w:r>
              <w:rPr>
                <w:i/>
                <w:sz w:val="24"/>
              </w:rPr>
              <w:t xml:space="preserve"> </w:t>
            </w:r>
            <w:r>
              <w:rPr>
                <w:color w:val="A0342F"/>
                <w:sz w:val="24"/>
              </w:rPr>
              <w:t xml:space="preserve">× </w:t>
            </w:r>
            <w:r>
              <w:rPr>
                <w:rFonts w:ascii="Calibri" w:eastAsia="Calibri" w:hAnsi="Calibri" w:cs="Calibri"/>
                <w:noProof/>
                <w:color w:val="000000"/>
                <w:sz w:val="22"/>
              </w:rPr>
              <mc:AlternateContent>
                <mc:Choice Requires="wpg">
                  <w:drawing>
                    <wp:inline distT="0" distB="0" distL="0" distR="0" wp14:anchorId="7ACE6A0E" wp14:editId="5BC7870E">
                      <wp:extent cx="720001" cy="6350"/>
                      <wp:effectExtent l="0" t="0" r="0" b="0"/>
                      <wp:docPr id="7881" name="Group 7881"/>
                      <wp:cNvGraphicFramePr/>
                      <a:graphic xmlns:a="http://schemas.openxmlformats.org/drawingml/2006/main">
                        <a:graphicData uri="http://schemas.microsoft.com/office/word/2010/wordprocessingGroup">
                          <wpg:wgp>
                            <wpg:cNvGrpSpPr/>
                            <wpg:grpSpPr>
                              <a:xfrm>
                                <a:off x="0" y="0"/>
                                <a:ext cx="720001" cy="6350"/>
                                <a:chOff x="0" y="0"/>
                                <a:chExt cx="720001" cy="6350"/>
                              </a:xfrm>
                            </wpg:grpSpPr>
                            <wps:wsp>
                              <wps:cNvPr id="632" name="Shape 632"/>
                              <wps:cNvSpPr/>
                              <wps:spPr>
                                <a:xfrm>
                                  <a:off x="0" y="0"/>
                                  <a:ext cx="720001" cy="0"/>
                                </a:xfrm>
                                <a:custGeom>
                                  <a:avLst/>
                                  <a:gdLst/>
                                  <a:ahLst/>
                                  <a:cxnLst/>
                                  <a:rect l="0" t="0" r="0" b="0"/>
                                  <a:pathLst>
                                    <a:path w="720001">
                                      <a:moveTo>
                                        <a:pt x="0" y="0"/>
                                      </a:moveTo>
                                      <a:lnTo>
                                        <a:pt x="720001"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81" style="width:56.693pt;height:0.5pt;mso-position-horizontal-relative:char;mso-position-vertical-relative:line" coordsize="7200,63">
                      <v:shape id="Shape 632" style="position:absolute;width:7200;height:0;left:0;top:0;" coordsize="720001,0" path="m0,0l720001,0">
                        <v:stroke weight="0.5pt" endcap="flat" joinstyle="miter" miterlimit="10" on="true" color="#a0342f"/>
                        <v:fill on="false" color="#000000" opacity="0"/>
                      </v:shape>
                    </v:group>
                  </w:pict>
                </mc:Fallback>
              </mc:AlternateContent>
            </w:r>
            <w:r>
              <w:rPr>
                <w:i/>
                <w:sz w:val="24"/>
              </w:rPr>
              <w:t>∑</w:t>
            </w:r>
            <w:r>
              <w:rPr>
                <w:i/>
                <w:sz w:val="15"/>
              </w:rPr>
              <w:t>i</w:t>
            </w:r>
            <w:r>
              <w:rPr>
                <w:i/>
                <w:sz w:val="14"/>
              </w:rPr>
              <w:t>n</w:t>
            </w:r>
            <w:r>
              <w:rPr>
                <w:color w:val="BD3A35"/>
                <w:sz w:val="15"/>
              </w:rPr>
              <w:t>=</w:t>
            </w:r>
            <w:r>
              <w:rPr>
                <w:i/>
                <w:sz w:val="10"/>
              </w:rPr>
              <w:t xml:space="preserve">h </w:t>
            </w:r>
            <w:r>
              <w:rPr>
                <w:sz w:val="15"/>
              </w:rPr>
              <w:t>1</w:t>
            </w:r>
            <w:r>
              <w:rPr>
                <w:i/>
                <w:sz w:val="15"/>
              </w:rPr>
              <w:t>i</w:t>
            </w:r>
            <w:r>
              <w:rPr>
                <w:i/>
                <w:sz w:val="24"/>
              </w:rPr>
              <w:t>w</w:t>
            </w:r>
            <w:r>
              <w:rPr>
                <w:color w:val="BD3A35"/>
                <w:sz w:val="15"/>
              </w:rPr>
              <w:t>=</w:t>
            </w:r>
            <w:r>
              <w:rPr>
                <w:sz w:val="15"/>
              </w:rPr>
              <w:t>1</w:t>
            </w:r>
            <w:r>
              <w:rPr>
                <w:i/>
                <w:sz w:val="14"/>
              </w:rPr>
              <w:t xml:space="preserve">hi </w:t>
            </w:r>
            <w:r>
              <w:rPr>
                <w:color w:val="A0342F"/>
                <w:sz w:val="24"/>
              </w:rPr>
              <w:t>×</w:t>
            </w:r>
            <w:proofErr w:type="spellStart"/>
            <w:r>
              <w:rPr>
                <w:i/>
                <w:sz w:val="14"/>
              </w:rPr>
              <w:t>hi</w:t>
            </w:r>
            <w:proofErr w:type="spellEnd"/>
            <w:r>
              <w:rPr>
                <w:i/>
                <w:sz w:val="14"/>
              </w:rPr>
              <w:t xml:space="preserve"> </w:t>
            </w:r>
            <w:proofErr w:type="spellStart"/>
            <w:r>
              <w:rPr>
                <w:i/>
                <w:sz w:val="24"/>
              </w:rPr>
              <w:t>I</w:t>
            </w:r>
            <w:r>
              <w:rPr>
                <w:i/>
                <w:sz w:val="14"/>
              </w:rPr>
              <w:t>hr</w:t>
            </w:r>
            <w:proofErr w:type="spellEnd"/>
            <w:r>
              <w:rPr>
                <w:i/>
                <w:sz w:val="14"/>
              </w:rPr>
              <w:tab/>
            </w:r>
            <w:r>
              <w:rPr>
                <w:i/>
                <w:sz w:val="24"/>
              </w:rPr>
              <w:t xml:space="preserve"> </w:t>
            </w:r>
            <w:proofErr w:type="spellStart"/>
            <w:r>
              <w:rPr>
                <w:i/>
                <w:sz w:val="24"/>
              </w:rPr>
              <w:t>w</w:t>
            </w:r>
            <w:r>
              <w:rPr>
                <w:i/>
                <w:sz w:val="14"/>
              </w:rPr>
              <w:t>ihir</w:t>
            </w:r>
            <w:proofErr w:type="spellEnd"/>
          </w:p>
          <w:p w14:paraId="4610809E" w14:textId="77777777" w:rsidR="00F25E24" w:rsidRDefault="00000000">
            <w:pPr>
              <w:spacing w:after="0" w:line="273" w:lineRule="auto"/>
              <w:ind w:left="1740" w:right="1095" w:hanging="289"/>
              <w:jc w:val="left"/>
            </w:pPr>
            <w:r>
              <w:rPr>
                <w:color w:val="A0342F"/>
                <w:sz w:val="24"/>
              </w:rPr>
              <w:t>=</w:t>
            </w:r>
            <w:proofErr w:type="spellStart"/>
            <w:r>
              <w:rPr>
                <w:i/>
                <w:sz w:val="24"/>
              </w:rPr>
              <w:t>w</w:t>
            </w:r>
            <w:r>
              <w:rPr>
                <w:i/>
                <w:sz w:val="14"/>
              </w:rPr>
              <w:t>ih</w:t>
            </w:r>
            <w:proofErr w:type="spellEnd"/>
            <w:r>
              <w:rPr>
                <w:i/>
                <w:sz w:val="14"/>
              </w:rPr>
              <w:t xml:space="preserve"> </w:t>
            </w:r>
            <w:r>
              <w:rPr>
                <w:i/>
                <w:sz w:val="24"/>
              </w:rPr>
              <w:t>∑</w:t>
            </w:r>
            <w:proofErr w:type="spellStart"/>
            <w:r>
              <w:rPr>
                <w:i/>
                <w:sz w:val="14"/>
              </w:rPr>
              <w:t>n</w:t>
            </w:r>
            <w:r>
              <w:rPr>
                <w:i/>
                <w:sz w:val="14"/>
                <w:vertAlign w:val="subscript"/>
              </w:rPr>
              <w:t>h</w:t>
            </w:r>
            <w:proofErr w:type="spellEnd"/>
            <w:r>
              <w:rPr>
                <w:i/>
                <w:sz w:val="14"/>
                <w:vertAlign w:val="subscript"/>
              </w:rPr>
              <w:t xml:space="preserve"> </w:t>
            </w:r>
            <w:r>
              <w:rPr>
                <w:i/>
                <w:sz w:val="24"/>
              </w:rPr>
              <w:t>w</w:t>
            </w:r>
          </w:p>
          <w:p w14:paraId="02230D76" w14:textId="77777777" w:rsidR="00F25E24" w:rsidRDefault="00000000">
            <w:pPr>
              <w:spacing w:after="36" w:line="259" w:lineRule="auto"/>
              <w:ind w:left="1593" w:right="0" w:firstLine="0"/>
              <w:jc w:val="left"/>
            </w:pPr>
            <w:r>
              <w:rPr>
                <w:rFonts w:ascii="Calibri" w:eastAsia="Calibri" w:hAnsi="Calibri" w:cs="Calibri"/>
                <w:noProof/>
                <w:color w:val="000000"/>
                <w:sz w:val="22"/>
              </w:rPr>
              <mc:AlternateContent>
                <mc:Choice Requires="wpg">
                  <w:drawing>
                    <wp:inline distT="0" distB="0" distL="0" distR="0" wp14:anchorId="10951A8D" wp14:editId="43284D5E">
                      <wp:extent cx="540004" cy="6350"/>
                      <wp:effectExtent l="0" t="0" r="0" b="0"/>
                      <wp:docPr id="7882" name="Group 7882"/>
                      <wp:cNvGraphicFramePr/>
                      <a:graphic xmlns:a="http://schemas.openxmlformats.org/drawingml/2006/main">
                        <a:graphicData uri="http://schemas.microsoft.com/office/word/2010/wordprocessingGroup">
                          <wpg:wgp>
                            <wpg:cNvGrpSpPr/>
                            <wpg:grpSpPr>
                              <a:xfrm>
                                <a:off x="0" y="0"/>
                                <a:ext cx="540004" cy="6350"/>
                                <a:chOff x="0" y="0"/>
                                <a:chExt cx="540004" cy="6350"/>
                              </a:xfrm>
                            </wpg:grpSpPr>
                            <wps:wsp>
                              <wps:cNvPr id="670" name="Shape 670"/>
                              <wps:cNvSpPr/>
                              <wps:spPr>
                                <a:xfrm>
                                  <a:off x="0" y="0"/>
                                  <a:ext cx="540004" cy="0"/>
                                </a:xfrm>
                                <a:custGeom>
                                  <a:avLst/>
                                  <a:gdLst/>
                                  <a:ahLst/>
                                  <a:cxnLst/>
                                  <a:rect l="0" t="0" r="0" b="0"/>
                                  <a:pathLst>
                                    <a:path w="540004">
                                      <a:moveTo>
                                        <a:pt x="0" y="0"/>
                                      </a:moveTo>
                                      <a:lnTo>
                                        <a:pt x="540004" y="0"/>
                                      </a:lnTo>
                                    </a:path>
                                  </a:pathLst>
                                </a:custGeom>
                                <a:ln w="6350" cap="flat">
                                  <a:miter lim="127000"/>
                                </a:ln>
                              </wps:spPr>
                              <wps:style>
                                <a:lnRef idx="1">
                                  <a:srgbClr val="A0342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82" style="width:42.52pt;height:0.5pt;mso-position-horizontal-relative:char;mso-position-vertical-relative:line" coordsize="5400,63">
                      <v:shape id="Shape 670" style="position:absolute;width:5400;height:0;left:0;top:0;" coordsize="540004,0" path="m0,0l540004,0">
                        <v:stroke weight="0.5pt" endcap="flat" joinstyle="miter" miterlimit="10" on="true" color="#a0342f"/>
                        <v:fill on="false" color="#000000" opacity="0"/>
                      </v:shape>
                    </v:group>
                  </w:pict>
                </mc:Fallback>
              </mc:AlternateContent>
            </w:r>
          </w:p>
          <w:p w14:paraId="15C8161A" w14:textId="77777777" w:rsidR="00F25E24" w:rsidRDefault="00000000">
            <w:pPr>
              <w:spacing w:after="0" w:line="259" w:lineRule="auto"/>
              <w:ind w:left="655" w:right="0" w:firstLine="0"/>
              <w:jc w:val="center"/>
            </w:pPr>
            <w:r>
              <w:rPr>
                <w:color w:val="A0342F"/>
                <w:sz w:val="24"/>
              </w:rPr>
              <w:t xml:space="preserve">× </w:t>
            </w:r>
            <w:r>
              <w:rPr>
                <w:i/>
                <w:sz w:val="15"/>
              </w:rPr>
              <w:t>i</w:t>
            </w:r>
            <w:r>
              <w:rPr>
                <w:i/>
                <w:sz w:val="14"/>
              </w:rPr>
              <w:t>n</w:t>
            </w:r>
            <w:r>
              <w:rPr>
                <w:color w:val="BD3A35"/>
                <w:sz w:val="15"/>
              </w:rPr>
              <w:t>=</w:t>
            </w:r>
            <w:r>
              <w:rPr>
                <w:i/>
                <w:sz w:val="10"/>
              </w:rPr>
              <w:t xml:space="preserve">h </w:t>
            </w:r>
            <w:r>
              <w:rPr>
                <w:sz w:val="15"/>
              </w:rPr>
              <w:t>1</w:t>
            </w:r>
            <w:r>
              <w:rPr>
                <w:i/>
                <w:sz w:val="15"/>
              </w:rPr>
              <w:t>i</w:t>
            </w:r>
            <w:r>
              <w:rPr>
                <w:i/>
                <w:sz w:val="24"/>
              </w:rPr>
              <w:t>w</w:t>
            </w:r>
            <w:r>
              <w:rPr>
                <w:color w:val="BD3A35"/>
                <w:sz w:val="15"/>
              </w:rPr>
              <w:t>=</w:t>
            </w:r>
            <w:r>
              <w:rPr>
                <w:sz w:val="15"/>
              </w:rPr>
              <w:t>1</w:t>
            </w:r>
            <w:r>
              <w:rPr>
                <w:i/>
                <w:sz w:val="14"/>
              </w:rPr>
              <w:t xml:space="preserve">ihi </w:t>
            </w:r>
            <w:proofErr w:type="spellStart"/>
            <w:r>
              <w:rPr>
                <w:i/>
                <w:sz w:val="14"/>
              </w:rPr>
              <w:t>ihi</w:t>
            </w:r>
            <w:proofErr w:type="spellEnd"/>
            <w:r>
              <w:rPr>
                <w:color w:val="A0342F"/>
                <w:sz w:val="24"/>
              </w:rPr>
              <w:t>×</w:t>
            </w:r>
            <w:r>
              <w:rPr>
                <w:i/>
                <w:sz w:val="14"/>
              </w:rPr>
              <w:t xml:space="preserve"> </w:t>
            </w:r>
            <w:proofErr w:type="spellStart"/>
            <w:r>
              <w:rPr>
                <w:i/>
                <w:sz w:val="24"/>
              </w:rPr>
              <w:t>I</w:t>
            </w:r>
            <w:r>
              <w:rPr>
                <w:i/>
                <w:sz w:val="14"/>
              </w:rPr>
              <w:t>hr</w:t>
            </w:r>
            <w:proofErr w:type="spellEnd"/>
          </w:p>
          <w:p w14:paraId="380499B2" w14:textId="77777777" w:rsidR="00F25E24" w:rsidRDefault="00000000">
            <w:pPr>
              <w:spacing w:after="0" w:line="259" w:lineRule="auto"/>
              <w:ind w:left="54" w:right="0" w:firstLine="0"/>
              <w:jc w:val="center"/>
            </w:pPr>
            <w:r>
              <w:rPr>
                <w:i/>
                <w:sz w:val="24"/>
              </w:rPr>
              <w:t>∑</w:t>
            </w:r>
          </w:p>
        </w:tc>
        <w:tc>
          <w:tcPr>
            <w:tcW w:w="3994" w:type="dxa"/>
            <w:tcBorders>
              <w:top w:val="nil"/>
              <w:left w:val="nil"/>
              <w:bottom w:val="nil"/>
              <w:right w:val="nil"/>
            </w:tcBorders>
            <w:shd w:val="clear" w:color="auto" w:fill="F2EFED"/>
            <w:vAlign w:val="center"/>
          </w:tcPr>
          <w:p w14:paraId="23891FA0" w14:textId="77777777" w:rsidR="00F25E24" w:rsidRDefault="00000000">
            <w:pPr>
              <w:spacing w:after="0" w:line="383" w:lineRule="auto"/>
              <w:ind w:left="0" w:right="0" w:firstLine="0"/>
              <w:jc w:val="left"/>
            </w:pPr>
            <w:proofErr w:type="spellStart"/>
            <w:proofErr w:type="gramStart"/>
            <w:r>
              <w:rPr>
                <w:b/>
                <w:i/>
              </w:rPr>
              <w:t>w</w:t>
            </w:r>
            <w:r>
              <w:rPr>
                <w:b/>
                <w:i/>
                <w:sz w:val="16"/>
                <w:vertAlign w:val="subscript"/>
              </w:rPr>
              <w:t>ih</w:t>
            </w:r>
            <w:r>
              <w:rPr>
                <w:b/>
                <w:i/>
                <w:sz w:val="16"/>
                <w:vertAlign w:val="superscript"/>
              </w:rPr>
              <w:t>r</w:t>
            </w:r>
            <w:proofErr w:type="spellEnd"/>
            <w:r>
              <w:rPr>
                <w:b/>
                <w:i/>
                <w:sz w:val="16"/>
                <w:vertAlign w:val="subscript"/>
              </w:rPr>
              <w:t xml:space="preserve"> </w:t>
            </w:r>
            <w:r>
              <w:rPr>
                <w:b/>
                <w:i/>
              </w:rPr>
              <w:t xml:space="preserve"> </w:t>
            </w:r>
            <w:r>
              <w:rPr>
                <w:rFonts w:ascii="Calibri" w:eastAsia="Calibri" w:hAnsi="Calibri" w:cs="Calibri"/>
                <w:b/>
                <w:sz w:val="16"/>
              </w:rPr>
              <w:t>é</w:t>
            </w:r>
            <w:proofErr w:type="gramEnd"/>
            <w:r>
              <w:rPr>
                <w:rFonts w:ascii="Calibri" w:eastAsia="Calibri" w:hAnsi="Calibri" w:cs="Calibri"/>
                <w:b/>
                <w:sz w:val="16"/>
              </w:rPr>
              <w:t xml:space="preserve"> o peso da escola </w:t>
            </w:r>
            <w:r>
              <w:rPr>
                <w:b/>
                <w:i/>
              </w:rPr>
              <w:t xml:space="preserve">i </w:t>
            </w:r>
            <w:r>
              <w:rPr>
                <w:rFonts w:ascii="Calibri" w:eastAsia="Calibri" w:hAnsi="Calibri" w:cs="Calibri"/>
                <w:b/>
                <w:sz w:val="16"/>
              </w:rPr>
              <w:t xml:space="preserve">do estrato </w:t>
            </w:r>
            <w:r>
              <w:rPr>
                <w:b/>
                <w:i/>
              </w:rPr>
              <w:t xml:space="preserve">h </w:t>
            </w:r>
            <w:r>
              <w:rPr>
                <w:rFonts w:ascii="Calibri" w:eastAsia="Calibri" w:hAnsi="Calibri" w:cs="Calibri"/>
                <w:b/>
                <w:sz w:val="16"/>
              </w:rPr>
              <w:t xml:space="preserve">corrigido para não resposta </w:t>
            </w:r>
            <w:proofErr w:type="spellStart"/>
            <w:r>
              <w:rPr>
                <w:b/>
                <w:i/>
              </w:rPr>
              <w:t>w</w:t>
            </w:r>
            <w:r>
              <w:rPr>
                <w:b/>
                <w:i/>
                <w:sz w:val="16"/>
                <w:vertAlign w:val="subscript"/>
              </w:rPr>
              <w:t>ih</w:t>
            </w:r>
            <w:proofErr w:type="spellEnd"/>
            <w:r>
              <w:rPr>
                <w:b/>
                <w:i/>
              </w:rPr>
              <w:t xml:space="preserve"> </w:t>
            </w:r>
            <w:r>
              <w:rPr>
                <w:rFonts w:ascii="Calibri" w:eastAsia="Calibri" w:hAnsi="Calibri" w:cs="Calibri"/>
                <w:b/>
                <w:sz w:val="16"/>
              </w:rPr>
              <w:t xml:space="preserve">é  o peso básico do desenho amostral da escola </w:t>
            </w:r>
            <w:r>
              <w:rPr>
                <w:b/>
                <w:i/>
              </w:rPr>
              <w:t xml:space="preserve">i </w:t>
            </w:r>
            <w:r>
              <w:rPr>
                <w:rFonts w:ascii="Calibri" w:eastAsia="Calibri" w:hAnsi="Calibri" w:cs="Calibri"/>
                <w:b/>
                <w:sz w:val="16"/>
              </w:rPr>
              <w:t xml:space="preserve">do estrato </w:t>
            </w:r>
            <w:r>
              <w:rPr>
                <w:b/>
                <w:i/>
              </w:rPr>
              <w:t>h</w:t>
            </w:r>
          </w:p>
          <w:p w14:paraId="5E8F0E6C" w14:textId="77777777" w:rsidR="00F25E24" w:rsidRDefault="00000000">
            <w:pPr>
              <w:spacing w:after="0" w:line="259" w:lineRule="auto"/>
              <w:ind w:left="0" w:right="0" w:firstLine="0"/>
              <w:jc w:val="left"/>
            </w:pPr>
            <w:proofErr w:type="spellStart"/>
            <w:r>
              <w:rPr>
                <w:b/>
                <w:i/>
              </w:rPr>
              <w:t>I</w:t>
            </w:r>
            <w:r>
              <w:rPr>
                <w:b/>
                <w:i/>
                <w:sz w:val="16"/>
                <w:vertAlign w:val="subscript"/>
              </w:rPr>
              <w:t>h</w:t>
            </w:r>
            <w:r>
              <w:rPr>
                <w:b/>
                <w:i/>
                <w:sz w:val="16"/>
                <w:vertAlign w:val="superscript"/>
              </w:rPr>
              <w:t>r</w:t>
            </w:r>
            <w:proofErr w:type="spellEnd"/>
            <w:r>
              <w:rPr>
                <w:b/>
                <w:i/>
              </w:rPr>
              <w:t xml:space="preserve"> </w:t>
            </w:r>
            <w:r>
              <w:rPr>
                <w:rFonts w:ascii="Calibri" w:eastAsia="Calibri" w:hAnsi="Calibri" w:cs="Calibri"/>
                <w:b/>
                <w:sz w:val="16"/>
              </w:rPr>
              <w:t xml:space="preserve">é uma variável indicadora que recebe valor 1, se a escola </w:t>
            </w:r>
            <w:r>
              <w:rPr>
                <w:b/>
                <w:i/>
              </w:rPr>
              <w:t xml:space="preserve">i </w:t>
            </w:r>
            <w:r>
              <w:rPr>
                <w:rFonts w:ascii="Calibri" w:eastAsia="Calibri" w:hAnsi="Calibri" w:cs="Calibri"/>
                <w:b/>
                <w:sz w:val="16"/>
              </w:rPr>
              <w:t xml:space="preserve">do estrato </w:t>
            </w:r>
            <w:r>
              <w:rPr>
                <w:b/>
                <w:i/>
              </w:rPr>
              <w:t xml:space="preserve">h </w:t>
            </w:r>
            <w:r>
              <w:rPr>
                <w:rFonts w:ascii="Calibri" w:eastAsia="Calibri" w:hAnsi="Calibri" w:cs="Calibri"/>
                <w:b/>
                <w:sz w:val="16"/>
              </w:rPr>
              <w:t>respondeu, e 0, caso contrário</w:t>
            </w:r>
          </w:p>
        </w:tc>
      </w:tr>
    </w:tbl>
    <w:p w14:paraId="120FC846" w14:textId="77777777" w:rsidR="00F25E24" w:rsidRDefault="00000000">
      <w:pPr>
        <w:pStyle w:val="Ttulo3"/>
      </w:pPr>
      <w:r>
        <w:t>Calibração</w:t>
      </w:r>
    </w:p>
    <w:p w14:paraId="0282EF50" w14:textId="77777777" w:rsidR="00F25E24" w:rsidRDefault="00000000">
      <w:pPr>
        <w:spacing w:after="501"/>
        <w:ind w:left="1417" w:right="0"/>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7C2CE730" wp14:editId="61AE06AF">
                <wp:simplePos x="0" y="0"/>
                <wp:positionH relativeFrom="page">
                  <wp:posOffset>0</wp:posOffset>
                </wp:positionH>
                <wp:positionV relativeFrom="page">
                  <wp:posOffset>0</wp:posOffset>
                </wp:positionV>
                <wp:extent cx="455715" cy="9360002"/>
                <wp:effectExtent l="0" t="0" r="0" b="0"/>
                <wp:wrapSquare wrapText="bothSides"/>
                <wp:docPr id="8028" name="Group 8028"/>
                <wp:cNvGraphicFramePr/>
                <a:graphic xmlns:a="http://schemas.openxmlformats.org/drawingml/2006/main">
                  <a:graphicData uri="http://schemas.microsoft.com/office/word/2010/wordprocessingGroup">
                    <wpg:wgp>
                      <wpg:cNvGrpSpPr/>
                      <wpg:grpSpPr>
                        <a:xfrm>
                          <a:off x="0" y="0"/>
                          <a:ext cx="455715" cy="9360002"/>
                          <a:chOff x="0" y="0"/>
                          <a:chExt cx="455715" cy="9360002"/>
                        </a:xfrm>
                      </wpg:grpSpPr>
                      <wps:wsp>
                        <wps:cNvPr id="8685" name="Shape 8685"/>
                        <wps:cNvSpPr/>
                        <wps:spPr>
                          <a:xfrm>
                            <a:off x="373469"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86" name="Shape 8686"/>
                        <wps:cNvSpPr/>
                        <wps:spPr>
                          <a:xfrm>
                            <a:off x="0"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551" name="Shape 551"/>
                        <wps:cNvSpPr/>
                        <wps:spPr>
                          <a:xfrm>
                            <a:off x="45381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554" name="Shape 554"/>
                        <wps:cNvSpPr/>
                        <wps:spPr>
                          <a:xfrm>
                            <a:off x="0" y="4235507"/>
                            <a:ext cx="455715" cy="0"/>
                          </a:xfrm>
                          <a:custGeom>
                            <a:avLst/>
                            <a:gdLst/>
                            <a:ahLst/>
                            <a:cxnLst/>
                            <a:rect l="0" t="0" r="0" b="0"/>
                            <a:pathLst>
                              <a:path w="455715">
                                <a:moveTo>
                                  <a:pt x="455715"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555" name="Shape 555"/>
                        <wps:cNvSpPr/>
                        <wps:spPr>
                          <a:xfrm>
                            <a:off x="0" y="2422906"/>
                            <a:ext cx="453810" cy="0"/>
                          </a:xfrm>
                          <a:custGeom>
                            <a:avLst/>
                            <a:gdLst/>
                            <a:ahLst/>
                            <a:cxnLst/>
                            <a:rect l="0" t="0" r="0" b="0"/>
                            <a:pathLst>
                              <a:path w="453810">
                                <a:moveTo>
                                  <a:pt x="453810"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28" style="width:35.8831pt;height:737.008pt;position:absolute;mso-position-horizontal-relative:page;mso-position-horizontal:absolute;margin-left:0pt;mso-position-vertical-relative:page;margin-top:0pt;" coordsize="4557,93600">
                <v:shape id="Shape 8687" style="position:absolute;width:822;height:17751;left:3734;top:6477;" coordsize="82245,1775117" path="m0,0l82245,0l82245,1775117l0,1775117l0,0">
                  <v:stroke weight="0pt" endcap="flat" joinstyle="miter" miterlimit="10" on="false" color="#000000" opacity="0"/>
                  <v:fill on="true" color="#bd3a35"/>
                </v:shape>
                <v:shape id="Shape 8688" style="position:absolute;width:3734;height:18145;left:0;top:24229;" coordsize="373469,1814500" path="m0,0l373469,0l373469,1814500l0,1814500l0,0">
                  <v:stroke weight="0pt" endcap="flat" joinstyle="miter" miterlimit="10" on="false" color="#000000" opacity="0"/>
                  <v:fill on="true" color="#f4ccbc"/>
                </v:shape>
                <v:shape id="Shape 551" style="position:absolute;width:0;height:93600;left:4538;top:0;" coordsize="0,9360002" path="m0,9360002l0,0">
                  <v:stroke weight="0.3pt" endcap="flat" joinstyle="miter" miterlimit="10" on="true" color="#999a9a"/>
                  <v:fill on="false" color="#000000" opacity="0"/>
                </v:shape>
                <v:shape id="Shape 554" style="position:absolute;width:4557;height:0;left:0;top:42355;" coordsize="455715,0" path="m455715,0l0,0">
                  <v:stroke weight="0.3pt" endcap="flat" joinstyle="miter" miterlimit="10" on="true" color="#999a9a"/>
                  <v:fill on="false" color="#000000" opacity="0"/>
                </v:shape>
                <v:shape id="Shape 555" style="position:absolute;width:4538;height:0;left:0;top:24229;" coordsize="453810,0" path="m453810,0l0,0">
                  <v:stroke weight="0.3pt" endcap="flat" joinstyle="miter" miterlimit="10" on="true" color="#999a9a"/>
                  <v:fill on="false" color="#000000" opacity="0"/>
                </v:shape>
                <w10:wrap type="square"/>
              </v:group>
            </w:pict>
          </mc:Fallback>
        </mc:AlternateContent>
      </w:r>
      <w:r>
        <w:t xml:space="preserve">Os pesos das escolas respondentes já ajustados para não resposta foram calibrados para os totais de escolas por UF, dependência administrativa, localização (capital ou interior), situação (urbana ou rural), existência de acesso à Internet e existência de banda larga. Os totais das variáveis de calibração foram obtidos no cadastro do Censo Escolar da Educação Básica, de onde foram selecionadas as amostras. As variáveis de existência de acesso à Internet e de banda larga também foram obtidas por meio do Censo Escolar, e não dos resultados da pesquisa TIC Educação. O método utilizado foi o ajuste iterativo sobre marginais, também conhecido por pós-estratificação multivariada incompleta ou </w:t>
      </w:r>
      <w:proofErr w:type="spellStart"/>
      <w:r>
        <w:rPr>
          <w:i/>
        </w:rPr>
        <w:t>raking</w:t>
      </w:r>
      <w:proofErr w:type="spellEnd"/>
      <w:r>
        <w:t xml:space="preserve"> (Silva </w:t>
      </w:r>
      <w:r>
        <w:rPr>
          <w:i/>
        </w:rPr>
        <w:t>et al</w:t>
      </w:r>
      <w:r>
        <w:t xml:space="preserve">., 2021). O peso final das escolas é: </w:t>
      </w:r>
      <w:proofErr w:type="spellStart"/>
      <w:proofErr w:type="gramStart"/>
      <w:r>
        <w:rPr>
          <w:b/>
          <w:i/>
        </w:rPr>
        <w:t>w</w:t>
      </w:r>
      <w:r>
        <w:rPr>
          <w:b/>
          <w:i/>
          <w:sz w:val="18"/>
          <w:vertAlign w:val="superscript"/>
        </w:rPr>
        <w:t>C</w:t>
      </w:r>
      <w:r>
        <w:rPr>
          <w:b/>
          <w:i/>
          <w:sz w:val="18"/>
          <w:vertAlign w:val="subscript"/>
        </w:rPr>
        <w:t>ih</w:t>
      </w:r>
      <w:proofErr w:type="spellEnd"/>
      <w:r>
        <w:rPr>
          <w:b/>
          <w:i/>
          <w:sz w:val="18"/>
          <w:vertAlign w:val="subscript"/>
        </w:rPr>
        <w:t xml:space="preserve">  </w:t>
      </w:r>
      <w:r>
        <w:t>.</w:t>
      </w:r>
      <w:proofErr w:type="gramEnd"/>
    </w:p>
    <w:p w14:paraId="74238748" w14:textId="77777777" w:rsidR="00F25E24" w:rsidRDefault="00000000">
      <w:pPr>
        <w:pStyle w:val="Ttulo2"/>
        <w:ind w:left="1412"/>
      </w:pPr>
      <w:r>
        <w:t>ERROS AMOSTRAIS</w:t>
      </w:r>
    </w:p>
    <w:p w14:paraId="1209D058" w14:textId="77777777" w:rsidR="00F25E24" w:rsidRDefault="00000000">
      <w:pPr>
        <w:ind w:left="1417" w:right="0"/>
      </w:pPr>
      <w:r>
        <w:t xml:space="preserve">Os cálculos das medidas ou estimativas dos erros amostrais dos indicadores da pesquisa TIC Educação levaram em consideração o plano amostral e os ajustes de não resposta e calibração empregados na pesquisa. Foi utilizado o método do conglomerado primário (do inglês </w:t>
      </w:r>
      <w:proofErr w:type="spellStart"/>
      <w:r>
        <w:rPr>
          <w:i/>
        </w:rPr>
        <w:t>ultimate</w:t>
      </w:r>
      <w:proofErr w:type="spellEnd"/>
      <w:r>
        <w:rPr>
          <w:i/>
        </w:rPr>
        <w:t xml:space="preserve"> cluster</w:t>
      </w:r>
      <w:r>
        <w:t xml:space="preserve">) para avaliação de variâncias para estimadores de totais em planos amostrais de múltiplos estágios. Proposto por Hansen </w:t>
      </w:r>
      <w:r>
        <w:rPr>
          <w:i/>
        </w:rPr>
        <w:t>et al</w:t>
      </w:r>
      <w:r>
        <w:t xml:space="preserve">. (1953), o método considera apenas a variação entre informações disponíveis no nível das </w:t>
      </w:r>
      <w:proofErr w:type="spellStart"/>
      <w:r>
        <w:t>UPAs</w:t>
      </w:r>
      <w:proofErr w:type="spellEnd"/>
      <w:r>
        <w:t>, tratando-as como se tivessem sido selecionadas do estrato com reposição da população.</w:t>
      </w:r>
    </w:p>
    <w:p w14:paraId="1D8A7BD7" w14:textId="77777777" w:rsidR="00F25E24" w:rsidRDefault="00000000">
      <w:pPr>
        <w:ind w:left="1417" w:right="0"/>
      </w:pPr>
      <w:r>
        <w:t>Com base nesse conceito, é possível considerar a estratificação e a seleção com probabilidades desiguais, tanto para as unidades primárias quanto para as demais unidades de amostragem. A premissa para permitir a aplicação desse método é que estejam disponíveis estimadores não viciados dos totais da variável de interesse para cada um dos conglomerados primários selecionados. Esse método fornece a base para vários pacotes estatísticos especializados em cálculo de variâncias considerando o plano amostral.</w:t>
      </w:r>
    </w:p>
    <w:p w14:paraId="64BD9F99" w14:textId="77777777" w:rsidR="00F25E24" w:rsidRDefault="00000000">
      <w:pPr>
        <w:ind w:left="1417" w:right="0"/>
      </w:pPr>
      <w:r>
        <w:t xml:space="preserve">A partir das variâncias estimadas, divulgam-se os erros amostrais expressos pela margem de erro. Para a divulgação, as margens de erros foram calculadas para um </w:t>
      </w:r>
      <w:r>
        <w:lastRenderedPageBreak/>
        <w:t>nível de confiança de 95%. Isso significa que, se a pesquisa for repetida várias vezes, em 95% delas o intervalo de confiança conterá o verdadeiro valor populacional. Outras medidas derivadas dessa estimativa de variabilidade são comumente apresentadas, tais como: erro padrão, coeficiente de variação ou intervalo de confiança.</w:t>
      </w:r>
    </w:p>
    <w:p w14:paraId="59A0AF22" w14:textId="77777777" w:rsidR="00F25E24" w:rsidRDefault="00000000">
      <w:pPr>
        <w:spacing w:after="537"/>
        <w:ind w:left="835" w:right="568"/>
      </w:pPr>
      <w:r>
        <w:t>O cálculo da margem de erro considera o produto do erro padrão (raiz quadrada da variância do estimador) como o valor 1,96 (valor da distribuição normal que corresponde ao nível de confiança escolhido de 95%). Esses cálculos são feitos para cada estimativa de indicador em cada uma das tabelas, o que assegura que todas as tabelas de indicadores possuem margens de erro relacionadas a cada estimativa apresentada em cada célula da tabela.</w:t>
      </w:r>
    </w:p>
    <w:p w14:paraId="046BA38A" w14:textId="77777777" w:rsidR="00F25E24" w:rsidRDefault="00000000">
      <w:pPr>
        <w:pStyle w:val="Ttulo1"/>
        <w:ind w:left="-5"/>
      </w:pPr>
      <w:r>
        <w:t>Disseminação dos dados</w:t>
      </w:r>
    </w:p>
    <w:p w14:paraId="306DA619" w14:textId="77777777" w:rsidR="00F25E24" w:rsidRDefault="00000000">
      <w:pPr>
        <w:ind w:left="835" w:right="568"/>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6C43574A" wp14:editId="6E78AB6A">
                <wp:simplePos x="0" y="0"/>
                <wp:positionH relativeFrom="page">
                  <wp:posOffset>6384290</wp:posOffset>
                </wp:positionH>
                <wp:positionV relativeFrom="page">
                  <wp:posOffset>0</wp:posOffset>
                </wp:positionV>
                <wp:extent cx="455714" cy="9360002"/>
                <wp:effectExtent l="0" t="0" r="0" b="0"/>
                <wp:wrapSquare wrapText="bothSides"/>
                <wp:docPr id="6853" name="Group 6853"/>
                <wp:cNvGraphicFramePr/>
                <a:graphic xmlns:a="http://schemas.openxmlformats.org/drawingml/2006/main">
                  <a:graphicData uri="http://schemas.microsoft.com/office/word/2010/wordprocessingGroup">
                    <wpg:wgp>
                      <wpg:cNvGrpSpPr/>
                      <wpg:grpSpPr>
                        <a:xfrm>
                          <a:off x="0" y="0"/>
                          <a:ext cx="455714" cy="9360002"/>
                          <a:chOff x="0" y="0"/>
                          <a:chExt cx="455714" cy="9360002"/>
                        </a:xfrm>
                      </wpg:grpSpPr>
                      <wps:wsp>
                        <wps:cNvPr id="8689" name="Shape 8689"/>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8690" name="Shape 8690"/>
                        <wps:cNvSpPr/>
                        <wps:spPr>
                          <a:xfrm>
                            <a:off x="82245" y="2422906"/>
                            <a:ext cx="373469" cy="1814500"/>
                          </a:xfrm>
                          <a:custGeom>
                            <a:avLst/>
                            <a:gdLst/>
                            <a:ahLst/>
                            <a:cxnLst/>
                            <a:rect l="0" t="0" r="0" b="0"/>
                            <a:pathLst>
                              <a:path w="373469" h="1814500">
                                <a:moveTo>
                                  <a:pt x="0" y="0"/>
                                </a:moveTo>
                                <a:lnTo>
                                  <a:pt x="373469" y="0"/>
                                </a:lnTo>
                                <a:lnTo>
                                  <a:pt x="373469" y="1814500"/>
                                </a:lnTo>
                                <a:lnTo>
                                  <a:pt x="0" y="1814500"/>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s:wsp>
                        <wps:cNvPr id="702" name="Shape 702"/>
                        <wps:cNvSpPr/>
                        <wps:spPr>
                          <a:xfrm>
                            <a:off x="1900"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705" name="Shape 705"/>
                        <wps:cNvSpPr/>
                        <wps:spPr>
                          <a:xfrm>
                            <a:off x="1900" y="4235507"/>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s:wsp>
                        <wps:cNvPr id="706" name="Shape 706"/>
                        <wps:cNvSpPr/>
                        <wps:spPr>
                          <a:xfrm>
                            <a:off x="1900" y="2422906"/>
                            <a:ext cx="453814" cy="0"/>
                          </a:xfrm>
                          <a:custGeom>
                            <a:avLst/>
                            <a:gdLst/>
                            <a:ahLst/>
                            <a:cxnLst/>
                            <a:rect l="0" t="0" r="0" b="0"/>
                            <a:pathLst>
                              <a:path w="453814">
                                <a:moveTo>
                                  <a:pt x="45381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53" style="width:35.883pt;height:737.008pt;position:absolute;mso-position-horizontal-relative:page;mso-position-horizontal:absolute;margin-left:502.7pt;mso-position-vertical-relative:page;margin-top:0pt;" coordsize="4557,93600">
                <v:shape id="Shape 8691" style="position:absolute;width:822;height:17751;left:0;top:6477;" coordsize="82245,1775117" path="m0,0l82245,0l82245,1775117l0,1775117l0,0">
                  <v:stroke weight="0pt" endcap="flat" joinstyle="miter" miterlimit="10" on="false" color="#000000" opacity="0"/>
                  <v:fill on="true" color="#bd3a35"/>
                </v:shape>
                <v:shape id="Shape 8692" style="position:absolute;width:3734;height:18145;left:822;top:24229;" coordsize="373469,1814500" path="m0,0l373469,0l373469,1814500l0,1814500l0,0">
                  <v:stroke weight="0pt" endcap="flat" joinstyle="miter" miterlimit="10" on="false" color="#000000" opacity="0"/>
                  <v:fill on="true" color="#f4ccbc"/>
                </v:shape>
                <v:shape id="Shape 702" style="position:absolute;width:0;height:93600;left:19;top:0;" coordsize="0,9360002" path="m0,9360002l0,0">
                  <v:stroke weight="0.3pt" endcap="flat" joinstyle="miter" miterlimit="10" on="true" color="#999a9a"/>
                  <v:fill on="false" color="#000000" opacity="0"/>
                </v:shape>
                <v:shape id="Shape 705" style="position:absolute;width:4538;height:0;left:19;top:42355;" coordsize="453814,0" path="m453814,0l0,0">
                  <v:stroke weight="0.3pt" endcap="flat" joinstyle="miter" miterlimit="10" on="true" color="#999a9a"/>
                  <v:fill on="false" color="#000000" opacity="0"/>
                </v:shape>
                <v:shape id="Shape 706" style="position:absolute;width:4538;height:0;left:19;top:24229;" coordsize="453814,0" path="m453814,0l0,0">
                  <v:stroke weight="0.3pt" endcap="flat" joinstyle="miter" miterlimit="10" on="true" color="#999a9a"/>
                  <v:fill on="false" color="#000000" opacity="0"/>
                </v:shape>
                <w10:wrap type="square"/>
              </v:group>
            </w:pict>
          </mc:Fallback>
        </mc:AlternateContent>
      </w:r>
      <w:r>
        <w:t>Os resultados da TIC Educação são apresentados de acordo com as variáveis descritas no item “Domínios de interesse para análise e divulgação”. Arredondamentos fazem com que, em alguns resultados, a soma das categorias parciais difira de 100% em questões de resposta única. O somatório de frequências em questões de respostas múltiplas usualmente é diferente de 100%. Vale ressaltar que, nas tabelas de resultados, o traço (–) é utilizado para representar a não resposta ao item. Por outro lado, como os resultados são apresentados sem casa decimal, as células com valor zero indicam que houve resposta ao item, mas ele é explicitamente maior do que zero e menor do que um (após arredondamento).</w:t>
      </w:r>
    </w:p>
    <w:p w14:paraId="7989D310" w14:textId="77777777" w:rsidR="00F25E24" w:rsidRDefault="00000000">
      <w:pPr>
        <w:ind w:left="835" w:right="569"/>
      </w:pPr>
      <w:r>
        <w:t xml:space="preserve">Os resultados desta pesquisa são publicados em formato </w:t>
      </w:r>
      <w:r>
        <w:rPr>
          <w:i/>
        </w:rPr>
        <w:t>online</w:t>
      </w:r>
      <w:r>
        <w:t xml:space="preserve"> e disponibilizados no </w:t>
      </w:r>
      <w:r>
        <w:rPr>
          <w:i/>
        </w:rPr>
        <w:t>website</w:t>
      </w:r>
      <w:r>
        <w:t xml:space="preserve"> do Cetic.br|NIC.br (</w:t>
      </w:r>
      <w:hyperlink r:id="rId32">
        <w:r>
          <w:t>https://www.cetic.br)</w:t>
        </w:r>
      </w:hyperlink>
      <w:r>
        <w:t xml:space="preserve">, na aba “Indicadores”. As tabelas de proporções, totais e margens de erros calculadas para cada indicador estão disponíveis para </w:t>
      </w:r>
      <w:r>
        <w:rPr>
          <w:i/>
        </w:rPr>
        <w:t>download</w:t>
      </w:r>
      <w:r>
        <w:t xml:space="preserve"> em português, inglês e espanhol. Mais informações sobre a documentação, os metadados e as bases de microdados estão disponíveis na página de microdados (https://www. </w:t>
      </w:r>
      <w:hyperlink r:id="rId33">
        <w:r>
          <w:t>cetic.br/microdados/</w:t>
        </w:r>
      </w:hyperlink>
      <w:hyperlink r:id="rId34">
        <w:r>
          <w:t>)</w:t>
        </w:r>
      </w:hyperlink>
      <w:r>
        <w:t>.</w:t>
      </w:r>
    </w:p>
    <w:p w14:paraId="3772FFAE" w14:textId="77777777" w:rsidR="00F25E24" w:rsidRDefault="00F25E24">
      <w:pPr>
        <w:sectPr w:rsidR="00F25E24">
          <w:headerReference w:type="even" r:id="rId35"/>
          <w:headerReference w:type="default" r:id="rId36"/>
          <w:footerReference w:type="even" r:id="rId37"/>
          <w:footerReference w:type="default" r:id="rId38"/>
          <w:headerReference w:type="first" r:id="rId39"/>
          <w:footerReference w:type="first" r:id="rId40"/>
          <w:pgSz w:w="10772" w:h="14740"/>
          <w:pgMar w:top="2328" w:right="1414" w:bottom="1120" w:left="1417" w:header="663" w:footer="671" w:gutter="0"/>
          <w:cols w:space="720"/>
        </w:sectPr>
      </w:pPr>
    </w:p>
    <w:p w14:paraId="51C77B38" w14:textId="77777777" w:rsidR="00F25E24" w:rsidRDefault="00000000">
      <w:pPr>
        <w:pStyle w:val="Ttulo1"/>
        <w:spacing w:after="123"/>
        <w:ind w:left="-5"/>
      </w:pPr>
      <w:r>
        <w:lastRenderedPageBreak/>
        <w:t>Referências</w:t>
      </w:r>
    </w:p>
    <w:p w14:paraId="6CCEF858" w14:textId="77777777" w:rsidR="00F25E24" w:rsidRDefault="00000000">
      <w:pPr>
        <w:spacing w:after="0"/>
        <w:ind w:left="0" w:right="3782" w:firstLine="0"/>
      </w:pPr>
      <w:r>
        <w:t xml:space="preserve">Hansen, M. H., </w:t>
      </w:r>
      <w:proofErr w:type="spellStart"/>
      <w:r>
        <w:t>Hurwitz</w:t>
      </w:r>
      <w:proofErr w:type="spellEnd"/>
      <w:r>
        <w:t xml:space="preserve">, W. N., &amp; </w:t>
      </w:r>
      <w:proofErr w:type="spellStart"/>
      <w:r>
        <w:t>Madow</w:t>
      </w:r>
      <w:proofErr w:type="spellEnd"/>
      <w:r>
        <w:t xml:space="preserve">, W. G. (1953). </w:t>
      </w:r>
      <w:r>
        <w:rPr>
          <w:i/>
        </w:rPr>
        <w:t xml:space="preserve">Sample </w:t>
      </w:r>
      <w:proofErr w:type="spellStart"/>
      <w:r>
        <w:rPr>
          <w:i/>
        </w:rPr>
        <w:t>survey</w:t>
      </w:r>
      <w:proofErr w:type="spellEnd"/>
      <w:r>
        <w:rPr>
          <w:i/>
        </w:rPr>
        <w:t xml:space="preserve"> </w:t>
      </w:r>
      <w:proofErr w:type="spellStart"/>
      <w:r>
        <w:rPr>
          <w:i/>
        </w:rPr>
        <w:t>methods</w:t>
      </w:r>
      <w:proofErr w:type="spellEnd"/>
      <w:r>
        <w:rPr>
          <w:i/>
        </w:rPr>
        <w:t xml:space="preserve"> </w:t>
      </w:r>
      <w:proofErr w:type="spellStart"/>
      <w:r>
        <w:rPr>
          <w:i/>
        </w:rPr>
        <w:t>and</w:t>
      </w:r>
      <w:proofErr w:type="spellEnd"/>
      <w:r>
        <w:rPr>
          <w:i/>
        </w:rPr>
        <w:t xml:space="preserve"> </w:t>
      </w:r>
      <w:proofErr w:type="spellStart"/>
      <w:r>
        <w:rPr>
          <w:i/>
        </w:rPr>
        <w:t>theory</w:t>
      </w:r>
      <w:proofErr w:type="spellEnd"/>
      <w:r>
        <w:t xml:space="preserve">. John </w:t>
      </w:r>
      <w:proofErr w:type="spellStart"/>
      <w:r>
        <w:t>Wiley</w:t>
      </w:r>
      <w:proofErr w:type="spellEnd"/>
      <w:r>
        <w:t xml:space="preserve"> &amp; Sons.</w:t>
      </w:r>
    </w:p>
    <w:p w14:paraId="5B1A427A" w14:textId="77777777" w:rsidR="00F25E24" w:rsidRDefault="00000000">
      <w:pPr>
        <w:spacing w:after="224"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654F353" wp14:editId="24078DB2">
                <wp:extent cx="2263801" cy="3810"/>
                <wp:effectExtent l="0" t="0" r="0" b="0"/>
                <wp:docPr id="7446" name="Group 7446"/>
                <wp:cNvGraphicFramePr/>
                <a:graphic xmlns:a="http://schemas.openxmlformats.org/drawingml/2006/main">
                  <a:graphicData uri="http://schemas.microsoft.com/office/word/2010/wordprocessingGroup">
                    <wpg:wgp>
                      <wpg:cNvGrpSpPr/>
                      <wpg:grpSpPr>
                        <a:xfrm>
                          <a:off x="0" y="0"/>
                          <a:ext cx="2263801" cy="3810"/>
                          <a:chOff x="0" y="0"/>
                          <a:chExt cx="2263801" cy="3810"/>
                        </a:xfrm>
                      </wpg:grpSpPr>
                      <wps:wsp>
                        <wps:cNvPr id="757" name="Shape 757"/>
                        <wps:cNvSpPr/>
                        <wps:spPr>
                          <a:xfrm>
                            <a:off x="0" y="0"/>
                            <a:ext cx="2263801" cy="0"/>
                          </a:xfrm>
                          <a:custGeom>
                            <a:avLst/>
                            <a:gdLst/>
                            <a:ahLst/>
                            <a:cxnLst/>
                            <a:rect l="0" t="0" r="0" b="0"/>
                            <a:pathLst>
                              <a:path w="2263801">
                                <a:moveTo>
                                  <a:pt x="0" y="0"/>
                                </a:moveTo>
                                <a:lnTo>
                                  <a:pt x="2263801"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6" style="width:178.252pt;height:0.3pt;mso-position-horizontal-relative:char;mso-position-vertical-relative:line" coordsize="22638,38">
                <v:shape id="Shape 757" style="position:absolute;width:22638;height:0;left:0;top:0;" coordsize="2263801,0" path="m0,0l2263801,0">
                  <v:stroke weight="0.3pt" endcap="flat" joinstyle="miter" miterlimit="10" on="true" color="#999a9a"/>
                  <v:fill on="false" color="#000000" opacity="0"/>
                </v:shape>
              </v:group>
            </w:pict>
          </mc:Fallback>
        </mc:AlternateContent>
      </w:r>
    </w:p>
    <w:p w14:paraId="19751B90" w14:textId="77777777" w:rsidR="00F25E24" w:rsidRDefault="00000000">
      <w:pPr>
        <w:spacing w:after="0"/>
        <w:ind w:left="0" w:right="3781" w:firstLine="0"/>
      </w:pPr>
      <w:proofErr w:type="spellStart"/>
      <w:r>
        <w:t>International</w:t>
      </w:r>
      <w:proofErr w:type="spellEnd"/>
      <w:r>
        <w:t xml:space="preserve"> </w:t>
      </w:r>
      <w:proofErr w:type="spellStart"/>
      <w:r>
        <w:t>Association</w:t>
      </w:r>
      <w:proofErr w:type="spellEnd"/>
      <w:r>
        <w:t xml:space="preserve"> for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xml:space="preserve">. (2009a). </w:t>
      </w:r>
      <w:r>
        <w:rPr>
          <w:i/>
        </w:rPr>
        <w:t xml:space="preserve">Sites 2006 </w:t>
      </w:r>
      <w:proofErr w:type="spellStart"/>
      <w:r>
        <w:rPr>
          <w:i/>
        </w:rPr>
        <w:t>Technical</w:t>
      </w:r>
      <w:proofErr w:type="spellEnd"/>
      <w:r>
        <w:rPr>
          <w:i/>
        </w:rPr>
        <w:t xml:space="preserve"> Report – </w:t>
      </w:r>
      <w:proofErr w:type="spellStart"/>
      <w:r>
        <w:rPr>
          <w:i/>
        </w:rPr>
        <w:t>Second</w:t>
      </w:r>
      <w:proofErr w:type="spellEnd"/>
      <w:r>
        <w:rPr>
          <w:i/>
        </w:rPr>
        <w:t xml:space="preserve"> </w:t>
      </w:r>
      <w:proofErr w:type="spellStart"/>
      <w:r>
        <w:rPr>
          <w:i/>
        </w:rPr>
        <w:t>Information</w:t>
      </w:r>
      <w:proofErr w:type="spellEnd"/>
      <w:r>
        <w:rPr>
          <w:i/>
        </w:rPr>
        <w:t xml:space="preserve"> Technology in </w:t>
      </w:r>
      <w:proofErr w:type="spellStart"/>
      <w:r>
        <w:rPr>
          <w:i/>
        </w:rPr>
        <w:t>Education</w:t>
      </w:r>
      <w:proofErr w:type="spellEnd"/>
      <w:r>
        <w:rPr>
          <w:i/>
        </w:rPr>
        <w:t xml:space="preserve"> </w:t>
      </w:r>
      <w:proofErr w:type="spellStart"/>
      <w:r>
        <w:rPr>
          <w:i/>
        </w:rPr>
        <w:t>Study</w:t>
      </w:r>
      <w:proofErr w:type="spellEnd"/>
      <w:r>
        <w:t xml:space="preserve">. </w:t>
      </w:r>
      <w:hyperlink r:id="rId41">
        <w:r>
          <w:t xml:space="preserve">http://www. </w:t>
        </w:r>
      </w:hyperlink>
      <w:hyperlink r:id="rId42">
        <w:r>
          <w:t>iea.nl/</w:t>
        </w:r>
        <w:proofErr w:type="spellStart"/>
        <w:r>
          <w:t>fileadmin</w:t>
        </w:r>
        <w:proofErr w:type="spellEnd"/>
        <w:r>
          <w:t>/</w:t>
        </w:r>
        <w:proofErr w:type="spellStart"/>
        <w:r>
          <w:t>user_upload</w:t>
        </w:r>
        <w:proofErr w:type="spellEnd"/>
        <w:r>
          <w:t>/</w:t>
        </w:r>
        <w:proofErr w:type="spellStart"/>
        <w:r>
          <w:t>Publications</w:t>
        </w:r>
        <w:proofErr w:type="spellEnd"/>
        <w:r>
          <w:t xml:space="preserve">/ </w:t>
        </w:r>
      </w:hyperlink>
      <w:hyperlink r:id="rId43">
        <w:proofErr w:type="spellStart"/>
        <w:r>
          <w:t>Electronic_versions</w:t>
        </w:r>
        <w:proofErr w:type="spellEnd"/>
        <w:r>
          <w:t xml:space="preserve">/SITES_2006_Technical_ </w:t>
        </w:r>
      </w:hyperlink>
      <w:hyperlink r:id="rId44">
        <w:r>
          <w:t>Report.pdf</w:t>
        </w:r>
      </w:hyperlink>
    </w:p>
    <w:p w14:paraId="3CAF239A" w14:textId="77777777" w:rsidR="00F25E24" w:rsidRDefault="00000000">
      <w:pPr>
        <w:spacing w:after="224"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0D3B7A3" wp14:editId="6538B71D">
                <wp:extent cx="2263801" cy="3810"/>
                <wp:effectExtent l="0" t="0" r="0" b="0"/>
                <wp:docPr id="7447" name="Group 7447"/>
                <wp:cNvGraphicFramePr/>
                <a:graphic xmlns:a="http://schemas.openxmlformats.org/drawingml/2006/main">
                  <a:graphicData uri="http://schemas.microsoft.com/office/word/2010/wordprocessingGroup">
                    <wpg:wgp>
                      <wpg:cNvGrpSpPr/>
                      <wpg:grpSpPr>
                        <a:xfrm>
                          <a:off x="0" y="0"/>
                          <a:ext cx="2263801" cy="3810"/>
                          <a:chOff x="0" y="0"/>
                          <a:chExt cx="2263801" cy="3810"/>
                        </a:xfrm>
                      </wpg:grpSpPr>
                      <wps:wsp>
                        <wps:cNvPr id="758" name="Shape 758"/>
                        <wps:cNvSpPr/>
                        <wps:spPr>
                          <a:xfrm>
                            <a:off x="0" y="0"/>
                            <a:ext cx="2263801" cy="0"/>
                          </a:xfrm>
                          <a:custGeom>
                            <a:avLst/>
                            <a:gdLst/>
                            <a:ahLst/>
                            <a:cxnLst/>
                            <a:rect l="0" t="0" r="0" b="0"/>
                            <a:pathLst>
                              <a:path w="2263801">
                                <a:moveTo>
                                  <a:pt x="0" y="0"/>
                                </a:moveTo>
                                <a:lnTo>
                                  <a:pt x="2263801"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7" style="width:178.252pt;height:0.3pt;mso-position-horizontal-relative:char;mso-position-vertical-relative:line" coordsize="22638,38">
                <v:shape id="Shape 758" style="position:absolute;width:22638;height:0;left:0;top:0;" coordsize="2263801,0" path="m0,0l2263801,0">
                  <v:stroke weight="0.3pt" endcap="flat" joinstyle="miter" miterlimit="10" on="true" color="#999a9a"/>
                  <v:fill on="false" color="#000000" opacity="0"/>
                </v:shape>
              </v:group>
            </w:pict>
          </mc:Fallback>
        </mc:AlternateContent>
      </w:r>
    </w:p>
    <w:p w14:paraId="25F59EF1" w14:textId="77777777" w:rsidR="00F25E24" w:rsidRDefault="00000000">
      <w:pPr>
        <w:spacing w:after="0"/>
        <w:ind w:left="0" w:right="3781" w:firstLine="0"/>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4BD5B7A4" wp14:editId="60F2DBD4">
                <wp:simplePos x="0" y="0"/>
                <wp:positionH relativeFrom="page">
                  <wp:posOffset>373469</wp:posOffset>
                </wp:positionH>
                <wp:positionV relativeFrom="page">
                  <wp:posOffset>0</wp:posOffset>
                </wp:positionV>
                <wp:extent cx="82245" cy="9360002"/>
                <wp:effectExtent l="0" t="0" r="0" b="0"/>
                <wp:wrapSquare wrapText="bothSides"/>
                <wp:docPr id="7443" name="Group 7443"/>
                <wp:cNvGraphicFramePr/>
                <a:graphic xmlns:a="http://schemas.openxmlformats.org/drawingml/2006/main">
                  <a:graphicData uri="http://schemas.microsoft.com/office/word/2010/wordprocessingGroup">
                    <wpg:wgp>
                      <wpg:cNvGrpSpPr/>
                      <wpg:grpSpPr>
                        <a:xfrm>
                          <a:off x="0" y="0"/>
                          <a:ext cx="82245" cy="9360002"/>
                          <a:chOff x="0" y="0"/>
                          <a:chExt cx="82245" cy="9360002"/>
                        </a:xfrm>
                      </wpg:grpSpPr>
                      <wps:wsp>
                        <wps:cNvPr id="8693" name="Shape 8693"/>
                        <wps:cNvSpPr/>
                        <wps:spPr>
                          <a:xfrm>
                            <a:off x="0" y="647788"/>
                            <a:ext cx="82245" cy="1775117"/>
                          </a:xfrm>
                          <a:custGeom>
                            <a:avLst/>
                            <a:gdLst/>
                            <a:ahLst/>
                            <a:cxnLst/>
                            <a:rect l="0" t="0" r="0" b="0"/>
                            <a:pathLst>
                              <a:path w="82245" h="1775117">
                                <a:moveTo>
                                  <a:pt x="0" y="0"/>
                                </a:moveTo>
                                <a:lnTo>
                                  <a:pt x="82245" y="0"/>
                                </a:lnTo>
                                <a:lnTo>
                                  <a:pt x="82245" y="1775117"/>
                                </a:lnTo>
                                <a:lnTo>
                                  <a:pt x="0" y="1775117"/>
                                </a:lnTo>
                                <a:lnTo>
                                  <a:pt x="0" y="0"/>
                                </a:lnTo>
                              </a:path>
                            </a:pathLst>
                          </a:custGeom>
                          <a:ln w="0" cap="flat">
                            <a:miter lim="127000"/>
                          </a:ln>
                        </wps:spPr>
                        <wps:style>
                          <a:lnRef idx="0">
                            <a:srgbClr val="000000">
                              <a:alpha val="0"/>
                            </a:srgbClr>
                          </a:lnRef>
                          <a:fillRef idx="1">
                            <a:srgbClr val="BD3A35"/>
                          </a:fillRef>
                          <a:effectRef idx="0">
                            <a:scrgbClr r="0" g="0" b="0"/>
                          </a:effectRef>
                          <a:fontRef idx="none"/>
                        </wps:style>
                        <wps:bodyPr/>
                      </wps:wsp>
                      <wps:wsp>
                        <wps:cNvPr id="754" name="Shape 754"/>
                        <wps:cNvSpPr/>
                        <wps:spPr>
                          <a:xfrm>
                            <a:off x="80341" y="0"/>
                            <a:ext cx="0" cy="9360002"/>
                          </a:xfrm>
                          <a:custGeom>
                            <a:avLst/>
                            <a:gdLst/>
                            <a:ahLst/>
                            <a:cxnLst/>
                            <a:rect l="0" t="0" r="0" b="0"/>
                            <a:pathLst>
                              <a:path h="9360002">
                                <a:moveTo>
                                  <a:pt x="0" y="9360002"/>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43" style="width:6.476pt;height:737.008pt;position:absolute;mso-position-horizontal-relative:page;mso-position-horizontal:absolute;margin-left:29.407pt;mso-position-vertical-relative:page;margin-top:0pt;" coordsize="822,93600">
                <v:shape id="Shape 8694" style="position:absolute;width:822;height:17751;left:0;top:6477;" coordsize="82245,1775117" path="m0,0l82245,0l82245,1775117l0,1775117l0,0">
                  <v:stroke weight="0pt" endcap="flat" joinstyle="miter" miterlimit="10" on="false" color="#000000" opacity="0"/>
                  <v:fill on="true" color="#bd3a35"/>
                </v:shape>
                <v:shape id="Shape 754" style="position:absolute;width:0;height:93600;left:803;top:0;" coordsize="0,9360002" path="m0,9360002l0,0">
                  <v:stroke weight="0.3pt" endcap="flat" joinstyle="miter" miterlimit="10" on="true" color="#999a9a"/>
                  <v:fill on="false" color="#000000" opacity="0"/>
                </v:shape>
                <w10:wrap type="square"/>
              </v:group>
            </w:pict>
          </mc:Fallback>
        </mc:AlternateContent>
      </w:r>
      <w:proofErr w:type="spellStart"/>
      <w:r>
        <w:t>International</w:t>
      </w:r>
      <w:proofErr w:type="spellEnd"/>
      <w:r>
        <w:t xml:space="preserve"> </w:t>
      </w:r>
      <w:proofErr w:type="spellStart"/>
      <w:r>
        <w:t>Association</w:t>
      </w:r>
      <w:proofErr w:type="spellEnd"/>
      <w:r>
        <w:t xml:space="preserve"> for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xml:space="preserve">. (2009b). </w:t>
      </w:r>
      <w:r>
        <w:rPr>
          <w:i/>
        </w:rPr>
        <w:t xml:space="preserve">Sites 2006 </w:t>
      </w:r>
      <w:proofErr w:type="spellStart"/>
      <w:r>
        <w:rPr>
          <w:i/>
        </w:rPr>
        <w:t>User</w:t>
      </w:r>
      <w:proofErr w:type="spellEnd"/>
      <w:r>
        <w:rPr>
          <w:i/>
        </w:rPr>
        <w:t xml:space="preserve"> </w:t>
      </w:r>
      <w:proofErr w:type="spellStart"/>
      <w:r>
        <w:rPr>
          <w:i/>
        </w:rPr>
        <w:t>Guide</w:t>
      </w:r>
      <w:proofErr w:type="spellEnd"/>
      <w:r>
        <w:rPr>
          <w:i/>
        </w:rPr>
        <w:t xml:space="preserve"> for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Database</w:t>
      </w:r>
      <w:proofErr w:type="spellEnd"/>
      <w:r>
        <w:t xml:space="preserve">. </w:t>
      </w:r>
      <w:hyperlink r:id="rId45">
        <w:r>
          <w:t xml:space="preserve">http://pub.iea.nl/fileadmin/user_ </w:t>
        </w:r>
      </w:hyperlink>
      <w:hyperlink r:id="rId46">
        <w:r>
          <w:t>upload/</w:t>
        </w:r>
        <w:proofErr w:type="spellStart"/>
        <w:r>
          <w:t>Publications</w:t>
        </w:r>
        <w:proofErr w:type="spellEnd"/>
        <w:r>
          <w:t>/</w:t>
        </w:r>
        <w:proofErr w:type="spellStart"/>
        <w:r>
          <w:t>Electronic_versions</w:t>
        </w:r>
        <w:proofErr w:type="spellEnd"/>
        <w:r>
          <w:t xml:space="preserve">/ </w:t>
        </w:r>
      </w:hyperlink>
      <w:hyperlink r:id="rId47">
        <w:r>
          <w:t>SITES_2006_IDB_User_Guide.pdf</w:t>
        </w:r>
      </w:hyperlink>
    </w:p>
    <w:p w14:paraId="5ADF4EC7" w14:textId="77777777" w:rsidR="00F25E24" w:rsidRDefault="00000000">
      <w:pPr>
        <w:spacing w:after="224"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FE83845" wp14:editId="6AC38A40">
                <wp:extent cx="2263801" cy="3810"/>
                <wp:effectExtent l="0" t="0" r="0" b="0"/>
                <wp:docPr id="7448" name="Group 7448"/>
                <wp:cNvGraphicFramePr/>
                <a:graphic xmlns:a="http://schemas.openxmlformats.org/drawingml/2006/main">
                  <a:graphicData uri="http://schemas.microsoft.com/office/word/2010/wordprocessingGroup">
                    <wpg:wgp>
                      <wpg:cNvGrpSpPr/>
                      <wpg:grpSpPr>
                        <a:xfrm>
                          <a:off x="0" y="0"/>
                          <a:ext cx="2263801" cy="3810"/>
                          <a:chOff x="0" y="0"/>
                          <a:chExt cx="2263801" cy="3810"/>
                        </a:xfrm>
                      </wpg:grpSpPr>
                      <wps:wsp>
                        <wps:cNvPr id="759" name="Shape 759"/>
                        <wps:cNvSpPr/>
                        <wps:spPr>
                          <a:xfrm>
                            <a:off x="0" y="0"/>
                            <a:ext cx="2263801" cy="0"/>
                          </a:xfrm>
                          <a:custGeom>
                            <a:avLst/>
                            <a:gdLst/>
                            <a:ahLst/>
                            <a:cxnLst/>
                            <a:rect l="0" t="0" r="0" b="0"/>
                            <a:pathLst>
                              <a:path w="2263801">
                                <a:moveTo>
                                  <a:pt x="0" y="0"/>
                                </a:moveTo>
                                <a:lnTo>
                                  <a:pt x="2263801"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8" style="width:178.252pt;height:0.3pt;mso-position-horizontal-relative:char;mso-position-vertical-relative:line" coordsize="22638,38">
                <v:shape id="Shape 759" style="position:absolute;width:22638;height:0;left:0;top:0;" coordsize="2263801,0" path="m0,0l2263801,0">
                  <v:stroke weight="0.3pt" endcap="flat" joinstyle="miter" miterlimit="10" on="true" color="#999a9a"/>
                  <v:fill on="false" color="#000000" opacity="0"/>
                </v:shape>
              </v:group>
            </w:pict>
          </mc:Fallback>
        </mc:AlternateContent>
      </w:r>
    </w:p>
    <w:p w14:paraId="43DE1038" w14:textId="77777777" w:rsidR="00F25E24" w:rsidRDefault="00000000">
      <w:pPr>
        <w:spacing w:after="0"/>
        <w:ind w:left="0" w:right="3782" w:firstLine="0"/>
      </w:pPr>
      <w:r>
        <w:t xml:space="preserve">Silva, P. L. N., Bianchini, Z. M., &amp; Dias, A. J. R. (2021). </w:t>
      </w:r>
      <w:r>
        <w:rPr>
          <w:i/>
        </w:rPr>
        <w:t>Amostragem: teoria e prática usando R</w:t>
      </w:r>
      <w:r>
        <w:t xml:space="preserve">. </w:t>
      </w:r>
      <w:hyperlink r:id="rId48">
        <w:r>
          <w:t>https://amostragemcomr.github.io/livro</w:t>
        </w:r>
      </w:hyperlink>
    </w:p>
    <w:p w14:paraId="39210BB6" w14:textId="77777777" w:rsidR="00F25E24" w:rsidRDefault="00000000">
      <w:pPr>
        <w:spacing w:after="224"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6A9BBB9F" wp14:editId="7379C50F">
                <wp:extent cx="2263801" cy="3810"/>
                <wp:effectExtent l="0" t="0" r="0" b="0"/>
                <wp:docPr id="7449" name="Group 7449"/>
                <wp:cNvGraphicFramePr/>
                <a:graphic xmlns:a="http://schemas.openxmlformats.org/drawingml/2006/main">
                  <a:graphicData uri="http://schemas.microsoft.com/office/word/2010/wordprocessingGroup">
                    <wpg:wgp>
                      <wpg:cNvGrpSpPr/>
                      <wpg:grpSpPr>
                        <a:xfrm>
                          <a:off x="0" y="0"/>
                          <a:ext cx="2263801" cy="3810"/>
                          <a:chOff x="0" y="0"/>
                          <a:chExt cx="2263801" cy="3810"/>
                        </a:xfrm>
                      </wpg:grpSpPr>
                      <wps:wsp>
                        <wps:cNvPr id="760" name="Shape 760"/>
                        <wps:cNvSpPr/>
                        <wps:spPr>
                          <a:xfrm>
                            <a:off x="0" y="0"/>
                            <a:ext cx="2263801" cy="0"/>
                          </a:xfrm>
                          <a:custGeom>
                            <a:avLst/>
                            <a:gdLst/>
                            <a:ahLst/>
                            <a:cxnLst/>
                            <a:rect l="0" t="0" r="0" b="0"/>
                            <a:pathLst>
                              <a:path w="2263801">
                                <a:moveTo>
                                  <a:pt x="0" y="0"/>
                                </a:moveTo>
                                <a:lnTo>
                                  <a:pt x="2263801"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9" style="width:178.252pt;height:0.3pt;mso-position-horizontal-relative:char;mso-position-vertical-relative:line" coordsize="22638,38">
                <v:shape id="Shape 760" style="position:absolute;width:22638;height:0;left:0;top:0;" coordsize="2263801,0" path="m0,0l2263801,0">
                  <v:stroke weight="0.3pt" endcap="flat" joinstyle="miter" miterlimit="10" on="true" color="#999a9a"/>
                  <v:fill on="false" color="#000000" opacity="0"/>
                </v:shape>
              </v:group>
            </w:pict>
          </mc:Fallback>
        </mc:AlternateContent>
      </w:r>
    </w:p>
    <w:p w14:paraId="43CB1704" w14:textId="77777777" w:rsidR="00F25E24" w:rsidRDefault="00000000">
      <w:pPr>
        <w:spacing w:after="0"/>
        <w:ind w:left="0" w:right="3781" w:firstLine="0"/>
      </w:pPr>
      <w:r>
        <w:t xml:space="preserve">União Internacional de Telecomunicações. (2020). </w:t>
      </w:r>
      <w:r>
        <w:rPr>
          <w:i/>
        </w:rPr>
        <w:t xml:space="preserve">Manual for </w:t>
      </w:r>
      <w:proofErr w:type="spellStart"/>
      <w:r>
        <w:rPr>
          <w:i/>
        </w:rPr>
        <w:t>measuring</w:t>
      </w:r>
      <w:proofErr w:type="spellEnd"/>
      <w:r>
        <w:rPr>
          <w:i/>
        </w:rPr>
        <w:t xml:space="preserve"> ICT </w:t>
      </w:r>
      <w:proofErr w:type="spellStart"/>
      <w:r>
        <w:rPr>
          <w:i/>
        </w:rPr>
        <w:t>access</w:t>
      </w:r>
      <w:proofErr w:type="spellEnd"/>
      <w:r>
        <w:rPr>
          <w:i/>
        </w:rPr>
        <w:t xml:space="preserve"> </w:t>
      </w:r>
      <w:proofErr w:type="spellStart"/>
      <w:r>
        <w:rPr>
          <w:i/>
        </w:rPr>
        <w:t>and</w:t>
      </w:r>
      <w:proofErr w:type="spellEnd"/>
      <w:r>
        <w:rPr>
          <w:i/>
        </w:rPr>
        <w:t xml:space="preserve"> use </w:t>
      </w:r>
      <w:proofErr w:type="spellStart"/>
      <w:r>
        <w:rPr>
          <w:i/>
        </w:rPr>
        <w:t>by</w:t>
      </w:r>
      <w:proofErr w:type="spellEnd"/>
      <w:r>
        <w:rPr>
          <w:i/>
        </w:rPr>
        <w:t xml:space="preserve"> </w:t>
      </w:r>
      <w:proofErr w:type="spellStart"/>
      <w:r>
        <w:rPr>
          <w:i/>
        </w:rPr>
        <w:t>households</w:t>
      </w:r>
      <w:proofErr w:type="spellEnd"/>
      <w:r>
        <w:rPr>
          <w:i/>
        </w:rPr>
        <w:t xml:space="preserve"> </w:t>
      </w:r>
      <w:proofErr w:type="spellStart"/>
      <w:r>
        <w:rPr>
          <w:i/>
        </w:rPr>
        <w:t>and</w:t>
      </w:r>
      <w:proofErr w:type="spellEnd"/>
      <w:r>
        <w:rPr>
          <w:i/>
        </w:rPr>
        <w:t xml:space="preserve"> </w:t>
      </w:r>
      <w:proofErr w:type="spellStart"/>
      <w:r>
        <w:rPr>
          <w:i/>
        </w:rPr>
        <w:t>individuals</w:t>
      </w:r>
      <w:proofErr w:type="spellEnd"/>
      <w:r>
        <w:t xml:space="preserve">. </w:t>
      </w:r>
      <w:hyperlink r:id="rId49">
        <w:r>
          <w:t xml:space="preserve">https://www.itu. </w:t>
        </w:r>
      </w:hyperlink>
      <w:hyperlink r:id="rId50">
        <w:proofErr w:type="spellStart"/>
        <w:r>
          <w:t>int</w:t>
        </w:r>
        <w:proofErr w:type="spellEnd"/>
        <w:r>
          <w:t>/</w:t>
        </w:r>
        <w:proofErr w:type="spellStart"/>
        <w:r>
          <w:t>en</w:t>
        </w:r>
        <w:proofErr w:type="spellEnd"/>
        <w:r>
          <w:t>/ITU-D/</w:t>
        </w:r>
        <w:proofErr w:type="spellStart"/>
        <w:r>
          <w:t>Statistics</w:t>
        </w:r>
        <w:proofErr w:type="spellEnd"/>
        <w:r>
          <w:t>/Pages/</w:t>
        </w:r>
        <w:proofErr w:type="spellStart"/>
        <w:r>
          <w:t>publications</w:t>
        </w:r>
        <w:proofErr w:type="spellEnd"/>
        <w:r>
          <w:t>/</w:t>
        </w:r>
      </w:hyperlink>
    </w:p>
    <w:p w14:paraId="613EBC62" w14:textId="77777777" w:rsidR="00F25E24" w:rsidRDefault="00000000">
      <w:pPr>
        <w:spacing w:after="0"/>
        <w:ind w:left="0" w:right="0" w:firstLine="0"/>
      </w:pPr>
      <w:hyperlink r:id="rId51">
        <w:r>
          <w:t>manual.aspx</w:t>
        </w:r>
      </w:hyperlink>
    </w:p>
    <w:p w14:paraId="3ECDE3D4" w14:textId="77777777" w:rsidR="00F25E24"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189CBC9" wp14:editId="3E5B90E5">
                <wp:extent cx="2263801" cy="3810"/>
                <wp:effectExtent l="0" t="0" r="0" b="0"/>
                <wp:docPr id="7450" name="Group 7450"/>
                <wp:cNvGraphicFramePr/>
                <a:graphic xmlns:a="http://schemas.openxmlformats.org/drawingml/2006/main">
                  <a:graphicData uri="http://schemas.microsoft.com/office/word/2010/wordprocessingGroup">
                    <wpg:wgp>
                      <wpg:cNvGrpSpPr/>
                      <wpg:grpSpPr>
                        <a:xfrm>
                          <a:off x="0" y="0"/>
                          <a:ext cx="2263801" cy="3810"/>
                          <a:chOff x="0" y="0"/>
                          <a:chExt cx="2263801" cy="3810"/>
                        </a:xfrm>
                      </wpg:grpSpPr>
                      <wps:wsp>
                        <wps:cNvPr id="761" name="Shape 761"/>
                        <wps:cNvSpPr/>
                        <wps:spPr>
                          <a:xfrm>
                            <a:off x="0" y="0"/>
                            <a:ext cx="2263801" cy="0"/>
                          </a:xfrm>
                          <a:custGeom>
                            <a:avLst/>
                            <a:gdLst/>
                            <a:ahLst/>
                            <a:cxnLst/>
                            <a:rect l="0" t="0" r="0" b="0"/>
                            <a:pathLst>
                              <a:path w="2263801">
                                <a:moveTo>
                                  <a:pt x="0" y="0"/>
                                </a:moveTo>
                                <a:lnTo>
                                  <a:pt x="2263801"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50" style="width:178.252pt;height:0.3pt;mso-position-horizontal-relative:char;mso-position-vertical-relative:line" coordsize="22638,38">
                <v:shape id="Shape 761" style="position:absolute;width:22638;height:0;left:0;top:0;" coordsize="2263801,0" path="m0,0l2263801,0">
                  <v:stroke weight="0.3pt" endcap="flat" joinstyle="miter" miterlimit="10" on="true" color="#999a9a"/>
                  <v:fill on="false" color="#000000" opacity="0"/>
                </v:shape>
              </v:group>
            </w:pict>
          </mc:Fallback>
        </mc:AlternateContent>
      </w:r>
    </w:p>
    <w:p w14:paraId="7BAA08E4" w14:textId="77777777" w:rsidR="00F25E24" w:rsidRDefault="00F25E24">
      <w:pPr>
        <w:sectPr w:rsidR="00F25E24">
          <w:headerReference w:type="even" r:id="rId52"/>
          <w:headerReference w:type="default" r:id="rId53"/>
          <w:footerReference w:type="even" r:id="rId54"/>
          <w:footerReference w:type="default" r:id="rId55"/>
          <w:headerReference w:type="first" r:id="rId56"/>
          <w:footerReference w:type="first" r:id="rId57"/>
          <w:pgSz w:w="10772" w:h="14740"/>
          <w:pgMar w:top="1440" w:right="1440" w:bottom="1440" w:left="1984" w:header="667" w:footer="671" w:gutter="0"/>
          <w:cols w:space="720"/>
        </w:sectPr>
      </w:pPr>
    </w:p>
    <w:p w14:paraId="4523FA9B" w14:textId="77777777" w:rsidR="00F25E24" w:rsidRDefault="00000000">
      <w:pPr>
        <w:spacing w:after="0" w:line="259" w:lineRule="auto"/>
        <w:ind w:left="-874" w:right="-868" w:firstLine="0"/>
        <w:jc w:val="left"/>
      </w:pPr>
      <w:r>
        <w:rPr>
          <w:rFonts w:ascii="Calibri" w:eastAsia="Calibri" w:hAnsi="Calibri" w:cs="Calibri"/>
          <w:noProof/>
          <w:color w:val="000000"/>
          <w:sz w:val="22"/>
        </w:rPr>
        <w:lastRenderedPageBreak/>
        <mc:AlternateContent>
          <mc:Choice Requires="wpg">
            <w:drawing>
              <wp:inline distT="0" distB="0" distL="0" distR="0" wp14:anchorId="59D287D8" wp14:editId="7CB23D76">
                <wp:extent cx="6117400" cy="8639784"/>
                <wp:effectExtent l="0" t="0" r="0" b="0"/>
                <wp:docPr id="6684" name="Group 6684"/>
                <wp:cNvGraphicFramePr/>
                <a:graphic xmlns:a="http://schemas.openxmlformats.org/drawingml/2006/main">
                  <a:graphicData uri="http://schemas.microsoft.com/office/word/2010/wordprocessingGroup">
                    <wpg:wgp>
                      <wpg:cNvGrpSpPr/>
                      <wpg:grpSpPr>
                        <a:xfrm>
                          <a:off x="0" y="0"/>
                          <a:ext cx="6117400" cy="8639784"/>
                          <a:chOff x="0" y="0"/>
                          <a:chExt cx="6117400" cy="8639784"/>
                        </a:xfrm>
                      </wpg:grpSpPr>
                      <wps:wsp>
                        <wps:cNvPr id="8695" name="Shape 8695"/>
                        <wps:cNvSpPr/>
                        <wps:spPr>
                          <a:xfrm>
                            <a:off x="0" y="0"/>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g:wgp>
                  </a:graphicData>
                </a:graphic>
              </wp:inline>
            </w:drawing>
          </mc:Choice>
          <mc:Fallback xmlns:a="http://schemas.openxmlformats.org/drawingml/2006/main">
            <w:pict>
              <v:group id="Group 6684" style="width:481.685pt;height:680.298pt;mso-position-horizontal-relative:char;mso-position-vertical-relative:line" coordsize="61174,86397">
                <v:shape id="Shape 8696" style="position:absolute;width:61174;height:86397;left:0;top:0;" coordsize="6117400,8639784" path="m0,0l6117400,0l6117400,8639784l0,8639784l0,0">
                  <v:stroke weight="0pt" endcap="flat" joinstyle="miter" miterlimit="10" on="false" color="#000000" opacity="0"/>
                  <v:fill on="true" color="#f4ccbc"/>
                </v:shape>
              </v:group>
            </w:pict>
          </mc:Fallback>
        </mc:AlternateContent>
      </w:r>
    </w:p>
    <w:p w14:paraId="1051D5D1" w14:textId="77777777" w:rsidR="00F25E24" w:rsidRDefault="00000000">
      <w:pPr>
        <w:spacing w:after="0" w:line="259" w:lineRule="auto"/>
        <w:ind w:left="-871" w:right="-871" w:firstLine="0"/>
        <w:jc w:val="left"/>
      </w:pPr>
      <w:r>
        <w:rPr>
          <w:rFonts w:ascii="Calibri" w:eastAsia="Calibri" w:hAnsi="Calibri" w:cs="Calibri"/>
          <w:noProof/>
          <w:color w:val="000000"/>
          <w:sz w:val="22"/>
        </w:rPr>
        <w:lastRenderedPageBreak/>
        <mc:AlternateContent>
          <mc:Choice Requires="wpg">
            <w:drawing>
              <wp:inline distT="0" distB="0" distL="0" distR="0" wp14:anchorId="5CECC975" wp14:editId="02F9756F">
                <wp:extent cx="6117400" cy="8639784"/>
                <wp:effectExtent l="0" t="0" r="0" b="0"/>
                <wp:docPr id="6511" name="Group 6511"/>
                <wp:cNvGraphicFramePr/>
                <a:graphic xmlns:a="http://schemas.openxmlformats.org/drawingml/2006/main">
                  <a:graphicData uri="http://schemas.microsoft.com/office/word/2010/wordprocessingGroup">
                    <wpg:wgp>
                      <wpg:cNvGrpSpPr/>
                      <wpg:grpSpPr>
                        <a:xfrm>
                          <a:off x="0" y="0"/>
                          <a:ext cx="6117400" cy="8639784"/>
                          <a:chOff x="0" y="0"/>
                          <a:chExt cx="6117400" cy="8639784"/>
                        </a:xfrm>
                      </wpg:grpSpPr>
                      <wps:wsp>
                        <wps:cNvPr id="8697" name="Shape 8697"/>
                        <wps:cNvSpPr/>
                        <wps:spPr>
                          <a:xfrm>
                            <a:off x="0" y="0"/>
                            <a:ext cx="6117400" cy="8639784"/>
                          </a:xfrm>
                          <a:custGeom>
                            <a:avLst/>
                            <a:gdLst/>
                            <a:ahLst/>
                            <a:cxnLst/>
                            <a:rect l="0" t="0" r="0" b="0"/>
                            <a:pathLst>
                              <a:path w="6117400" h="8639784">
                                <a:moveTo>
                                  <a:pt x="0" y="0"/>
                                </a:moveTo>
                                <a:lnTo>
                                  <a:pt x="6117400" y="0"/>
                                </a:lnTo>
                                <a:lnTo>
                                  <a:pt x="6117400" y="8639784"/>
                                </a:lnTo>
                                <a:lnTo>
                                  <a:pt x="0" y="8639784"/>
                                </a:lnTo>
                                <a:lnTo>
                                  <a:pt x="0" y="0"/>
                                </a:lnTo>
                              </a:path>
                            </a:pathLst>
                          </a:custGeom>
                          <a:ln w="0" cap="flat">
                            <a:miter lim="127000"/>
                          </a:ln>
                        </wps:spPr>
                        <wps:style>
                          <a:lnRef idx="0">
                            <a:srgbClr val="000000">
                              <a:alpha val="0"/>
                            </a:srgbClr>
                          </a:lnRef>
                          <a:fillRef idx="1">
                            <a:srgbClr val="F4CCBC"/>
                          </a:fillRef>
                          <a:effectRef idx="0">
                            <a:scrgbClr r="0" g="0" b="0"/>
                          </a:effectRef>
                          <a:fontRef idx="none"/>
                        </wps:style>
                        <wps:bodyPr/>
                      </wps:wsp>
                    </wpg:wgp>
                  </a:graphicData>
                </a:graphic>
              </wp:inline>
            </w:drawing>
          </mc:Choice>
          <mc:Fallback xmlns:a="http://schemas.openxmlformats.org/drawingml/2006/main">
            <w:pict>
              <v:group id="Group 6511" style="width:481.685pt;height:680.298pt;mso-position-horizontal-relative:char;mso-position-vertical-relative:line" coordsize="61174,86397">
                <v:shape id="Shape 8698" style="position:absolute;width:61174;height:86397;left:0;top:0;" coordsize="6117400,8639784" path="m0,0l6117400,0l6117400,8639784l0,8639784l0,0">
                  <v:stroke weight="0pt" endcap="flat" joinstyle="miter" miterlimit="10" on="false" color="#000000" opacity="0"/>
                  <v:fill on="true" color="#f4ccbc"/>
                </v:shape>
              </v:group>
            </w:pict>
          </mc:Fallback>
        </mc:AlternateContent>
      </w:r>
    </w:p>
    <w:sectPr w:rsidR="00F25E24">
      <w:headerReference w:type="even" r:id="rId58"/>
      <w:headerReference w:type="default" r:id="rId59"/>
      <w:footerReference w:type="even" r:id="rId60"/>
      <w:footerReference w:type="default" r:id="rId61"/>
      <w:headerReference w:type="first" r:id="rId62"/>
      <w:footerReference w:type="first" r:id="rId63"/>
      <w:pgSz w:w="10772" w:h="14740"/>
      <w:pgMar w:top="567"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36DB" w14:textId="77777777" w:rsidR="002716C4" w:rsidRDefault="002716C4">
      <w:pPr>
        <w:spacing w:after="0" w:line="240" w:lineRule="auto"/>
      </w:pPr>
      <w:r>
        <w:separator/>
      </w:r>
    </w:p>
  </w:endnote>
  <w:endnote w:type="continuationSeparator" w:id="0">
    <w:p w14:paraId="724C68B8" w14:textId="77777777" w:rsidR="002716C4" w:rsidRDefault="0027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5FA1" w14:textId="77777777" w:rsidR="00F25E24" w:rsidRDefault="00F25E24">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4956" w14:textId="77777777" w:rsidR="00F25E24" w:rsidRDefault="00F25E24">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6C88" w14:textId="77777777" w:rsidR="00F25E24" w:rsidRDefault="00F25E24">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250E" w14:textId="77777777" w:rsidR="00F25E24" w:rsidRDefault="00F25E2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E3DF" w14:textId="77777777" w:rsidR="00F25E24" w:rsidRDefault="00000000">
    <w:pPr>
      <w:spacing w:after="0" w:line="259" w:lineRule="auto"/>
      <w:ind w:left="0" w:right="-1686" w:firstLine="0"/>
      <w:jc w:val="right"/>
    </w:pPr>
    <w:r>
      <w:fldChar w:fldCharType="begin"/>
    </w:r>
    <w:r>
      <w:instrText xml:space="preserve"> PAGE   \* MERGEFORMAT </w:instrText>
    </w:r>
    <w:r>
      <w:fldChar w:fldCharType="separate"/>
    </w:r>
    <w:r>
      <w:rPr>
        <w:rFonts w:ascii="Calibri" w:eastAsia="Calibri" w:hAnsi="Calibri" w:cs="Calibri"/>
        <w:sz w:val="16"/>
      </w:rPr>
      <w:t>33</w:t>
    </w:r>
    <w:r>
      <w:rPr>
        <w:rFonts w:ascii="Calibri" w:eastAsia="Calibri" w:hAnsi="Calibri" w:cs="Calibri"/>
        <w:sz w:val="16"/>
      </w:rPr>
      <w:fldChar w:fldCharType="end"/>
    </w:r>
    <w:r>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9722" w14:textId="77777777" w:rsidR="00F25E24" w:rsidRDefault="00F25E2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A713" w14:textId="77777777" w:rsidR="00F25E24" w:rsidRDefault="00000000">
    <w:pPr>
      <w:spacing w:after="0" w:line="259" w:lineRule="auto"/>
      <w:ind w:left="-1122" w:right="0" w:firstLine="0"/>
      <w:jc w:val="left"/>
    </w:pPr>
    <w:r>
      <w:fldChar w:fldCharType="begin"/>
    </w:r>
    <w:r>
      <w:instrText xml:space="preserve"> PAGE   \* MERGEFORMAT </w:instrText>
    </w:r>
    <w:r>
      <w:fldChar w:fldCharType="separate"/>
    </w:r>
    <w:r>
      <w:rPr>
        <w:rFonts w:ascii="Calibri" w:eastAsia="Calibri" w:hAnsi="Calibri" w:cs="Calibri"/>
        <w:sz w:val="16"/>
      </w:rPr>
      <w:t>34</w:t>
    </w:r>
    <w:r>
      <w:rPr>
        <w:rFonts w:ascii="Calibri" w:eastAsia="Calibri" w:hAnsi="Calibri" w:cs="Calibri"/>
        <w:sz w:val="16"/>
      </w:rPr>
      <w:fldChar w:fldCharType="end"/>
    </w:r>
    <w:r>
      <w:rPr>
        <w:rFonts w:ascii="Calibri" w:eastAsia="Calibri" w:hAnsi="Calibri" w:cs="Calibri"/>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6EF7" w14:textId="77777777" w:rsidR="00F25E24" w:rsidRDefault="00000000">
    <w:pPr>
      <w:spacing w:after="0" w:line="259" w:lineRule="auto"/>
      <w:ind w:left="0" w:right="-1119" w:firstLine="0"/>
      <w:jc w:val="right"/>
    </w:pPr>
    <w:r>
      <w:fldChar w:fldCharType="begin"/>
    </w:r>
    <w:r>
      <w:instrText xml:space="preserve"> PAGE   \* MERGEFORMAT </w:instrText>
    </w:r>
    <w:r>
      <w:fldChar w:fldCharType="separate"/>
    </w:r>
    <w:r>
      <w:rPr>
        <w:rFonts w:ascii="Calibri" w:eastAsia="Calibri" w:hAnsi="Calibri" w:cs="Calibri"/>
        <w:sz w:val="16"/>
      </w:rPr>
      <w:t>33</w:t>
    </w:r>
    <w:r>
      <w:rPr>
        <w:rFonts w:ascii="Calibri" w:eastAsia="Calibri" w:hAnsi="Calibri" w:cs="Calibri"/>
        <w:sz w:val="16"/>
      </w:rPr>
      <w:fldChar w:fldCharType="end"/>
    </w:r>
    <w:r>
      <w:rPr>
        <w:rFonts w:ascii="Calibri" w:eastAsia="Calibri" w:hAnsi="Calibri" w:cs="Calibri"/>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89A1" w14:textId="77777777" w:rsidR="00F25E24" w:rsidRDefault="00000000">
    <w:pPr>
      <w:spacing w:after="0" w:line="259" w:lineRule="auto"/>
      <w:ind w:left="-1122" w:right="0" w:firstLine="0"/>
      <w:jc w:val="left"/>
    </w:pPr>
    <w:r>
      <w:fldChar w:fldCharType="begin"/>
    </w:r>
    <w:r>
      <w:instrText xml:space="preserve"> PAGE   \* MERGEFORMAT </w:instrText>
    </w:r>
    <w:r>
      <w:fldChar w:fldCharType="separate"/>
    </w:r>
    <w:r>
      <w:rPr>
        <w:rFonts w:ascii="Calibri" w:eastAsia="Calibri" w:hAnsi="Calibri" w:cs="Calibri"/>
        <w:sz w:val="16"/>
      </w:rPr>
      <w:t>34</w:t>
    </w:r>
    <w:r>
      <w:rPr>
        <w:rFonts w:ascii="Calibri" w:eastAsia="Calibri" w:hAnsi="Calibri" w:cs="Calibri"/>
        <w:sz w:val="16"/>
      </w:rPr>
      <w:fldChar w:fldCharType="end"/>
    </w:r>
    <w:r>
      <w:rPr>
        <w:rFonts w:ascii="Calibri" w:eastAsia="Calibri" w:hAnsi="Calibri" w:cs="Calibri"/>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2272" w14:textId="77777777" w:rsidR="00F25E24" w:rsidRDefault="00000000">
    <w:pPr>
      <w:spacing w:after="0" w:line="259" w:lineRule="auto"/>
      <w:ind w:left="-1689" w:right="0" w:firstLine="0"/>
      <w:jc w:val="left"/>
    </w:pPr>
    <w:r>
      <w:fldChar w:fldCharType="begin"/>
    </w:r>
    <w:r>
      <w:instrText xml:space="preserve"> PAGE   \* MERGEFORMAT </w:instrText>
    </w:r>
    <w:r>
      <w:fldChar w:fldCharType="separate"/>
    </w:r>
    <w:r>
      <w:rPr>
        <w:rFonts w:ascii="Calibri" w:eastAsia="Calibri" w:hAnsi="Calibri" w:cs="Calibri"/>
        <w:sz w:val="16"/>
      </w:rPr>
      <w:t>34</w:t>
    </w:r>
    <w:r>
      <w:rPr>
        <w:rFonts w:ascii="Calibri" w:eastAsia="Calibri" w:hAnsi="Calibri" w:cs="Calibri"/>
        <w:sz w:val="16"/>
      </w:rPr>
      <w:fldChar w:fldCharType="end"/>
    </w:r>
    <w:r>
      <w:rPr>
        <w:rFonts w:ascii="Calibri" w:eastAsia="Calibri" w:hAnsi="Calibri" w:cs="Calibri"/>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EBE0" w14:textId="77777777" w:rsidR="00F25E24" w:rsidRDefault="00000000">
    <w:pPr>
      <w:spacing w:after="0" w:line="259" w:lineRule="auto"/>
      <w:ind w:left="-1689" w:right="0" w:firstLine="0"/>
      <w:jc w:val="left"/>
    </w:pPr>
    <w:r>
      <w:fldChar w:fldCharType="begin"/>
    </w:r>
    <w:r>
      <w:instrText xml:space="preserve"> PAGE   \* MERGEFORMAT </w:instrText>
    </w:r>
    <w:r>
      <w:fldChar w:fldCharType="separate"/>
    </w:r>
    <w:r>
      <w:rPr>
        <w:rFonts w:ascii="Calibri" w:eastAsia="Calibri" w:hAnsi="Calibri" w:cs="Calibri"/>
        <w:sz w:val="16"/>
      </w:rPr>
      <w:t>34</w:t>
    </w:r>
    <w:r>
      <w:rPr>
        <w:rFonts w:ascii="Calibri" w:eastAsia="Calibri" w:hAnsi="Calibri" w:cs="Calibri"/>
        <w:sz w:val="16"/>
      </w:rPr>
      <w:fldChar w:fldCharType="end"/>
    </w:r>
    <w:r>
      <w:rPr>
        <w:rFonts w:ascii="Calibri" w:eastAsia="Calibri" w:hAnsi="Calibri" w:cs="Calibri"/>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52E1" w14:textId="77777777" w:rsidR="00F25E24" w:rsidRDefault="00000000">
    <w:pPr>
      <w:spacing w:after="0" w:line="259" w:lineRule="auto"/>
      <w:ind w:left="-1689" w:right="0" w:firstLine="0"/>
      <w:jc w:val="left"/>
    </w:pPr>
    <w:r>
      <w:fldChar w:fldCharType="begin"/>
    </w:r>
    <w:r>
      <w:instrText xml:space="preserve"> PAGE   \* MERGEFORMAT </w:instrText>
    </w:r>
    <w:r>
      <w:fldChar w:fldCharType="separate"/>
    </w:r>
    <w:r>
      <w:rPr>
        <w:rFonts w:ascii="Calibri" w:eastAsia="Calibri" w:hAnsi="Calibri" w:cs="Calibri"/>
        <w:sz w:val="16"/>
      </w:rPr>
      <w:t>34</w:t>
    </w:r>
    <w:r>
      <w:rPr>
        <w:rFonts w:ascii="Calibri" w:eastAsia="Calibri" w:hAnsi="Calibri" w:cs="Calibri"/>
        <w:sz w:val="16"/>
      </w:rPr>
      <w:fldChar w:fldCharType="end"/>
    </w:r>
    <w:r>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3CBA" w14:textId="77777777" w:rsidR="002716C4" w:rsidRDefault="002716C4">
      <w:pPr>
        <w:spacing w:after="0" w:line="240" w:lineRule="auto"/>
      </w:pPr>
      <w:r>
        <w:separator/>
      </w:r>
    </w:p>
  </w:footnote>
  <w:footnote w:type="continuationSeparator" w:id="0">
    <w:p w14:paraId="543336D0" w14:textId="77777777" w:rsidR="002716C4" w:rsidRDefault="0027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784A" w14:textId="77777777" w:rsidR="00F25E24" w:rsidRDefault="00F25E2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B55A" w14:textId="77777777" w:rsidR="00F25E24" w:rsidRDefault="00F25E24">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6CD4" w14:textId="77777777" w:rsidR="00F25E24" w:rsidRDefault="00F25E24">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7137" w14:textId="77777777" w:rsidR="00F25E24" w:rsidRDefault="00F25E2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1A61" w14:textId="77777777" w:rsidR="00F25E24" w:rsidRDefault="00000000">
    <w:pPr>
      <w:spacing w:after="0" w:line="259" w:lineRule="auto"/>
      <w:ind w:left="-1417" w:right="879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D070681" wp14:editId="31914241">
              <wp:simplePos x="0" y="0"/>
              <wp:positionH relativeFrom="page">
                <wp:posOffset>36001</wp:posOffset>
              </wp:positionH>
              <wp:positionV relativeFrom="page">
                <wp:posOffset>649696</wp:posOffset>
              </wp:positionV>
              <wp:extent cx="6804004" cy="3810"/>
              <wp:effectExtent l="0" t="0" r="0" b="0"/>
              <wp:wrapSquare wrapText="bothSides"/>
              <wp:docPr id="8167" name="Group 8167"/>
              <wp:cNvGraphicFramePr/>
              <a:graphic xmlns:a="http://schemas.openxmlformats.org/drawingml/2006/main">
                <a:graphicData uri="http://schemas.microsoft.com/office/word/2010/wordprocessingGroup">
                  <wpg:wgp>
                    <wpg:cNvGrpSpPr/>
                    <wpg:grpSpPr>
                      <a:xfrm>
                        <a:off x="0" y="0"/>
                        <a:ext cx="6804004" cy="3810"/>
                        <a:chOff x="0" y="0"/>
                        <a:chExt cx="6804004" cy="3810"/>
                      </a:xfrm>
                    </wpg:grpSpPr>
                    <wps:wsp>
                      <wps:cNvPr id="8168" name="Shape 8168"/>
                      <wps:cNvSpPr/>
                      <wps:spPr>
                        <a:xfrm>
                          <a:off x="0" y="0"/>
                          <a:ext cx="6804004" cy="0"/>
                        </a:xfrm>
                        <a:custGeom>
                          <a:avLst/>
                          <a:gdLst/>
                          <a:ahLst/>
                          <a:cxnLst/>
                          <a:rect l="0" t="0" r="0" b="0"/>
                          <a:pathLst>
                            <a:path w="6804004">
                              <a:moveTo>
                                <a:pt x="680400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67" style="width:535.748pt;height:0.3pt;position:absolute;mso-position-horizontal-relative:page;mso-position-horizontal:absolute;margin-left:2.8347pt;mso-position-vertical-relative:page;margin-top:51.1572pt;" coordsize="68040,38">
              <v:shape id="Shape 8168" style="position:absolute;width:68040;height:0;left:0;top:0;" coordsize="6804004,0" path="m6804004,0l0,0">
                <v:stroke weight="0.3pt" endcap="flat" joinstyle="miter" miterlimit="10" on="true" color="#999a9a"/>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9320" w14:textId="77777777" w:rsidR="00F25E24" w:rsidRDefault="00F25E2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D43F" w14:textId="77777777" w:rsidR="00F25E24" w:rsidRDefault="00000000">
    <w:pPr>
      <w:spacing w:after="0" w:line="259" w:lineRule="auto"/>
      <w:ind w:left="-283"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CA784B7" wp14:editId="319B36CD">
              <wp:simplePos x="0" y="0"/>
              <wp:positionH relativeFrom="page">
                <wp:posOffset>0</wp:posOffset>
              </wp:positionH>
              <wp:positionV relativeFrom="page">
                <wp:posOffset>649696</wp:posOffset>
              </wp:positionV>
              <wp:extent cx="6822001" cy="3810"/>
              <wp:effectExtent l="0" t="0" r="0" b="0"/>
              <wp:wrapSquare wrapText="bothSides"/>
              <wp:docPr id="8215" name="Group 8215"/>
              <wp:cNvGraphicFramePr/>
              <a:graphic xmlns:a="http://schemas.openxmlformats.org/drawingml/2006/main">
                <a:graphicData uri="http://schemas.microsoft.com/office/word/2010/wordprocessingGroup">
                  <wpg:wgp>
                    <wpg:cNvGrpSpPr/>
                    <wpg:grpSpPr>
                      <a:xfrm>
                        <a:off x="0" y="0"/>
                        <a:ext cx="6822001" cy="3810"/>
                        <a:chOff x="0" y="0"/>
                        <a:chExt cx="6822001" cy="3810"/>
                      </a:xfrm>
                    </wpg:grpSpPr>
                    <wps:wsp>
                      <wps:cNvPr id="8216" name="Shape 8216"/>
                      <wps:cNvSpPr/>
                      <wps:spPr>
                        <a:xfrm>
                          <a:off x="0" y="0"/>
                          <a:ext cx="6822001" cy="0"/>
                        </a:xfrm>
                        <a:custGeom>
                          <a:avLst/>
                          <a:gdLst/>
                          <a:ahLst/>
                          <a:cxnLst/>
                          <a:rect l="0" t="0" r="0" b="0"/>
                          <a:pathLst>
                            <a:path w="6822001">
                              <a:moveTo>
                                <a:pt x="6822001"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15" style="width:537.165pt;height:0.3pt;position:absolute;mso-position-horizontal-relative:page;mso-position-horizontal:absolute;margin-left:0pt;mso-position-vertical-relative:page;margin-top:51.1572pt;" coordsize="68220,38">
              <v:shape id="Shape 8216" style="position:absolute;width:68220;height:0;left:0;top:0;" coordsize="6822001,0" path="m6822001,0l0,0">
                <v:stroke weight="0.3pt" endcap="flat" joinstyle="miter" miterlimit="10" on="true" color="#999a9a"/>
                <v:fill on="false" color="#000000" opacity="0"/>
              </v:shape>
              <w10:wrap type="square"/>
            </v:group>
          </w:pict>
        </mc:Fallback>
      </mc:AlternateContent>
    </w:r>
    <w:r>
      <w:rPr>
        <w:rFonts w:ascii="Calibri" w:eastAsia="Calibri" w:hAnsi="Calibri" w:cs="Calibri"/>
        <w:sz w:val="14"/>
      </w:rPr>
      <w:t>P e s q u i s a T I C E d u c a ç ã o 2 0 2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FBDD" w14:textId="77777777" w:rsidR="00F25E24" w:rsidRDefault="00000000">
    <w:pPr>
      <w:spacing w:after="0" w:line="259" w:lineRule="auto"/>
      <w:ind w:left="0" w:right="-279" w:firstLine="0"/>
      <w:jc w:val="righ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A92138A" wp14:editId="41047065">
              <wp:simplePos x="0" y="0"/>
              <wp:positionH relativeFrom="page">
                <wp:posOffset>36001</wp:posOffset>
              </wp:positionH>
              <wp:positionV relativeFrom="page">
                <wp:posOffset>649696</wp:posOffset>
              </wp:positionV>
              <wp:extent cx="6804004" cy="3810"/>
              <wp:effectExtent l="0" t="0" r="0" b="0"/>
              <wp:wrapSquare wrapText="bothSides"/>
              <wp:docPr id="8200" name="Group 8200"/>
              <wp:cNvGraphicFramePr/>
              <a:graphic xmlns:a="http://schemas.openxmlformats.org/drawingml/2006/main">
                <a:graphicData uri="http://schemas.microsoft.com/office/word/2010/wordprocessingGroup">
                  <wpg:wgp>
                    <wpg:cNvGrpSpPr/>
                    <wpg:grpSpPr>
                      <a:xfrm>
                        <a:off x="0" y="0"/>
                        <a:ext cx="6804004" cy="3810"/>
                        <a:chOff x="0" y="0"/>
                        <a:chExt cx="6804004" cy="3810"/>
                      </a:xfrm>
                    </wpg:grpSpPr>
                    <wps:wsp>
                      <wps:cNvPr id="8201" name="Shape 8201"/>
                      <wps:cNvSpPr/>
                      <wps:spPr>
                        <a:xfrm>
                          <a:off x="0" y="0"/>
                          <a:ext cx="6804004" cy="0"/>
                        </a:xfrm>
                        <a:custGeom>
                          <a:avLst/>
                          <a:gdLst/>
                          <a:ahLst/>
                          <a:cxnLst/>
                          <a:rect l="0" t="0" r="0" b="0"/>
                          <a:pathLst>
                            <a:path w="6804004">
                              <a:moveTo>
                                <a:pt x="6804004"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00" style="width:535.748pt;height:0.3pt;position:absolute;mso-position-horizontal-relative:page;mso-position-horizontal:absolute;margin-left:2.8347pt;mso-position-vertical-relative:page;margin-top:51.1572pt;" coordsize="68040,38">
              <v:shape id="Shape 8201" style="position:absolute;width:68040;height:0;left:0;top:0;" coordsize="6804004,0" path="m6804004,0l0,0">
                <v:stroke weight="0.3pt" endcap="flat" joinstyle="miter" miterlimit="10" on="true" color="#999a9a"/>
                <v:fill on="false" color="#000000" opacity="0"/>
              </v:shape>
              <w10:wrap type="square"/>
            </v:group>
          </w:pict>
        </mc:Fallback>
      </mc:AlternateContent>
    </w:r>
    <w:r>
      <w:rPr>
        <w:sz w:val="18"/>
      </w:rPr>
      <w:t>R E L AT Ó R I O M E T O D O L Ó G I C 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39B7" w14:textId="77777777" w:rsidR="00F25E24" w:rsidRDefault="00000000">
    <w:pPr>
      <w:spacing w:after="0" w:line="259" w:lineRule="auto"/>
      <w:ind w:left="-283"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258B5AB" wp14:editId="003E5F4E">
              <wp:simplePos x="0" y="0"/>
              <wp:positionH relativeFrom="page">
                <wp:posOffset>0</wp:posOffset>
              </wp:positionH>
              <wp:positionV relativeFrom="page">
                <wp:posOffset>649696</wp:posOffset>
              </wp:positionV>
              <wp:extent cx="6822001" cy="3810"/>
              <wp:effectExtent l="0" t="0" r="0" b="0"/>
              <wp:wrapSquare wrapText="bothSides"/>
              <wp:docPr id="8185" name="Group 8185"/>
              <wp:cNvGraphicFramePr/>
              <a:graphic xmlns:a="http://schemas.openxmlformats.org/drawingml/2006/main">
                <a:graphicData uri="http://schemas.microsoft.com/office/word/2010/wordprocessingGroup">
                  <wpg:wgp>
                    <wpg:cNvGrpSpPr/>
                    <wpg:grpSpPr>
                      <a:xfrm>
                        <a:off x="0" y="0"/>
                        <a:ext cx="6822001" cy="3810"/>
                        <a:chOff x="0" y="0"/>
                        <a:chExt cx="6822001" cy="3810"/>
                      </a:xfrm>
                    </wpg:grpSpPr>
                    <wps:wsp>
                      <wps:cNvPr id="8186" name="Shape 8186"/>
                      <wps:cNvSpPr/>
                      <wps:spPr>
                        <a:xfrm>
                          <a:off x="0" y="0"/>
                          <a:ext cx="6822001" cy="0"/>
                        </a:xfrm>
                        <a:custGeom>
                          <a:avLst/>
                          <a:gdLst/>
                          <a:ahLst/>
                          <a:cxnLst/>
                          <a:rect l="0" t="0" r="0" b="0"/>
                          <a:pathLst>
                            <a:path w="6822001">
                              <a:moveTo>
                                <a:pt x="6822001" y="0"/>
                              </a:moveTo>
                              <a:lnTo>
                                <a:pt x="0" y="0"/>
                              </a:lnTo>
                            </a:path>
                          </a:pathLst>
                        </a:custGeom>
                        <a:ln w="381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85" style="width:537.165pt;height:0.3pt;position:absolute;mso-position-horizontal-relative:page;mso-position-horizontal:absolute;margin-left:0pt;mso-position-vertical-relative:page;margin-top:51.1572pt;" coordsize="68220,38">
              <v:shape id="Shape 8186" style="position:absolute;width:68220;height:0;left:0;top:0;" coordsize="6822001,0" path="m6822001,0l0,0">
                <v:stroke weight="0.3pt" endcap="flat" joinstyle="miter" miterlimit="10" on="true" color="#999a9a"/>
                <v:fill on="false" color="#000000" opacity="0"/>
              </v:shape>
              <w10:wrap type="square"/>
            </v:group>
          </w:pict>
        </mc:Fallback>
      </mc:AlternateContent>
    </w:r>
    <w:r>
      <w:rPr>
        <w:rFonts w:ascii="Calibri" w:eastAsia="Calibri" w:hAnsi="Calibri" w:cs="Calibri"/>
        <w:sz w:val="14"/>
      </w:rPr>
      <w:t>P e s q u i s a T I C E d u c a ç ã o 2 0 2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B355" w14:textId="77777777" w:rsidR="00F25E24" w:rsidRDefault="00000000">
    <w:pPr>
      <w:spacing w:after="0" w:line="259" w:lineRule="auto"/>
      <w:ind w:left="-849" w:right="0" w:firstLine="0"/>
      <w:jc w:val="left"/>
    </w:pPr>
    <w:r>
      <w:rPr>
        <w:rFonts w:ascii="Calibri" w:eastAsia="Calibri" w:hAnsi="Calibri" w:cs="Calibri"/>
        <w:sz w:val="14"/>
      </w:rPr>
      <w:t>P e s q u i s a T I C E d u c a ç ã o 2 0 2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DB9E" w14:textId="77777777" w:rsidR="00F25E24" w:rsidRDefault="00000000">
    <w:pPr>
      <w:spacing w:after="0" w:line="259" w:lineRule="auto"/>
      <w:ind w:left="-849" w:right="0" w:firstLine="0"/>
      <w:jc w:val="left"/>
    </w:pPr>
    <w:r>
      <w:rPr>
        <w:rFonts w:ascii="Calibri" w:eastAsia="Calibri" w:hAnsi="Calibri" w:cs="Calibri"/>
        <w:sz w:val="14"/>
      </w:rPr>
      <w:t>P e s q u i s a T I C E d u c a ç ã o 2 0 2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CF33" w14:textId="77777777" w:rsidR="00F25E24" w:rsidRDefault="00000000">
    <w:pPr>
      <w:spacing w:after="0" w:line="259" w:lineRule="auto"/>
      <w:ind w:left="-849" w:right="0" w:firstLine="0"/>
      <w:jc w:val="left"/>
    </w:pPr>
    <w:r>
      <w:rPr>
        <w:rFonts w:ascii="Calibri" w:eastAsia="Calibri" w:hAnsi="Calibri" w:cs="Calibri"/>
        <w:sz w:val="14"/>
      </w:rPr>
      <w:t>P e s q u i s a T I C E d u c a ç ã o 2 0 2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B3E16"/>
    <w:multiLevelType w:val="hybridMultilevel"/>
    <w:tmpl w:val="06C06176"/>
    <w:lvl w:ilvl="0" w:tplc="4FBE7AF0">
      <w:start w:val="1"/>
      <w:numFmt w:val="bullet"/>
      <w:lvlText w:val="•"/>
      <w:lvlJc w:val="left"/>
      <w:pPr>
        <w:ind w:left="197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804DE66">
      <w:start w:val="1"/>
      <w:numFmt w:val="bullet"/>
      <w:lvlText w:val="o"/>
      <w:lvlJc w:val="left"/>
      <w:pPr>
        <w:ind w:left="21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5BACB66">
      <w:start w:val="1"/>
      <w:numFmt w:val="bullet"/>
      <w:lvlText w:val="▪"/>
      <w:lvlJc w:val="left"/>
      <w:pPr>
        <w:ind w:left="28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3581632">
      <w:start w:val="1"/>
      <w:numFmt w:val="bullet"/>
      <w:lvlText w:val="•"/>
      <w:lvlJc w:val="left"/>
      <w:pPr>
        <w:ind w:left="35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8F8E6BA">
      <w:start w:val="1"/>
      <w:numFmt w:val="bullet"/>
      <w:lvlText w:val="o"/>
      <w:lvlJc w:val="left"/>
      <w:pPr>
        <w:ind w:left="42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972418E">
      <w:start w:val="1"/>
      <w:numFmt w:val="bullet"/>
      <w:lvlText w:val="▪"/>
      <w:lvlJc w:val="left"/>
      <w:pPr>
        <w:ind w:left="50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1F816C6">
      <w:start w:val="1"/>
      <w:numFmt w:val="bullet"/>
      <w:lvlText w:val="•"/>
      <w:lvlJc w:val="left"/>
      <w:pPr>
        <w:ind w:left="57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B7C870A">
      <w:start w:val="1"/>
      <w:numFmt w:val="bullet"/>
      <w:lvlText w:val="o"/>
      <w:lvlJc w:val="left"/>
      <w:pPr>
        <w:ind w:left="64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432C048">
      <w:start w:val="1"/>
      <w:numFmt w:val="bullet"/>
      <w:lvlText w:val="▪"/>
      <w:lvlJc w:val="left"/>
      <w:pPr>
        <w:ind w:left="71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1080FD1"/>
    <w:multiLevelType w:val="hybridMultilevel"/>
    <w:tmpl w:val="0D04B974"/>
    <w:lvl w:ilvl="0" w:tplc="27008E48">
      <w:start w:val="1"/>
      <w:numFmt w:val="bullet"/>
      <w:lvlText w:val="•"/>
      <w:lvlJc w:val="left"/>
      <w:pPr>
        <w:ind w:left="14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702C47E">
      <w:start w:val="1"/>
      <w:numFmt w:val="bullet"/>
      <w:lvlText w:val="o"/>
      <w:lvlJc w:val="left"/>
      <w:pPr>
        <w:ind w:left="21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A6C746E">
      <w:start w:val="1"/>
      <w:numFmt w:val="bullet"/>
      <w:lvlText w:val="▪"/>
      <w:lvlJc w:val="left"/>
      <w:pPr>
        <w:ind w:left="28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9D2F0C8">
      <w:start w:val="1"/>
      <w:numFmt w:val="bullet"/>
      <w:lvlText w:val="•"/>
      <w:lvlJc w:val="left"/>
      <w:pPr>
        <w:ind w:left="35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7A2F7DC">
      <w:start w:val="1"/>
      <w:numFmt w:val="bullet"/>
      <w:lvlText w:val="o"/>
      <w:lvlJc w:val="left"/>
      <w:pPr>
        <w:ind w:left="42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754CB30">
      <w:start w:val="1"/>
      <w:numFmt w:val="bullet"/>
      <w:lvlText w:val="▪"/>
      <w:lvlJc w:val="left"/>
      <w:pPr>
        <w:ind w:left="50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D16E238">
      <w:start w:val="1"/>
      <w:numFmt w:val="bullet"/>
      <w:lvlText w:val="•"/>
      <w:lvlJc w:val="left"/>
      <w:pPr>
        <w:ind w:left="57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31462EE">
      <w:start w:val="1"/>
      <w:numFmt w:val="bullet"/>
      <w:lvlText w:val="o"/>
      <w:lvlJc w:val="left"/>
      <w:pPr>
        <w:ind w:left="64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128485A">
      <w:start w:val="1"/>
      <w:numFmt w:val="bullet"/>
      <w:lvlText w:val="▪"/>
      <w:lvlJc w:val="left"/>
      <w:pPr>
        <w:ind w:left="71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536761D4"/>
    <w:multiLevelType w:val="hybridMultilevel"/>
    <w:tmpl w:val="7AB291DA"/>
    <w:lvl w:ilvl="0" w:tplc="D2D601FC">
      <w:start w:val="1"/>
      <w:numFmt w:val="bullet"/>
      <w:lvlText w:val="•"/>
      <w:lvlJc w:val="left"/>
      <w:pPr>
        <w:ind w:left="197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B105DCE">
      <w:start w:val="1"/>
      <w:numFmt w:val="bullet"/>
      <w:lvlText w:val="o"/>
      <w:lvlJc w:val="left"/>
      <w:pPr>
        <w:ind w:left="21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36895E8">
      <w:start w:val="1"/>
      <w:numFmt w:val="bullet"/>
      <w:lvlText w:val="▪"/>
      <w:lvlJc w:val="left"/>
      <w:pPr>
        <w:ind w:left="28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5A63136">
      <w:start w:val="1"/>
      <w:numFmt w:val="bullet"/>
      <w:lvlText w:val="•"/>
      <w:lvlJc w:val="left"/>
      <w:pPr>
        <w:ind w:left="35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186F098">
      <w:start w:val="1"/>
      <w:numFmt w:val="bullet"/>
      <w:lvlText w:val="o"/>
      <w:lvlJc w:val="left"/>
      <w:pPr>
        <w:ind w:left="42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1E825CA">
      <w:start w:val="1"/>
      <w:numFmt w:val="bullet"/>
      <w:lvlText w:val="▪"/>
      <w:lvlJc w:val="left"/>
      <w:pPr>
        <w:ind w:left="50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F703980">
      <w:start w:val="1"/>
      <w:numFmt w:val="bullet"/>
      <w:lvlText w:val="•"/>
      <w:lvlJc w:val="left"/>
      <w:pPr>
        <w:ind w:left="57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B46CF3C">
      <w:start w:val="1"/>
      <w:numFmt w:val="bullet"/>
      <w:lvlText w:val="o"/>
      <w:lvlJc w:val="left"/>
      <w:pPr>
        <w:ind w:left="64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F204BAA">
      <w:start w:val="1"/>
      <w:numFmt w:val="bullet"/>
      <w:lvlText w:val="▪"/>
      <w:lvlJc w:val="left"/>
      <w:pPr>
        <w:ind w:left="71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2060664692">
    <w:abstractNumId w:val="0"/>
  </w:num>
  <w:num w:numId="2" w16cid:durableId="1029916984">
    <w:abstractNumId w:val="2"/>
  </w:num>
  <w:num w:numId="3" w16cid:durableId="184427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24"/>
    <w:rsid w:val="002716C4"/>
    <w:rsid w:val="00A02BB5"/>
    <w:rsid w:val="00E11243"/>
    <w:rsid w:val="00F25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90AF"/>
  <w15:docId w15:val="{05B37FF7-49AB-4411-A8B4-31B6AE4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60" w:lineRule="auto"/>
      <w:ind w:left="760" w:right="3" w:firstLine="188"/>
      <w:jc w:val="both"/>
    </w:pPr>
    <w:rPr>
      <w:rFonts w:ascii="Times New Roman" w:eastAsia="Times New Roman" w:hAnsi="Times New Roman" w:cs="Times New Roman"/>
      <w:color w:val="181717"/>
      <w:sz w:val="20"/>
    </w:rPr>
  </w:style>
  <w:style w:type="paragraph" w:styleId="Ttulo1">
    <w:name w:val="heading 1"/>
    <w:next w:val="Normal"/>
    <w:link w:val="Ttulo1Char"/>
    <w:uiPriority w:val="9"/>
    <w:qFormat/>
    <w:pPr>
      <w:keepNext/>
      <w:keepLines/>
      <w:spacing w:after="0" w:line="259" w:lineRule="auto"/>
      <w:ind w:left="577" w:hanging="10"/>
      <w:outlineLvl w:val="0"/>
    </w:pPr>
    <w:rPr>
      <w:rFonts w:ascii="Calibri" w:eastAsia="Calibri" w:hAnsi="Calibri" w:cs="Calibri"/>
      <w:b/>
      <w:color w:val="181717"/>
      <w:sz w:val="28"/>
    </w:rPr>
  </w:style>
  <w:style w:type="paragraph" w:styleId="Ttulo2">
    <w:name w:val="heading 2"/>
    <w:next w:val="Normal"/>
    <w:link w:val="Ttulo2Char"/>
    <w:uiPriority w:val="9"/>
    <w:unhideWhenUsed/>
    <w:qFormat/>
    <w:pPr>
      <w:keepNext/>
      <w:keepLines/>
      <w:spacing w:after="90" w:line="259" w:lineRule="auto"/>
      <w:ind w:left="1427" w:hanging="10"/>
      <w:outlineLvl w:val="1"/>
    </w:pPr>
    <w:rPr>
      <w:rFonts w:ascii="Calibri" w:eastAsia="Calibri" w:hAnsi="Calibri" w:cs="Calibri"/>
      <w:b/>
      <w:color w:val="181717"/>
      <w:sz w:val="20"/>
    </w:rPr>
  </w:style>
  <w:style w:type="paragraph" w:styleId="Ttulo3">
    <w:name w:val="heading 3"/>
    <w:next w:val="Normal"/>
    <w:link w:val="Ttulo3Char"/>
    <w:uiPriority w:val="9"/>
    <w:unhideWhenUsed/>
    <w:qFormat/>
    <w:pPr>
      <w:keepNext/>
      <w:keepLines/>
      <w:spacing w:after="3" w:line="259" w:lineRule="auto"/>
      <w:ind w:left="1427" w:hanging="10"/>
      <w:outlineLvl w:val="2"/>
    </w:pPr>
    <w:rPr>
      <w:rFonts w:ascii="Calibri" w:eastAsia="Calibri" w:hAnsi="Calibri" w:cs="Calibri"/>
      <w:b/>
      <w:color w:val="181717"/>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181717"/>
      <w:sz w:val="20"/>
    </w:rPr>
  </w:style>
  <w:style w:type="character" w:customStyle="1" w:styleId="Ttulo1Char">
    <w:name w:val="Título 1 Char"/>
    <w:link w:val="Ttulo1"/>
    <w:rPr>
      <w:rFonts w:ascii="Calibri" w:eastAsia="Calibri" w:hAnsi="Calibri" w:cs="Calibri"/>
      <w:b/>
      <w:color w:val="181717"/>
      <w:sz w:val="28"/>
    </w:rPr>
  </w:style>
  <w:style w:type="character" w:customStyle="1" w:styleId="Ttulo3Char">
    <w:name w:val="Título 3 Char"/>
    <w:link w:val="Ttulo3"/>
    <w:rPr>
      <w:rFonts w:ascii="Calibri" w:eastAsia="Calibri" w:hAnsi="Calibri" w:cs="Calibri"/>
      <w:b/>
      <w:color w:val="181717"/>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xml"/><Relationship Id="rId39" Type="http://schemas.openxmlformats.org/officeDocument/2006/relationships/header" Target="header6.xml"/><Relationship Id="rId34" Type="http://schemas.openxmlformats.org/officeDocument/2006/relationships/hyperlink" Target="http://cetic.br/microdados/" TargetMode="External"/><Relationship Id="rId42" Type="http://schemas.openxmlformats.org/officeDocument/2006/relationships/hyperlink" Target="http://www.iea.nl/fileadmin/user_upload/Publications/Electronic_versions/SITES_2006_Technical_Report.pdf" TargetMode="External"/><Relationship Id="rId47" Type="http://schemas.openxmlformats.org/officeDocument/2006/relationships/hyperlink" Target="https://www.iea.nl/publicationsfileadmin/user_upload/Publications/Electronic_versions/SITES_2006_IDB_User_Guide.pdf" TargetMode="External"/><Relationship Id="rId50" Type="http://schemas.openxmlformats.org/officeDocument/2006/relationships/hyperlink" Target="https://www.itu.int/en/ITU-D/Statistics/Pages/publications/manual.aspx" TargetMode="External"/><Relationship Id="rId55" Type="http://schemas.openxmlformats.org/officeDocument/2006/relationships/footer" Target="footer8.xml"/><Relationship Id="rId63" Type="http://schemas.openxmlformats.org/officeDocument/2006/relationships/footer" Target="footer12.xml"/><Relationship Id="rId7" Type="http://schemas.openxmlformats.org/officeDocument/2006/relationships/image" Target="media/image1.png"/><Relationship Id="rId2" Type="http://schemas.openxmlformats.org/officeDocument/2006/relationships/styles" Target="styles.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yperlink" Target="https://www.cetic.br/"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yperlink" Target="https://www.iea.nl/publicationsfileadmin/user_upload/Publications/Electronic_versions/SITES_2006_IDB_User_Guide.pdf" TargetMode="External"/><Relationship Id="rId53" Type="http://schemas.openxmlformats.org/officeDocument/2006/relationships/header" Target="header8.xml"/><Relationship Id="rId58" Type="http://schemas.openxmlformats.org/officeDocument/2006/relationships/header" Target="header10.xml"/><Relationship Id="rId5" Type="http://schemas.openxmlformats.org/officeDocument/2006/relationships/footnotes" Target="footnotes.xml"/><Relationship Id="rId28" Type="http://schemas.openxmlformats.org/officeDocument/2006/relationships/footer" Target="footer1.xml"/><Relationship Id="rId36" Type="http://schemas.openxmlformats.org/officeDocument/2006/relationships/header" Target="header5.xml"/><Relationship Id="rId49" Type="http://schemas.openxmlformats.org/officeDocument/2006/relationships/hyperlink" Target="https://www.itu.int/en/ITU-D/Statistics/Pages/publications/manual.aspx" TargetMode="External"/><Relationship Id="rId57" Type="http://schemas.openxmlformats.org/officeDocument/2006/relationships/footer" Target="footer9.xml"/><Relationship Id="rId61" Type="http://schemas.openxmlformats.org/officeDocument/2006/relationships/footer" Target="footer11.xml"/><Relationship Id="rId31" Type="http://schemas.openxmlformats.org/officeDocument/2006/relationships/footer" Target="footer3.xml"/><Relationship Id="rId44" Type="http://schemas.openxmlformats.org/officeDocument/2006/relationships/hyperlink" Target="http://www.iea.nl/fileadmin/user_upload/Publications/Electronic_versions/SITES_2006_Technical_Report.pdf" TargetMode="Externa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theme" Target="theme/theme1.xml"/><Relationship Id="rId4"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hyperlink" Target="http://www.iea.nl/fileadmin/user_upload/Publications/Electronic_versions/SITES_2006_Technical_Report.pdf" TargetMode="External"/><Relationship Id="rId48" Type="http://schemas.openxmlformats.org/officeDocument/2006/relationships/hyperlink" Target="https://amostragemcomr.github.io/livro" TargetMode="External"/><Relationship Id="rId56" Type="http://schemas.openxmlformats.org/officeDocument/2006/relationships/header" Target="header9.xml"/><Relationship Id="rId64" Type="http://schemas.openxmlformats.org/officeDocument/2006/relationships/fontTable" Target="fontTable.xml"/><Relationship Id="rId51" Type="http://schemas.openxmlformats.org/officeDocument/2006/relationships/hyperlink" Target="https://www.itu.int/en/ITU-D/Statistics/Pages/publications/manual.aspx" TargetMode="External"/><Relationship Id="rId3" Type="http://schemas.openxmlformats.org/officeDocument/2006/relationships/settings" Target="settings.xml"/><Relationship Id="rId25" Type="http://schemas.openxmlformats.org/officeDocument/2006/relationships/image" Target="media/image0.png"/><Relationship Id="rId33" Type="http://schemas.openxmlformats.org/officeDocument/2006/relationships/hyperlink" Target="http://cetic.br/microdados/" TargetMode="External"/><Relationship Id="rId38" Type="http://schemas.openxmlformats.org/officeDocument/2006/relationships/footer" Target="footer5.xml"/><Relationship Id="rId46" Type="http://schemas.openxmlformats.org/officeDocument/2006/relationships/hyperlink" Target="https://www.iea.nl/publicationsfileadmin/user_upload/Publications/Electronic_versions/SITES_2006_IDB_User_Guide.pdf" TargetMode="External"/><Relationship Id="rId59" Type="http://schemas.openxmlformats.org/officeDocument/2006/relationships/header" Target="header11.xml"/><Relationship Id="rId41" Type="http://schemas.openxmlformats.org/officeDocument/2006/relationships/hyperlink" Target="http://www.iea.nl/fileadmin/user_upload/Publications/Electronic_versions/SITES_2006_Technical_Report.pdf" TargetMode="External"/><Relationship Id="rId54" Type="http://schemas.openxmlformats.org/officeDocument/2006/relationships/footer" Target="footer7.xml"/><Relationship Id="rId62" Type="http://schemas.openxmlformats.org/officeDocument/2006/relationships/header" Target="header1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3490</Words>
  <Characters>18851</Characters>
  <Application>Microsoft Office Word</Application>
  <DocSecurity>0</DocSecurity>
  <Lines>157</Lines>
  <Paragraphs>44</Paragraphs>
  <ScaleCrop>false</ScaleCrop>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daniela_cetic</dc:creator>
  <cp:keywords/>
  <cp:lastModifiedBy>daniela_cetic</cp:lastModifiedBy>
  <cp:revision>2</cp:revision>
  <dcterms:created xsi:type="dcterms:W3CDTF">2024-07-29T19:56:00Z</dcterms:created>
  <dcterms:modified xsi:type="dcterms:W3CDTF">2024-07-29T19:56:00Z</dcterms:modified>
</cp:coreProperties>
</file>