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sz w:val="62"/>
        </w:rPr>
      </w:pPr>
      <w:r>
        <w:rPr>
          <w:sz w:val="62"/>
        </w:rPr>
        <w:drawing>
          <wp:anchor distT="0" distB="0" distL="0" distR="0" allowOverlap="1" layoutInCell="1" locked="0" behindDoc="1" simplePos="0" relativeHeight="487144960">
            <wp:simplePos x="0" y="0"/>
            <wp:positionH relativeFrom="page">
              <wp:posOffset>359994</wp:posOffset>
            </wp:positionH>
            <wp:positionV relativeFrom="page">
              <wp:posOffset>360006</wp:posOffset>
            </wp:positionV>
            <wp:extent cx="6120003" cy="86400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3" cy="86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rPr>
          <w:sz w:val="62"/>
        </w:rPr>
      </w:pPr>
    </w:p>
    <w:p>
      <w:pPr>
        <w:pStyle w:val="BodyText"/>
        <w:spacing w:before="34"/>
        <w:rPr>
          <w:sz w:val="62"/>
        </w:rPr>
      </w:pPr>
    </w:p>
    <w:p>
      <w:pPr>
        <w:spacing w:line="630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2"/>
          <w:w w:val="90"/>
          <w:sz w:val="62"/>
        </w:rPr>
        <w:t>Relatório</w:t>
      </w:r>
      <w:r>
        <w:rPr>
          <w:rFonts w:ascii="Trebuchet MS" w:hAnsi="Trebuchet MS"/>
          <w:b/>
          <w:color w:val="231F20"/>
          <w:spacing w:val="-13"/>
          <w:w w:val="150"/>
          <w:sz w:val="62"/>
        </w:rPr>
        <w:t> </w:t>
      </w:r>
      <w:r>
        <w:rPr>
          <w:rFonts w:ascii="Trebuchet MS" w:hAnsi="Trebuchet MS"/>
          <w:b/>
          <w:color w:val="231F20"/>
          <w:spacing w:val="-5"/>
          <w:sz w:val="62"/>
        </w:rPr>
        <w:t>de</w:t>
      </w:r>
    </w:p>
    <w:p>
      <w:pPr>
        <w:spacing w:line="540" w:lineRule="exact" w:before="0"/>
        <w:ind w:left="387" w:right="0" w:firstLine="0"/>
        <w:jc w:val="left"/>
        <w:rPr>
          <w:rFonts w:ascii="Trebuchet MS"/>
          <w:b/>
          <w:sz w:val="62"/>
        </w:rPr>
      </w:pPr>
      <w:r>
        <w:rPr>
          <w:rFonts w:ascii="Trebuchet MS"/>
          <w:b/>
          <w:color w:val="231F20"/>
          <w:spacing w:val="-2"/>
          <w:sz w:val="62"/>
        </w:rPr>
        <w:t>Coleta</w:t>
      </w:r>
      <w:r>
        <w:rPr>
          <w:rFonts w:ascii="Trebuchet MS"/>
          <w:b/>
          <w:color w:val="231F20"/>
          <w:spacing w:val="-41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de</w:t>
      </w:r>
      <w:r>
        <w:rPr>
          <w:rFonts w:ascii="Trebuchet MS"/>
          <w:b/>
          <w:color w:val="231F20"/>
          <w:spacing w:val="-40"/>
          <w:sz w:val="62"/>
        </w:rPr>
        <w:t> </w:t>
      </w:r>
      <w:r>
        <w:rPr>
          <w:rFonts w:ascii="Trebuchet MS"/>
          <w:b/>
          <w:color w:val="231F20"/>
          <w:spacing w:val="-2"/>
          <w:sz w:val="62"/>
        </w:rPr>
        <w:t>Dados</w:t>
      </w:r>
    </w:p>
    <w:p>
      <w:pPr>
        <w:spacing w:line="572" w:lineRule="exact" w:before="0"/>
        <w:ind w:left="387" w:right="0" w:firstLine="0"/>
        <w:jc w:val="left"/>
        <w:rPr>
          <w:rFonts w:ascii="Trebuchet MS" w:hAnsi="Trebuchet MS"/>
          <w:b/>
          <w:sz w:val="62"/>
        </w:rPr>
      </w:pPr>
      <w:r>
        <w:rPr>
          <w:rFonts w:ascii="Trebuchet MS" w:hAnsi="Trebuchet MS"/>
          <w:b/>
          <w:color w:val="231F20"/>
          <w:spacing w:val="-10"/>
          <w:w w:val="115"/>
          <w:sz w:val="62"/>
        </w:rPr>
        <w:t>—</w:t>
      </w:r>
    </w:p>
    <w:p>
      <w:pPr>
        <w:spacing w:line="329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spacing w:val="-2"/>
          <w:sz w:val="36"/>
        </w:rPr>
        <w:t>PESQUISA</w:t>
      </w:r>
    </w:p>
    <w:p>
      <w:pPr>
        <w:spacing w:line="387" w:lineRule="exact" w:before="0"/>
        <w:ind w:left="387" w:right="0" w:firstLine="0"/>
        <w:jc w:val="left"/>
        <w:rPr>
          <w:rFonts w:ascii="Arial MT"/>
          <w:sz w:val="36"/>
        </w:rPr>
      </w:pPr>
      <w:r>
        <w:rPr>
          <w:rFonts w:ascii="Arial MT"/>
          <w:color w:val="231F20"/>
          <w:w w:val="85"/>
          <w:sz w:val="36"/>
        </w:rPr>
        <w:t>TIC</w:t>
      </w:r>
      <w:r>
        <w:rPr>
          <w:rFonts w:ascii="Arial MT"/>
          <w:color w:val="231F20"/>
          <w:spacing w:val="-2"/>
          <w:sz w:val="36"/>
        </w:rPr>
        <w:t> </w:t>
      </w:r>
      <w:r>
        <w:rPr>
          <w:rFonts w:ascii="Arial MT"/>
          <w:color w:val="231F20"/>
          <w:w w:val="85"/>
          <w:sz w:val="36"/>
        </w:rPr>
        <w:t>KIDS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w w:val="85"/>
          <w:sz w:val="36"/>
        </w:rPr>
        <w:t>ONLINE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w w:val="85"/>
          <w:sz w:val="36"/>
        </w:rPr>
        <w:t>BRASIL</w:t>
      </w:r>
      <w:r>
        <w:rPr>
          <w:rFonts w:ascii="Arial MT"/>
          <w:color w:val="231F20"/>
          <w:spacing w:val="-1"/>
          <w:sz w:val="36"/>
        </w:rPr>
        <w:t> </w:t>
      </w:r>
      <w:r>
        <w:rPr>
          <w:rFonts w:ascii="Arial MT"/>
          <w:color w:val="231F20"/>
          <w:spacing w:val="-4"/>
          <w:w w:val="85"/>
          <w:sz w:val="36"/>
        </w:rPr>
        <w:t>2024</w:t>
      </w:r>
    </w:p>
    <w:p>
      <w:pPr>
        <w:spacing w:after="0" w:line="387" w:lineRule="exact"/>
        <w:jc w:val="left"/>
        <w:rPr>
          <w:rFonts w:ascii="Arial MT"/>
          <w:sz w:val="36"/>
        </w:rPr>
        <w:sectPr>
          <w:footerReference w:type="default" r:id="rId5"/>
          <w:type w:val="continuous"/>
          <w:pgSz w:w="10780" w:h="14750"/>
          <w:pgMar w:header="0" w:footer="0" w:top="1680" w:bottom="280" w:left="1275" w:right="1275"/>
          <w:pgNumType w:start="45"/>
        </w:sectPr>
      </w:pPr>
    </w:p>
    <w:p>
      <w:pPr>
        <w:pStyle w:val="BodyText"/>
        <w:spacing w:before="4"/>
        <w:rPr>
          <w:rFonts w:ascii="Arial MT"/>
          <w:sz w:val="17"/>
        </w:rPr>
      </w:pPr>
      <w:r>
        <w:rPr>
          <w:rFonts w:ascii="Arial MT"/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361302</wp:posOffset>
                </wp:positionH>
                <wp:positionV relativeFrom="page">
                  <wp:posOffset>360108</wp:posOffset>
                </wp:positionV>
                <wp:extent cx="6117590" cy="8639810"/>
                <wp:effectExtent l="0" t="0" r="0" b="0"/>
                <wp:wrapNone/>
                <wp:docPr id="2" name="Graphic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Graphic 2"/>
                      <wps:cNvSpPr/>
                      <wps:spPr>
                        <a:xfrm>
                          <a:off x="0" y="0"/>
                          <a:ext cx="6117590" cy="86398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17590" h="8639810">
                              <a:moveTo>
                                <a:pt x="6117399" y="0"/>
                              </a:moveTo>
                              <a:lnTo>
                                <a:pt x="0" y="0"/>
                              </a:lnTo>
                              <a:lnTo>
                                <a:pt x="0" y="8639784"/>
                              </a:lnTo>
                              <a:lnTo>
                                <a:pt x="6117399" y="8639784"/>
                              </a:lnTo>
                              <a:lnTo>
                                <a:pt x="611739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CAD7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28.448999pt;margin-top:28.354996pt;width:481.685pt;height:680.298pt;mso-position-horizontal-relative:page;mso-position-vertical-relative:page;z-index:15729152" id="docshape1" filled="true" fillcolor="#dccad7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after="0"/>
        <w:rPr>
          <w:rFonts w:ascii="Arial MT"/>
          <w:sz w:val="17"/>
        </w:rPr>
        <w:sectPr>
          <w:pgSz w:w="10780" w:h="14750"/>
          <w:pgMar w:header="0" w:footer="0" w:top="1680" w:bottom="280" w:left="1275" w:right="1275"/>
        </w:sectPr>
      </w:pPr>
    </w:p>
    <w:p>
      <w:pPr>
        <w:pStyle w:val="BodyText"/>
        <w:spacing w:before="209"/>
        <w:rPr>
          <w:rFonts w:ascii="Arial MT"/>
          <w:sz w:val="38"/>
        </w:rPr>
      </w:pPr>
      <w:r>
        <w:rPr>
          <w:rFonts w:ascii="Arial MT"/>
          <w:sz w:val="38"/>
        </w:rPr>
        <mc:AlternateContent>
          <mc:Choice Requires="wps">
            <w:drawing>
              <wp:anchor distT="0" distB="0" distL="0" distR="0" allowOverlap="1" layoutInCell="1" locked="0" behindDoc="1" simplePos="0" relativeHeight="48714598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70496" id="docshapegroup6" coordorigin="0,1020" coordsize="10772,13721">
                <v:shape style="position:absolute;left:10054;top:1020;width:718;height:6350" id="docshape7" coordorigin="10054,1020" coordsize="718,6350" path="m10190,5771l10054,5771,10054,7370,10190,7370,10190,5771xm10193,1020l10057,1020,10057,2618,10193,2618,10193,1020xm10772,4194l10196,4194,10196,5776,10772,5776,10772,4194xe" filled="true" fillcolor="#dccad7" stroked="false">
                  <v:path arrowok="t"/>
                  <v:fill type="solid"/>
                </v:shape>
                <v:rect style="position:absolute;left:10054;top:1026;width:6;height:13715" id="docshape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spacing w:line="431" w:lineRule="exact" w:before="0"/>
        <w:ind w:left="142" w:right="0" w:firstLine="0"/>
        <w:jc w:val="left"/>
        <w:rPr>
          <w:rFonts w:ascii="Trebuchet MS" w:hAnsi="Trebuchet MS"/>
          <w:b/>
          <w:sz w:val="38"/>
        </w:rPr>
      </w:pPr>
      <w:r>
        <w:rPr>
          <w:rFonts w:ascii="Trebuchet MS" w:hAnsi="Trebuchet MS"/>
          <w:b/>
          <w:color w:val="231F20"/>
          <w:spacing w:val="-6"/>
          <w:sz w:val="38"/>
        </w:rPr>
        <w:t>Relatório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Coleta</w:t>
      </w:r>
      <w:r>
        <w:rPr>
          <w:rFonts w:ascii="Trebuchet MS" w:hAnsi="Trebuchet MS"/>
          <w:b/>
          <w:color w:val="231F20"/>
          <w:spacing w:val="-21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de</w:t>
      </w:r>
      <w:r>
        <w:rPr>
          <w:rFonts w:ascii="Trebuchet MS" w:hAnsi="Trebuchet MS"/>
          <w:b/>
          <w:color w:val="231F20"/>
          <w:spacing w:val="-20"/>
          <w:sz w:val="38"/>
        </w:rPr>
        <w:t> </w:t>
      </w:r>
      <w:r>
        <w:rPr>
          <w:rFonts w:ascii="Trebuchet MS" w:hAnsi="Trebuchet MS"/>
          <w:b/>
          <w:color w:val="231F20"/>
          <w:spacing w:val="-6"/>
          <w:sz w:val="38"/>
        </w:rPr>
        <w:t>Dados</w:t>
      </w:r>
    </w:p>
    <w:p>
      <w:pPr>
        <w:spacing w:line="427" w:lineRule="exact" w:before="0"/>
        <w:ind w:left="142" w:right="0" w:firstLine="0"/>
        <w:jc w:val="left"/>
        <w:rPr>
          <w:rFonts w:ascii="Arial MT"/>
          <w:sz w:val="38"/>
        </w:rPr>
      </w:pPr>
      <w:r>
        <w:rPr>
          <w:rFonts w:ascii="Arial MT"/>
          <w:color w:val="231F20"/>
          <w:spacing w:val="9"/>
          <w:w w:val="90"/>
          <w:sz w:val="38"/>
        </w:rPr>
        <w:t>TIC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10"/>
          <w:w w:val="90"/>
          <w:sz w:val="38"/>
        </w:rPr>
        <w:t>Kids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11"/>
          <w:w w:val="90"/>
          <w:sz w:val="38"/>
        </w:rPr>
        <w:t>Online</w:t>
      </w:r>
      <w:r>
        <w:rPr>
          <w:rFonts w:ascii="Arial MT"/>
          <w:color w:val="231F20"/>
          <w:spacing w:val="-12"/>
          <w:w w:val="90"/>
          <w:sz w:val="38"/>
        </w:rPr>
        <w:t> </w:t>
      </w:r>
      <w:r>
        <w:rPr>
          <w:rFonts w:ascii="Arial MT"/>
          <w:color w:val="231F20"/>
          <w:spacing w:val="9"/>
          <w:w w:val="90"/>
          <w:sz w:val="38"/>
        </w:rPr>
        <w:t>Brasil</w:t>
      </w:r>
      <w:r>
        <w:rPr>
          <w:rFonts w:ascii="Arial MT"/>
          <w:color w:val="231F20"/>
          <w:spacing w:val="-11"/>
          <w:w w:val="90"/>
          <w:sz w:val="38"/>
        </w:rPr>
        <w:t> </w:t>
      </w:r>
      <w:r>
        <w:rPr>
          <w:rFonts w:ascii="Arial MT"/>
          <w:color w:val="231F20"/>
          <w:spacing w:val="-4"/>
          <w:w w:val="90"/>
          <w:sz w:val="38"/>
        </w:rPr>
        <w:t>2024</w:t>
      </w: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rPr>
          <w:rFonts w:ascii="Arial MT"/>
        </w:rPr>
      </w:pPr>
    </w:p>
    <w:p>
      <w:pPr>
        <w:pStyle w:val="BodyText"/>
        <w:spacing w:before="33"/>
        <w:rPr>
          <w:rFonts w:ascii="Arial MT"/>
        </w:rPr>
      </w:pPr>
    </w:p>
    <w:p>
      <w:pPr>
        <w:pStyle w:val="BodyText"/>
        <w:spacing w:line="249" w:lineRule="auto" w:before="1"/>
        <w:ind w:left="1871" w:right="702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6496">
                <wp:simplePos x="0" y="0"/>
                <wp:positionH relativeFrom="page">
                  <wp:posOffset>1399990</wp:posOffset>
                </wp:positionH>
                <wp:positionV relativeFrom="paragraph">
                  <wp:posOffset>-208668</wp:posOffset>
                </wp:positionV>
                <wp:extent cx="587375" cy="1203960"/>
                <wp:effectExtent l="0" t="0" r="0" b="0"/>
                <wp:wrapNone/>
                <wp:docPr id="14" name="Textbox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Textbox 14"/>
                      <wps:cNvSpPr txBox="1"/>
                      <wps:spPr>
                        <a:xfrm>
                          <a:off x="0" y="0"/>
                          <a:ext cx="587375" cy="1203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863" w:lineRule="exact" w:before="0"/>
                              <w:ind w:left="0" w:right="0" w:firstLine="0"/>
                              <w:jc w:val="left"/>
                              <w:rPr>
                                <w:rFonts w:ascii="Trebuchet MS"/>
                                <w:sz w:val="170"/>
                              </w:rPr>
                            </w:pPr>
                            <w:r>
                              <w:rPr>
                                <w:rFonts w:ascii="Trebuchet MS"/>
                                <w:color w:val="231F20"/>
                                <w:spacing w:val="-10"/>
                                <w:w w:val="80"/>
                                <w:sz w:val="170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10.235497pt;margin-top:-16.430601pt;width:46.25pt;height:94.8pt;mso-position-horizontal-relative:page;mso-position-vertical-relative:paragraph;z-index:-16169984" type="#_x0000_t202" id="docshape10" filled="false" stroked="false">
                <v:textbox inset="0,0,0,0">
                  <w:txbxContent>
                    <w:p>
                      <w:pPr>
                        <w:spacing w:line="1863" w:lineRule="exact" w:before="0"/>
                        <w:ind w:left="0" w:right="0" w:firstLine="0"/>
                        <w:jc w:val="left"/>
                        <w:rPr>
                          <w:rFonts w:ascii="Trebuchet MS"/>
                          <w:sz w:val="170"/>
                        </w:rPr>
                      </w:pPr>
                      <w:r>
                        <w:rPr>
                          <w:rFonts w:ascii="Trebuchet MS"/>
                          <w:color w:val="231F20"/>
                          <w:spacing w:val="-10"/>
                          <w:w w:val="80"/>
                          <w:sz w:val="170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231F20"/>
          <w:spacing w:val="-6"/>
        </w:rPr>
        <w:t>Comitê Gestor da Internet no Brasil (CGI.br), por meio do Centro Regional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Estudos para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 Desenvolvimento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Sociedade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Informação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(Cetic.br), </w:t>
      </w:r>
      <w:r>
        <w:rPr>
          <w:color w:val="231F20"/>
          <w:spacing w:val="-12"/>
        </w:rPr>
        <w:t>departamento</w:t>
      </w:r>
      <w:r>
        <w:rPr>
          <w:color w:val="231F20"/>
        </w:rPr>
        <w:t> </w:t>
      </w:r>
      <w:r>
        <w:rPr>
          <w:color w:val="231F20"/>
          <w:spacing w:val="-12"/>
        </w:rPr>
        <w:t>do</w:t>
      </w:r>
      <w:r>
        <w:rPr>
          <w:color w:val="231F20"/>
        </w:rPr>
        <w:t> </w:t>
      </w:r>
      <w:r>
        <w:rPr>
          <w:color w:val="231F20"/>
          <w:spacing w:val="-12"/>
        </w:rPr>
        <w:t>Núcleo</w:t>
      </w:r>
      <w:r>
        <w:rPr>
          <w:color w:val="231F20"/>
        </w:rPr>
        <w:t> </w:t>
      </w:r>
      <w:r>
        <w:rPr>
          <w:color w:val="231F20"/>
          <w:spacing w:val="-12"/>
        </w:rPr>
        <w:t>de</w:t>
      </w:r>
      <w:r>
        <w:rPr>
          <w:color w:val="231F20"/>
        </w:rPr>
        <w:t> </w:t>
      </w:r>
      <w:r>
        <w:rPr>
          <w:color w:val="231F20"/>
          <w:spacing w:val="-12"/>
        </w:rPr>
        <w:t>Informação</w:t>
      </w:r>
      <w:r>
        <w:rPr>
          <w:color w:val="231F20"/>
        </w:rPr>
        <w:t> </w:t>
      </w:r>
      <w:r>
        <w:rPr>
          <w:color w:val="231F20"/>
          <w:spacing w:val="-12"/>
        </w:rPr>
        <w:t>e</w:t>
      </w:r>
      <w:r>
        <w:rPr>
          <w:color w:val="231F20"/>
        </w:rPr>
        <w:t> </w:t>
      </w:r>
      <w:r>
        <w:rPr>
          <w:color w:val="231F20"/>
          <w:spacing w:val="-12"/>
        </w:rPr>
        <w:t>Coordenação</w:t>
      </w:r>
      <w:r>
        <w:rPr>
          <w:color w:val="231F20"/>
        </w:rPr>
        <w:t> </w:t>
      </w:r>
      <w:r>
        <w:rPr>
          <w:color w:val="231F20"/>
          <w:spacing w:val="-12"/>
        </w:rPr>
        <w:t>do</w:t>
      </w:r>
      <w:r>
        <w:rPr>
          <w:color w:val="231F20"/>
        </w:rPr>
        <w:t> </w:t>
      </w:r>
      <w:r>
        <w:rPr>
          <w:color w:val="231F20"/>
          <w:spacing w:val="-12"/>
        </w:rPr>
        <w:t>Ponto</w:t>
      </w:r>
      <w:r>
        <w:rPr>
          <w:color w:val="231F20"/>
        </w:rPr>
        <w:t> </w:t>
      </w:r>
      <w:r>
        <w:rPr>
          <w:color w:val="231F20"/>
          <w:spacing w:val="-12"/>
        </w:rPr>
        <w:t>BR</w:t>
      </w:r>
      <w:r>
        <w:rPr>
          <w:color w:val="231F20"/>
        </w:rPr>
        <w:t> </w:t>
      </w:r>
      <w:r>
        <w:rPr>
          <w:color w:val="231F20"/>
          <w:spacing w:val="-12"/>
        </w:rPr>
        <w:t>(NIC.br),</w:t>
      </w:r>
      <w:r>
        <w:rPr>
          <w:color w:val="231F20"/>
          <w:spacing w:val="-2"/>
        </w:rPr>
        <w:t> </w:t>
      </w:r>
      <w:r>
        <w:rPr>
          <w:color w:val="231F20"/>
          <w:spacing w:val="-2"/>
          <w:w w:val="90"/>
        </w:rPr>
        <w:t>apresenta o “Relatório de Coleta de Dados” da pesquisa TIC Kids Online Brasil </w:t>
      </w:r>
      <w:r>
        <w:rPr>
          <w:color w:val="231F20"/>
          <w:spacing w:val="-8"/>
        </w:rPr>
        <w:t>2024.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O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objetivo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relatório</w:t>
      </w:r>
      <w:r>
        <w:rPr>
          <w:color w:val="231F20"/>
          <w:spacing w:val="-19"/>
        </w:rPr>
        <w:t> </w:t>
      </w:r>
      <w:r>
        <w:rPr>
          <w:color w:val="231F20"/>
          <w:spacing w:val="-8"/>
        </w:rPr>
        <w:t>é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informar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específicas</w:t>
      </w:r>
      <w:r>
        <w:rPr>
          <w:color w:val="231F20"/>
          <w:spacing w:val="-19"/>
        </w:rPr>
        <w:t> </w:t>
      </w:r>
      <w:r>
        <w:rPr>
          <w:color w:val="231F20"/>
          <w:spacing w:val="-8"/>
        </w:rPr>
        <w:t>desta</w:t>
      </w:r>
      <w:r>
        <w:rPr>
          <w:color w:val="231F20"/>
          <w:spacing w:val="-20"/>
        </w:rPr>
        <w:t> </w:t>
      </w:r>
      <w:r>
        <w:rPr>
          <w:color w:val="231F20"/>
          <w:spacing w:val="-8"/>
        </w:rPr>
        <w:t>edição</w:t>
      </w:r>
    </w:p>
    <w:p>
      <w:pPr>
        <w:pStyle w:val="BodyText"/>
        <w:spacing w:line="249" w:lineRule="auto" w:before="13"/>
        <w:ind w:left="992" w:right="714"/>
        <w:jc w:val="both"/>
      </w:pPr>
      <w:r>
        <w:rPr>
          <w:color w:val="231F20"/>
          <w:spacing w:val="-8"/>
        </w:rPr>
        <w:t>da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pesquisa,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contemplando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eventuais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alterações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nos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instrumentos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coleta, </w:t>
      </w:r>
      <w:r>
        <w:rPr>
          <w:color w:val="231F20"/>
          <w:spacing w:val="-4"/>
        </w:rPr>
        <w:t>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alocação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amostra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implementada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ano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taxas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resposta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verificadas.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spacing w:val="-4"/>
        </w:rPr>
        <w:t>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apresentação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metodologia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completa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—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incluindo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objetivos,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os </w:t>
      </w:r>
      <w:r>
        <w:rPr>
          <w:color w:val="231F20"/>
          <w:spacing w:val="-8"/>
        </w:rPr>
        <w:t>principais</w:t>
      </w:r>
      <w:r>
        <w:rPr>
          <w:color w:val="231F20"/>
          <w:spacing w:val="-7"/>
        </w:rPr>
        <w:t> </w:t>
      </w:r>
      <w:r>
        <w:rPr>
          <w:color w:val="231F20"/>
          <w:spacing w:val="-8"/>
        </w:rPr>
        <w:t>conceitos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definições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características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plano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amostral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empregado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—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está </w:t>
      </w:r>
      <w:r>
        <w:rPr>
          <w:color w:val="231F20"/>
          <w:spacing w:val="-4"/>
        </w:rPr>
        <w:t>descrita no “Relatório Metodológico”, também presente nesta edição.</w:t>
      </w:r>
    </w:p>
    <w:p>
      <w:pPr>
        <w:pStyle w:val="BodyText"/>
        <w:spacing w:before="193"/>
      </w:pPr>
    </w:p>
    <w:p>
      <w:pPr>
        <w:pStyle w:val="Heading1"/>
      </w:pPr>
      <w:r>
        <w:rPr>
          <w:color w:val="231F20"/>
        </w:rPr>
        <w:t>Alocação</w:t>
      </w:r>
      <w:r>
        <w:rPr>
          <w:color w:val="231F20"/>
          <w:spacing w:val="37"/>
        </w:rPr>
        <w:t> </w:t>
      </w:r>
      <w:r>
        <w:rPr>
          <w:color w:val="231F20"/>
        </w:rPr>
        <w:t>da</w:t>
      </w:r>
      <w:r>
        <w:rPr>
          <w:color w:val="231F20"/>
          <w:spacing w:val="37"/>
        </w:rPr>
        <w:t> </w:t>
      </w:r>
      <w:r>
        <w:rPr>
          <w:color w:val="231F20"/>
          <w:spacing w:val="-2"/>
        </w:rPr>
        <w:t>amostra</w:t>
      </w:r>
    </w:p>
    <w:p>
      <w:pPr>
        <w:pStyle w:val="BodyText"/>
        <w:spacing w:before="20"/>
        <w:rPr>
          <w:rFonts w:ascii="Trebuchet MS"/>
          <w:sz w:val="28"/>
        </w:rPr>
      </w:pPr>
    </w:p>
    <w:p>
      <w:pPr>
        <w:pStyle w:val="BodyText"/>
        <w:spacing w:line="249" w:lineRule="auto"/>
        <w:ind w:left="992" w:right="702" w:firstLine="198"/>
        <w:jc w:val="both"/>
      </w:pP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alocação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amostra,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conforme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descrito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“Relatório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Metodológico”,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é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baseada </w:t>
      </w:r>
      <w:r>
        <w:rPr>
          <w:color w:val="231F20"/>
          <w:spacing w:val="-2"/>
        </w:rPr>
        <w:t>na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seleção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40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unidades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primárias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amostragem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unidade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federação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(UF). </w:t>
      </w:r>
      <w:r>
        <w:rPr>
          <w:color w:val="231F20"/>
          <w:spacing w:val="-4"/>
        </w:rPr>
        <w:t>Para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coleta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2024,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feita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uma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análise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taxa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respostas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2023, </w:t>
      </w:r>
      <w:r>
        <w:rPr>
          <w:color w:val="231F20"/>
          <w:spacing w:val="-2"/>
          <w:w w:val="90"/>
        </w:rPr>
        <w:t>e para mitigar a queda na taxa de resposta de algumas localidades, alguns setores censitários </w:t>
      </w:r>
      <w:r>
        <w:rPr>
          <w:color w:val="231F20"/>
          <w:spacing w:val="-6"/>
        </w:rPr>
        <w:t>complementares foram incorporados à amostra original. Na Tabela 1 são apresentados 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números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setores censitários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planejados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por UF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para a </w:t>
      </w:r>
      <w:r>
        <w:rPr>
          <w:color w:val="231F20"/>
          <w:spacing w:val="-2"/>
        </w:rPr>
        <w:t>amostra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selecionada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2024.</w:t>
      </w:r>
    </w:p>
    <w:p>
      <w:pPr>
        <w:pStyle w:val="BodyText"/>
        <w:spacing w:after="0" w:line="249" w:lineRule="auto"/>
        <w:jc w:val="both"/>
        <w:sectPr>
          <w:headerReference w:type="default" r:id="rId7"/>
          <w:headerReference w:type="even" r:id="rId8"/>
          <w:footerReference w:type="default" r:id="rId9"/>
          <w:footerReference w:type="even" r:id="rId10"/>
          <w:pgSz w:w="10780" w:h="14750"/>
          <w:pgMar w:header="604" w:footer="375" w:top="1680" w:bottom="560" w:left="1275" w:right="1275"/>
          <w:pgNumType w:start="47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4700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9472" id="docshapegroup11" coordorigin="0,1020" coordsize="10772,13721">
                <v:shape style="position:absolute;left:0;top:1020;width:10772;height:6" id="docshape12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13" coordorigin="0,1020" coordsize="718,6350" path="m576,4194l0,4194,0,5773,576,5773,576,4194xm715,1020l579,1020,579,2618,715,2618,715,1020xm718,5771l582,5771,582,7370,718,7370,718,5771xe" filled="true" fillcolor="#dccad7" stroked="false">
                  <v:path arrowok="t"/>
                  <v:fill type="solid"/>
                </v:shape>
                <v:rect style="position:absolute;left:711;top:1026;width:6;height:13715" id="docshape14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15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w w:val="90"/>
          <w:sz w:val="14"/>
        </w:rPr>
        <w:t>T</w:t>
      </w:r>
      <w:r>
        <w:rPr>
          <w:rFonts w:ascii="Trebuchet MS"/>
          <w:b/>
          <w:color w:val="231F20"/>
          <w:spacing w:val="-16"/>
          <w:w w:val="90"/>
          <w:sz w:val="14"/>
        </w:rPr>
        <w:t> </w:t>
      </w:r>
      <w:r>
        <w:rPr>
          <w:rFonts w:ascii="Trebuchet MS"/>
          <w:b/>
          <w:color w:val="231F20"/>
          <w:spacing w:val="20"/>
          <w:w w:val="90"/>
          <w:sz w:val="14"/>
        </w:rPr>
        <w:t>ABELA</w:t>
      </w:r>
      <w:r>
        <w:rPr>
          <w:rFonts w:ascii="Trebuchet MS"/>
          <w:b/>
          <w:color w:val="231F20"/>
          <w:spacing w:val="67"/>
          <w:sz w:val="14"/>
        </w:rPr>
        <w:t> </w:t>
      </w:r>
      <w:r>
        <w:rPr>
          <w:rFonts w:ascii="Trebuchet MS"/>
          <w:b/>
          <w:color w:val="231F20"/>
          <w:spacing w:val="-10"/>
          <w:w w:val="90"/>
          <w:sz w:val="14"/>
        </w:rPr>
        <w:t>1</w:t>
      </w:r>
    </w:p>
    <w:p>
      <w:pPr>
        <w:spacing w:before="7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158"/>
        <w:ind w:left="709"/>
        <w:rPr>
          <w:rFonts w:ascii="Arial MT" w:hAnsi="Arial MT"/>
        </w:rPr>
      </w:pPr>
      <w:r>
        <w:rPr>
          <w:rFonts w:ascii="Arial MT" w:hAnsi="Arial MT"/>
          <w:color w:val="231F20"/>
        </w:rPr>
        <w:t>Alocação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da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amostra,</w:t>
      </w:r>
      <w:r>
        <w:rPr>
          <w:rFonts w:ascii="Arial MT" w:hAnsi="Arial MT"/>
          <w:color w:val="231F20"/>
          <w:spacing w:val="21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22"/>
        </w:rPr>
        <w:t> </w:t>
      </w:r>
      <w:r>
        <w:rPr>
          <w:rFonts w:ascii="Arial MT" w:hAnsi="Arial MT"/>
          <w:color w:val="231F20"/>
          <w:spacing w:val="-5"/>
        </w:rPr>
        <w:t>UF</w:t>
      </w:r>
    </w:p>
    <w:p>
      <w:pPr>
        <w:pStyle w:val="BodyText"/>
        <w:spacing w:before="2"/>
        <w:rPr>
          <w:rFonts w:ascii="Arial MT"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8"/>
        <w:gridCol w:w="1701"/>
        <w:gridCol w:w="1701"/>
      </w:tblGrid>
      <w:tr>
        <w:trPr>
          <w:trHeight w:val="365" w:hRule="atLeast"/>
        </w:trPr>
        <w:tc>
          <w:tcPr>
            <w:tcW w:w="2268" w:type="dxa"/>
            <w:tcBorders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5"/>
                <w:w w:val="80"/>
                <w:sz w:val="18"/>
              </w:rPr>
              <w:t>UF</w:t>
            </w:r>
          </w:p>
        </w:tc>
        <w:tc>
          <w:tcPr>
            <w:tcW w:w="1701" w:type="dxa"/>
            <w:tcBorders>
              <w:left w:val="single" w:sz="4" w:space="0" w:color="939598"/>
              <w:bottom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ind w:left="2" w:right="31"/>
              <w:rPr>
                <w:b/>
                <w:sz w:val="18"/>
              </w:rPr>
            </w:pPr>
            <w:r>
              <w:rPr>
                <w:b/>
                <w:color w:val="231F20"/>
                <w:w w:val="80"/>
                <w:sz w:val="18"/>
              </w:rPr>
              <w:t>Setores</w:t>
            </w:r>
            <w:r>
              <w:rPr>
                <w:b/>
                <w:color w:val="231F20"/>
                <w:spacing w:val="7"/>
                <w:sz w:val="18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8"/>
              </w:rPr>
              <w:t>censitários</w:t>
            </w:r>
          </w:p>
        </w:tc>
        <w:tc>
          <w:tcPr>
            <w:tcW w:w="1701" w:type="dxa"/>
            <w:tcBorders>
              <w:left w:val="single" w:sz="4" w:space="0" w:color="939598"/>
              <w:bottom w:val="single" w:sz="4" w:space="0" w:color="939598"/>
            </w:tcBorders>
          </w:tcPr>
          <w:p>
            <w:pPr>
              <w:pStyle w:val="TableParagraph"/>
              <w:spacing w:before="88"/>
              <w:ind w:left="164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85"/>
                <w:sz w:val="18"/>
              </w:rPr>
              <w:t>Domicílios</w:t>
            </w:r>
          </w:p>
        </w:tc>
      </w:tr>
      <w:tr>
        <w:trPr>
          <w:trHeight w:val="349" w:hRule="atLeast"/>
        </w:trPr>
        <w:tc>
          <w:tcPr>
            <w:tcW w:w="2268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top w:val="single" w:sz="4" w:space="0" w:color="939598"/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86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89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335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81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215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100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500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200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84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260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230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380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81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215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90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350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230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305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112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680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275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104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560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305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95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425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83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245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96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440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86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290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88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659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320</w:t>
            </w:r>
          </w:p>
        </w:tc>
      </w:tr>
      <w:tr>
        <w:trPr>
          <w:trHeight w:val="354" w:hRule="atLeast"/>
        </w:trPr>
        <w:tc>
          <w:tcPr>
            <w:tcW w:w="2268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Total</w:t>
            </w:r>
          </w:p>
        </w:tc>
        <w:tc>
          <w:tcPr>
            <w:tcW w:w="1701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1" w:right="29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5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369</w:t>
            </w:r>
          </w:p>
        </w:tc>
        <w:tc>
          <w:tcPr>
            <w:tcW w:w="1701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616"/>
              <w:jc w:val="right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35</w:t>
            </w:r>
            <w:r>
              <w:rPr>
                <w:b/>
                <w:color w:val="231F20"/>
                <w:spacing w:val="-7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535</w:t>
            </w:r>
          </w:p>
        </w:tc>
      </w:tr>
    </w:tbl>
    <w:p>
      <w:pPr>
        <w:pStyle w:val="TableParagraph"/>
        <w:spacing w:after="0"/>
        <w:jc w:val="right"/>
        <w:rPr>
          <w:b/>
          <w:sz w:val="16"/>
        </w:rPr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rFonts w:ascii="Arial MT"/>
          <w:sz w:val="28"/>
        </w:rPr>
      </w:pPr>
      <w:r>
        <w:rPr>
          <w:rFonts w:ascii="Arial MT"/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14752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8960" id="docshapegroup16" coordorigin="0,1020" coordsize="10772,13721">
                <v:shape style="position:absolute;left:10054;top:1020;width:718;height:6350" id="docshape17" coordorigin="10054,1020" coordsize="718,6350" path="m10190,5771l10054,5771,10054,7370,10190,7370,10190,5771xm10193,1020l10057,1020,10057,2618,10193,2618,10193,1020xm10772,4194l10196,4194,10196,5776,10772,5776,10772,4194xe" filled="true" fillcolor="#dccad7" stroked="false">
                  <v:path arrowok="t"/>
                  <v:fill type="solid"/>
                </v:shape>
                <v:rect style="position:absolute;left:10054;top:1026;width:6;height:13715" id="docshape18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19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rFonts w:ascii="Arial MT"/>
          <w:sz w:val="28"/>
        </w:rPr>
      </w:pPr>
    </w:p>
    <w:p>
      <w:pPr>
        <w:pStyle w:val="Heading1"/>
      </w:pPr>
      <w:r>
        <w:rPr>
          <w:color w:val="231F20"/>
        </w:rPr>
        <w:t>Instrumentos</w:t>
      </w:r>
      <w:r>
        <w:rPr>
          <w:color w:val="231F20"/>
          <w:spacing w:val="26"/>
        </w:rPr>
        <w:t> </w:t>
      </w:r>
      <w:r>
        <w:rPr>
          <w:color w:val="231F20"/>
        </w:rPr>
        <w:t>de</w:t>
      </w:r>
      <w:r>
        <w:rPr>
          <w:color w:val="231F20"/>
          <w:spacing w:val="26"/>
        </w:rPr>
        <w:t> </w:t>
      </w:r>
      <w:r>
        <w:rPr>
          <w:color w:val="231F20"/>
          <w:spacing w:val="-2"/>
        </w:rPr>
        <w:t>coleta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spacing w:val="2"/>
          <w:w w:val="80"/>
          <w:sz w:val="18"/>
        </w:rPr>
        <w:t>TEMÁTICAS</w:t>
      </w:r>
      <w:r>
        <w:rPr>
          <w:rFonts w:ascii="Trebuchet MS" w:hAnsi="Trebuchet MS"/>
          <w:b/>
          <w:color w:val="231F20"/>
          <w:spacing w:val="21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ABORDADAS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2"/>
        </w:rPr>
        <w:t>Nesta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edição,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Kids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Online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Brasil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manteve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sistema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rodízio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 módulos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temáticos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seus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instrumentos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coleta,</w:t>
      </w:r>
      <w:r>
        <w:rPr>
          <w:color w:val="231F20"/>
          <w:spacing w:val="-13"/>
        </w:rPr>
        <w:t> </w:t>
      </w:r>
      <w:r>
        <w:rPr>
          <w:color w:val="231F20"/>
          <w:spacing w:val="-2"/>
        </w:rPr>
        <w:t>adotado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desde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2017.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spacing w:val="-2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questionário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aplicado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crianças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adolescentes,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além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variáveis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contextuais </w:t>
      </w:r>
      <w:r>
        <w:rPr>
          <w:color w:val="231F20"/>
        </w:rPr>
        <w:t>e</w:t>
      </w:r>
      <w:r>
        <w:rPr>
          <w:color w:val="231F20"/>
          <w:spacing w:val="-13"/>
        </w:rPr>
        <w:t> </w:t>
      </w:r>
      <w:r>
        <w:rPr>
          <w:color w:val="231F20"/>
        </w:rPr>
        <w:t>sociodemográficas,</w:t>
      </w:r>
      <w:r>
        <w:rPr>
          <w:color w:val="231F20"/>
          <w:spacing w:val="-12"/>
        </w:rPr>
        <w:t> </w:t>
      </w:r>
      <w:r>
        <w:rPr>
          <w:color w:val="231F20"/>
        </w:rPr>
        <w:t>foram</w:t>
      </w:r>
      <w:r>
        <w:rPr>
          <w:color w:val="231F20"/>
          <w:spacing w:val="-13"/>
        </w:rPr>
        <w:t> </w:t>
      </w:r>
      <w:r>
        <w:rPr>
          <w:color w:val="231F20"/>
        </w:rPr>
        <w:t>coletados</w:t>
      </w:r>
      <w:r>
        <w:rPr>
          <w:color w:val="231F20"/>
          <w:spacing w:val="-12"/>
        </w:rPr>
        <w:t> </w:t>
      </w:r>
      <w:r>
        <w:rPr>
          <w:color w:val="231F20"/>
        </w:rPr>
        <w:t>indicadores</w:t>
      </w:r>
      <w:r>
        <w:rPr>
          <w:color w:val="231F20"/>
          <w:spacing w:val="-13"/>
        </w:rPr>
        <w:t> </w:t>
      </w:r>
      <w:r>
        <w:rPr>
          <w:color w:val="231F20"/>
        </w:rPr>
        <w:t>por</w:t>
      </w:r>
      <w:r>
        <w:rPr>
          <w:color w:val="231F20"/>
          <w:spacing w:val="-12"/>
        </w:rPr>
        <w:t> </w:t>
      </w:r>
      <w:r>
        <w:rPr>
          <w:color w:val="231F20"/>
        </w:rPr>
        <w:t>meio</w:t>
      </w:r>
      <w:r>
        <w:rPr>
          <w:color w:val="231F20"/>
          <w:spacing w:val="-13"/>
        </w:rPr>
        <w:t> </w:t>
      </w:r>
      <w:r>
        <w:rPr>
          <w:color w:val="231F20"/>
        </w:rPr>
        <w:t>dos</w:t>
      </w:r>
      <w:r>
        <w:rPr>
          <w:color w:val="231F20"/>
          <w:spacing w:val="-12"/>
        </w:rPr>
        <w:t> </w:t>
      </w:r>
      <w:r>
        <w:rPr>
          <w:color w:val="231F20"/>
        </w:rPr>
        <w:t>seguintes</w:t>
      </w:r>
      <w:r>
        <w:rPr>
          <w:color w:val="231F20"/>
          <w:spacing w:val="-13"/>
        </w:rPr>
        <w:t> </w:t>
      </w:r>
      <w:r>
        <w:rPr>
          <w:color w:val="231F20"/>
        </w:rPr>
        <w:t>módulos </w:t>
      </w:r>
      <w:r>
        <w:rPr>
          <w:color w:val="231F20"/>
          <w:spacing w:val="-2"/>
        </w:rPr>
        <w:t>temáticos: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2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3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A: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Acesso;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6"/>
          <w:sz w:val="20"/>
        </w:rPr>
        <w:t>Módulo</w:t>
      </w:r>
      <w:r>
        <w:rPr>
          <w:rFonts w:ascii="Cambria" w:hAnsi="Cambria"/>
          <w:b/>
          <w:color w:val="231F20"/>
          <w:spacing w:val="-8"/>
          <w:sz w:val="20"/>
        </w:rPr>
        <w:t> </w:t>
      </w:r>
      <w:r>
        <w:rPr>
          <w:rFonts w:ascii="Cambria" w:hAnsi="Cambria"/>
          <w:b/>
          <w:color w:val="231F20"/>
          <w:spacing w:val="-6"/>
          <w:sz w:val="20"/>
        </w:rPr>
        <w:t>B:</w:t>
      </w:r>
      <w:r>
        <w:rPr>
          <w:rFonts w:ascii="Cambria" w:hAnsi="Cambria"/>
          <w:b/>
          <w:color w:val="231F20"/>
          <w:spacing w:val="-4"/>
          <w:sz w:val="20"/>
        </w:rPr>
        <w:t> </w:t>
      </w:r>
      <w:r>
        <w:rPr>
          <w:color w:val="231F20"/>
          <w:spacing w:val="-6"/>
          <w:sz w:val="20"/>
        </w:rPr>
        <w:t>Atividades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na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Internet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–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oportunidades;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6"/>
          <w:sz w:val="20"/>
        </w:rPr>
        <w:t>Módulo</w:t>
      </w:r>
      <w:r>
        <w:rPr>
          <w:rFonts w:ascii="Cambria" w:hAnsi="Cambria"/>
          <w:b/>
          <w:color w:val="231F20"/>
          <w:spacing w:val="-4"/>
          <w:sz w:val="20"/>
        </w:rPr>
        <w:t> </w:t>
      </w:r>
      <w:r>
        <w:rPr>
          <w:rFonts w:ascii="Cambria" w:hAnsi="Cambria"/>
          <w:b/>
          <w:color w:val="231F20"/>
          <w:spacing w:val="-6"/>
          <w:sz w:val="20"/>
        </w:rPr>
        <w:t>C:</w:t>
      </w:r>
      <w:r>
        <w:rPr>
          <w:rFonts w:ascii="Cambria" w:hAnsi="Cambria"/>
          <w:b/>
          <w:color w:val="231F20"/>
          <w:spacing w:val="-1"/>
          <w:sz w:val="20"/>
        </w:rPr>
        <w:t> </w:t>
      </w:r>
      <w:r>
        <w:rPr>
          <w:color w:val="231F20"/>
          <w:spacing w:val="-6"/>
          <w:sz w:val="20"/>
        </w:rPr>
        <w:t>Atividades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na Internet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–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comunicação;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5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D:</w:t>
      </w:r>
      <w:r>
        <w:rPr>
          <w:rFonts w:ascii="Cambria" w:hAnsi="Cambria"/>
          <w:b/>
          <w:color w:val="231F20"/>
          <w:spacing w:val="-1"/>
          <w:sz w:val="20"/>
        </w:rPr>
        <w:t> </w:t>
      </w:r>
      <w:r>
        <w:rPr>
          <w:color w:val="231F20"/>
          <w:spacing w:val="-8"/>
          <w:sz w:val="20"/>
        </w:rPr>
        <w:t>Habilidades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Internet;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4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E: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Mediação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Internet;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5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G:</w:t>
      </w:r>
      <w:r>
        <w:rPr>
          <w:rFonts w:ascii="Cambria" w:hAnsi="Cambria"/>
          <w:b/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Riscos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e</w:t>
      </w:r>
      <w:r>
        <w:rPr>
          <w:color w:val="231F20"/>
          <w:spacing w:val="-7"/>
          <w:sz w:val="20"/>
        </w:rPr>
        <w:t> </w:t>
      </w:r>
      <w:r>
        <w:rPr>
          <w:color w:val="231F20"/>
          <w:spacing w:val="-8"/>
          <w:sz w:val="20"/>
        </w:rPr>
        <w:t>danos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– agressivos/sexuais/transversais.</w:t>
      </w:r>
    </w:p>
    <w:p>
      <w:pPr>
        <w:pStyle w:val="BodyText"/>
        <w:spacing w:line="249" w:lineRule="auto" w:before="122"/>
        <w:ind w:left="992" w:right="710" w:firstLine="198"/>
        <w:jc w:val="both"/>
      </w:pPr>
      <w:r>
        <w:rPr>
          <w:color w:val="231F20"/>
          <w:spacing w:val="-2"/>
        </w:rPr>
        <w:t>No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questionário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pais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responsáveis,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coletados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indicadores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dos </w:t>
      </w:r>
      <w:r>
        <w:rPr>
          <w:color w:val="231F20"/>
        </w:rPr>
        <w:t>seguintes</w:t>
      </w:r>
      <w:r>
        <w:rPr>
          <w:color w:val="231F20"/>
          <w:spacing w:val="-1"/>
        </w:rPr>
        <w:t> </w:t>
      </w:r>
      <w:r>
        <w:rPr>
          <w:color w:val="231F20"/>
        </w:rPr>
        <w:t>módulos</w:t>
      </w:r>
      <w:r>
        <w:rPr>
          <w:color w:val="231F20"/>
          <w:spacing w:val="-1"/>
        </w:rPr>
        <w:t> </w:t>
      </w:r>
      <w:r>
        <w:rPr>
          <w:color w:val="231F20"/>
        </w:rPr>
        <w:t>temáticos: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2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3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A: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Acesso;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8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4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C: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Mediação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Internet;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5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D: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seguro</w:t>
      </w:r>
      <w:r>
        <w:rPr>
          <w:color w:val="231F20"/>
          <w:spacing w:val="-6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Internet;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6"/>
          <w:sz w:val="20"/>
        </w:rPr>
        <w:t>Módulo</w:t>
      </w:r>
      <w:r>
        <w:rPr>
          <w:rFonts w:ascii="Cambria" w:hAnsi="Cambria"/>
          <w:b/>
          <w:color w:val="231F20"/>
          <w:spacing w:val="-8"/>
          <w:sz w:val="20"/>
        </w:rPr>
        <w:t> </w:t>
      </w:r>
      <w:r>
        <w:rPr>
          <w:rFonts w:ascii="Cambria" w:hAnsi="Cambria"/>
          <w:b/>
          <w:color w:val="231F20"/>
          <w:spacing w:val="-6"/>
          <w:sz w:val="20"/>
        </w:rPr>
        <w:t>E:</w:t>
      </w:r>
      <w:r>
        <w:rPr>
          <w:rFonts w:ascii="Cambria" w:hAnsi="Cambria"/>
          <w:b/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Pedido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orientação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para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o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uso</w:t>
      </w:r>
      <w:r>
        <w:rPr>
          <w:color w:val="231F20"/>
          <w:spacing w:val="-10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9"/>
          <w:sz w:val="20"/>
        </w:rPr>
        <w:t> </w:t>
      </w:r>
      <w:r>
        <w:rPr>
          <w:color w:val="231F20"/>
          <w:spacing w:val="-6"/>
          <w:sz w:val="20"/>
        </w:rPr>
        <w:t>Internet.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9" w:after="0"/>
        <w:ind w:left="1551" w:right="0" w:hanging="360"/>
        <w:jc w:val="left"/>
        <w:rPr>
          <w:sz w:val="20"/>
        </w:rPr>
      </w:pPr>
      <w:r>
        <w:rPr>
          <w:rFonts w:ascii="Cambria" w:hAnsi="Cambria"/>
          <w:b/>
          <w:color w:val="231F20"/>
          <w:spacing w:val="-8"/>
          <w:sz w:val="20"/>
        </w:rPr>
        <w:t>Módulo</w:t>
      </w:r>
      <w:r>
        <w:rPr>
          <w:rFonts w:ascii="Cambria" w:hAnsi="Cambria"/>
          <w:b/>
          <w:color w:val="231F20"/>
          <w:spacing w:val="-4"/>
          <w:sz w:val="20"/>
        </w:rPr>
        <w:t> </w:t>
      </w:r>
      <w:r>
        <w:rPr>
          <w:rFonts w:ascii="Cambria" w:hAnsi="Cambria"/>
          <w:b/>
          <w:color w:val="231F20"/>
          <w:spacing w:val="-8"/>
          <w:sz w:val="20"/>
        </w:rPr>
        <w:t>F:</w:t>
      </w:r>
      <w:r>
        <w:rPr>
          <w:rFonts w:ascii="Cambria" w:hAnsi="Cambria"/>
          <w:b/>
          <w:color w:val="231F20"/>
          <w:sz w:val="20"/>
        </w:rPr>
        <w:t> </w:t>
      </w:r>
      <w:r>
        <w:rPr>
          <w:color w:val="231F20"/>
          <w:spacing w:val="-8"/>
          <w:sz w:val="20"/>
        </w:rPr>
        <w:t>Mediação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técnica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para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uso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8"/>
          <w:sz w:val="20"/>
        </w:rPr>
        <w:t>Internet.</w:t>
      </w:r>
    </w:p>
    <w:p>
      <w:pPr>
        <w:pStyle w:val="BodyText"/>
      </w:pPr>
    </w:p>
    <w:p>
      <w:pPr>
        <w:pStyle w:val="BodyText"/>
        <w:spacing w:before="33"/>
      </w:pPr>
    </w:p>
    <w:p>
      <w:pPr>
        <w:spacing w:before="1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PRÉ-</w:t>
      </w:r>
      <w:r>
        <w:rPr>
          <w:rFonts w:ascii="Trebuchet MS" w:hAnsi="Trebuchet MS"/>
          <w:b/>
          <w:color w:val="231F20"/>
          <w:spacing w:val="-2"/>
          <w:w w:val="90"/>
          <w:sz w:val="18"/>
        </w:rPr>
        <w:t>TESTES</w:t>
      </w:r>
    </w:p>
    <w:p>
      <w:pPr>
        <w:pStyle w:val="BodyText"/>
        <w:spacing w:line="249" w:lineRule="auto" w:before="126"/>
        <w:ind w:left="992" w:right="705" w:firstLine="198"/>
        <w:jc w:val="both"/>
      </w:pPr>
      <w:r>
        <w:rPr>
          <w:color w:val="231F20"/>
          <w:spacing w:val="-6"/>
        </w:rPr>
        <w:t>Foram realizadas entrevistas de pré-teste com o objetivo de identificar, na prática do </w:t>
      </w:r>
      <w:r>
        <w:rPr>
          <w:color w:val="231F20"/>
          <w:spacing w:val="-4"/>
        </w:rPr>
        <w:t>trabalho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campo,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possíveis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problemas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etapas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processo,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abordagem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dos </w:t>
      </w:r>
      <w:r>
        <w:rPr>
          <w:color w:val="231F20"/>
          <w:spacing w:val="-8"/>
        </w:rPr>
        <w:t>domicílios,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seleção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entrevista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no</w:t>
      </w:r>
      <w:r>
        <w:rPr>
          <w:color w:val="231F20"/>
          <w:spacing w:val="-5"/>
        </w:rPr>
        <w:t> </w:t>
      </w:r>
      <w:r>
        <w:rPr>
          <w:i/>
          <w:color w:val="231F20"/>
          <w:spacing w:val="-8"/>
        </w:rPr>
        <w:t>tablet</w:t>
      </w:r>
      <w:r>
        <w:rPr>
          <w:i/>
          <w:color w:val="231F20"/>
          <w:spacing w:val="-4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aplicação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questionário.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Além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disso,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foram </w:t>
      </w:r>
      <w:r>
        <w:rPr>
          <w:color w:val="231F20"/>
          <w:spacing w:val="-4"/>
        </w:rPr>
        <w:t>avaliados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fluidez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perguntas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tempo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necessário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sua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aplicação.</w:t>
      </w:r>
    </w:p>
    <w:p>
      <w:pPr>
        <w:pStyle w:val="BodyText"/>
        <w:spacing w:line="249" w:lineRule="auto" w:before="117"/>
        <w:ind w:left="992" w:right="704" w:firstLine="198"/>
        <w:jc w:val="both"/>
      </w:pPr>
      <w:r>
        <w:rPr>
          <w:color w:val="231F20"/>
          <w:spacing w:val="-6"/>
        </w:rPr>
        <w:t>No total, foram realizadas dez entrevistas, distribuídas em domicílios localizados nos </w:t>
      </w:r>
      <w:r>
        <w:rPr>
          <w:color w:val="231F20"/>
          <w:spacing w:val="-4"/>
        </w:rPr>
        <w:t>municípios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Estado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Paulo,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como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Itaquaquecetuba,</w:t>
      </w:r>
      <w:r>
        <w:rPr>
          <w:color w:val="231F20"/>
          <w:spacing w:val="-13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Paulo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Praia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Grande.</w:t>
      </w:r>
    </w:p>
    <w:p>
      <w:pPr>
        <w:pStyle w:val="BodyText"/>
        <w:spacing w:line="249" w:lineRule="auto" w:before="115"/>
        <w:ind w:left="992" w:right="704" w:firstLine="198"/>
        <w:jc w:val="both"/>
      </w:pPr>
      <w:r>
        <w:rPr>
          <w:color w:val="231F20"/>
          <w:spacing w:val="-6"/>
        </w:rPr>
        <w:t>Na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edição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2024,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abordagem 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 durante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os pré-testes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foi realizada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de forma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intencional, não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havendo </w:t>
      </w:r>
      <w:r>
        <w:rPr>
          <w:i/>
          <w:color w:val="231F20"/>
          <w:spacing w:val="-6"/>
        </w:rPr>
        <w:t>a</w:t>
      </w:r>
      <w:r>
        <w:rPr>
          <w:i/>
          <w:color w:val="231F20"/>
          <w:spacing w:val="-7"/>
        </w:rPr>
        <w:t> </w:t>
      </w:r>
      <w:r>
        <w:rPr>
          <w:i/>
          <w:color w:val="231F20"/>
          <w:spacing w:val="-6"/>
        </w:rPr>
        <w:t>priori </w:t>
      </w:r>
      <w:r>
        <w:rPr>
          <w:color w:val="231F20"/>
          <w:spacing w:val="-6"/>
        </w:rPr>
        <w:t>arrolamento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ou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aleatória 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domicílios. </w:t>
      </w:r>
      <w:r>
        <w:rPr>
          <w:color w:val="231F20"/>
          <w:spacing w:val="-2"/>
        </w:rPr>
        <w:t>Inicialmente,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buscou-se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saber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havia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moradores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9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17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anos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no </w:t>
      </w:r>
      <w:r>
        <w:rPr>
          <w:color w:val="231F20"/>
        </w:rPr>
        <w:t>momento</w:t>
      </w:r>
      <w:r>
        <w:rPr>
          <w:color w:val="231F20"/>
          <w:spacing w:val="-6"/>
        </w:rPr>
        <w:t> </w:t>
      </w:r>
      <w:r>
        <w:rPr>
          <w:color w:val="231F20"/>
        </w:rPr>
        <w:t>da</w:t>
      </w:r>
      <w:r>
        <w:rPr>
          <w:color w:val="231F20"/>
          <w:spacing w:val="-6"/>
        </w:rPr>
        <w:t> </w:t>
      </w:r>
      <w:r>
        <w:rPr>
          <w:color w:val="231F20"/>
        </w:rPr>
        <w:t>abordagem,</w:t>
      </w:r>
      <w:r>
        <w:rPr>
          <w:color w:val="231F20"/>
          <w:spacing w:val="-6"/>
        </w:rPr>
        <w:t> </w:t>
      </w:r>
      <w:r>
        <w:rPr>
          <w:color w:val="231F20"/>
        </w:rPr>
        <w:t>bem</w:t>
      </w:r>
      <w:r>
        <w:rPr>
          <w:color w:val="231F20"/>
          <w:spacing w:val="-6"/>
        </w:rPr>
        <w:t> </w:t>
      </w:r>
      <w:r>
        <w:rPr>
          <w:color w:val="231F20"/>
        </w:rPr>
        <w:t>como</w:t>
      </w:r>
      <w:r>
        <w:rPr>
          <w:color w:val="231F20"/>
          <w:spacing w:val="-6"/>
        </w:rPr>
        <w:t> </w:t>
      </w:r>
      <w:r>
        <w:rPr>
          <w:color w:val="231F20"/>
        </w:rPr>
        <w:t>se</w:t>
      </w:r>
      <w:r>
        <w:rPr>
          <w:color w:val="231F20"/>
          <w:spacing w:val="-6"/>
        </w:rPr>
        <w:t> </w:t>
      </w:r>
      <w:r>
        <w:rPr>
          <w:color w:val="231F20"/>
        </w:rPr>
        <w:t>estavam</w:t>
      </w:r>
      <w:r>
        <w:rPr>
          <w:color w:val="231F20"/>
          <w:spacing w:val="-6"/>
        </w:rPr>
        <w:t> </w:t>
      </w:r>
      <w:r>
        <w:rPr>
          <w:color w:val="231F20"/>
        </w:rPr>
        <w:t>presentes</w:t>
      </w:r>
      <w:r>
        <w:rPr>
          <w:color w:val="231F20"/>
          <w:spacing w:val="-6"/>
        </w:rPr>
        <w:t> </w:t>
      </w:r>
      <w:r>
        <w:rPr>
          <w:color w:val="231F20"/>
        </w:rPr>
        <w:t>seus</w:t>
      </w:r>
      <w:r>
        <w:rPr>
          <w:color w:val="231F20"/>
          <w:spacing w:val="-6"/>
        </w:rPr>
        <w:t> </w:t>
      </w:r>
      <w:r>
        <w:rPr>
          <w:color w:val="231F20"/>
        </w:rPr>
        <w:t>respectivos</w:t>
      </w:r>
      <w:r>
        <w:rPr>
          <w:color w:val="231F20"/>
          <w:spacing w:val="-6"/>
        </w:rPr>
        <w:t> </w:t>
      </w:r>
      <w:r>
        <w:rPr>
          <w:color w:val="231F20"/>
        </w:rPr>
        <w:t>pais</w:t>
      </w:r>
      <w:r>
        <w:rPr>
          <w:color w:val="231F20"/>
          <w:spacing w:val="-6"/>
        </w:rPr>
        <w:t> </w:t>
      </w:r>
      <w:r>
        <w:rPr>
          <w:color w:val="231F20"/>
        </w:rPr>
        <w:t>ou </w:t>
      </w:r>
      <w:r>
        <w:rPr>
          <w:color w:val="231F20"/>
          <w:spacing w:val="-2"/>
        </w:rPr>
        <w:t>responsáveis,</w:t>
      </w:r>
      <w:r>
        <w:rPr>
          <w:color w:val="231F20"/>
          <w:spacing w:val="-7"/>
        </w:rPr>
        <w:t> </w:t>
      </w:r>
      <w:r>
        <w:rPr>
          <w:color w:val="231F20"/>
          <w:spacing w:val="-2"/>
        </w:rPr>
        <w:t>nos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diferentes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perfis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procurados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durante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pré-teste.</w:t>
      </w:r>
    </w:p>
    <w:p>
      <w:pPr>
        <w:pStyle w:val="BodyText"/>
        <w:spacing w:line="249" w:lineRule="auto" w:before="117"/>
        <w:ind w:left="992" w:right="705" w:firstLine="198"/>
        <w:jc w:val="both"/>
      </w:pPr>
      <w:r>
        <w:rPr>
          <w:color w:val="231F20"/>
        </w:rPr>
        <w:t>Além</w:t>
      </w:r>
      <w:r>
        <w:rPr>
          <w:color w:val="231F20"/>
          <w:spacing w:val="-3"/>
        </w:rPr>
        <w:t> </w:t>
      </w:r>
      <w:r>
        <w:rPr>
          <w:color w:val="231F20"/>
        </w:rPr>
        <w:t>disso,</w:t>
      </w:r>
      <w:r>
        <w:rPr>
          <w:color w:val="231F20"/>
          <w:spacing w:val="-3"/>
        </w:rPr>
        <w:t> </w:t>
      </w:r>
      <w:r>
        <w:rPr>
          <w:color w:val="231F20"/>
        </w:rPr>
        <w:t>não</w:t>
      </w:r>
      <w:r>
        <w:rPr>
          <w:color w:val="231F20"/>
          <w:spacing w:val="-3"/>
        </w:rPr>
        <w:t> </w:t>
      </w:r>
      <w:r>
        <w:rPr>
          <w:color w:val="231F20"/>
        </w:rPr>
        <w:t>foram</w:t>
      </w:r>
      <w:r>
        <w:rPr>
          <w:color w:val="231F20"/>
          <w:spacing w:val="-3"/>
        </w:rPr>
        <w:t> </w:t>
      </w:r>
      <w:r>
        <w:rPr>
          <w:color w:val="231F20"/>
        </w:rPr>
        <w:t>realizadas</w:t>
      </w:r>
      <w:r>
        <w:rPr>
          <w:color w:val="231F20"/>
          <w:spacing w:val="-3"/>
        </w:rPr>
        <w:t> </w:t>
      </w:r>
      <w:r>
        <w:rPr>
          <w:color w:val="231F20"/>
        </w:rPr>
        <w:t>todas</w:t>
      </w:r>
      <w:r>
        <w:rPr>
          <w:color w:val="231F20"/>
          <w:spacing w:val="-3"/>
        </w:rPr>
        <w:t> </w:t>
      </w:r>
      <w:r>
        <w:rPr>
          <w:color w:val="231F20"/>
        </w:rPr>
        <w:t>as</w:t>
      </w:r>
      <w:r>
        <w:rPr>
          <w:color w:val="231F20"/>
          <w:spacing w:val="-3"/>
        </w:rPr>
        <w:t> </w:t>
      </w:r>
      <w:r>
        <w:rPr>
          <w:color w:val="231F20"/>
        </w:rPr>
        <w:t>visitas</w:t>
      </w:r>
      <w:r>
        <w:rPr>
          <w:color w:val="231F20"/>
          <w:spacing w:val="-3"/>
        </w:rPr>
        <w:t> </w:t>
      </w:r>
      <w:r>
        <w:rPr>
          <w:color w:val="231F20"/>
        </w:rPr>
        <w:t>previstas</w:t>
      </w:r>
      <w:r>
        <w:rPr>
          <w:color w:val="231F20"/>
          <w:spacing w:val="-3"/>
        </w:rPr>
        <w:t> </w:t>
      </w:r>
      <w:r>
        <w:rPr>
          <w:color w:val="231F20"/>
        </w:rPr>
        <w:t>no</w:t>
      </w:r>
      <w:r>
        <w:rPr>
          <w:color w:val="231F20"/>
          <w:spacing w:val="-3"/>
        </w:rPr>
        <w:t> </w:t>
      </w:r>
      <w:r>
        <w:rPr>
          <w:color w:val="231F20"/>
        </w:rPr>
        <w:t>procedimento</w:t>
      </w:r>
      <w:r>
        <w:rPr>
          <w:color w:val="231F20"/>
          <w:spacing w:val="-3"/>
        </w:rPr>
        <w:t> </w:t>
      </w:r>
      <w:r>
        <w:rPr>
          <w:color w:val="231F20"/>
        </w:rPr>
        <w:t>de </w:t>
      </w:r>
      <w:r>
        <w:rPr>
          <w:color w:val="231F20"/>
          <w:spacing w:val="-8"/>
        </w:rPr>
        <w:t>abordagem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—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dias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horários</w:t>
      </w:r>
      <w:r>
        <w:rPr>
          <w:color w:val="231F20"/>
        </w:rPr>
        <w:t> </w:t>
      </w:r>
      <w:r>
        <w:rPr>
          <w:color w:val="231F20"/>
          <w:spacing w:val="-8"/>
        </w:rPr>
        <w:t>diferentes</w:t>
      </w:r>
      <w:r>
        <w:rPr>
          <w:color w:val="231F20"/>
        </w:rPr>
        <w:t> </w:t>
      </w:r>
      <w:r>
        <w:rPr>
          <w:color w:val="231F20"/>
          <w:spacing w:val="-8"/>
        </w:rPr>
        <w:t>—,</w:t>
      </w:r>
      <w:r>
        <w:rPr>
          <w:color w:val="231F20"/>
        </w:rPr>
        <w:t> </w:t>
      </w:r>
      <w:r>
        <w:rPr>
          <w:color w:val="231F20"/>
          <w:spacing w:val="-8"/>
        </w:rPr>
        <w:t>registrando-se</w:t>
      </w:r>
      <w:r>
        <w:rPr>
          <w:color w:val="231F20"/>
        </w:rPr>
        <w:t> </w:t>
      </w:r>
      <w:r>
        <w:rPr>
          <w:color w:val="231F20"/>
          <w:spacing w:val="-8"/>
        </w:rPr>
        <w:t>na</w:t>
      </w:r>
      <w:r>
        <w:rPr>
          <w:color w:val="231F20"/>
        </w:rPr>
        <w:t> </w:t>
      </w:r>
      <w:r>
        <w:rPr>
          <w:color w:val="231F20"/>
          <w:spacing w:val="-8"/>
        </w:rPr>
        <w:t>listagem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moradores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apenas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aqueles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presentes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momento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abordagem.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148032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0" name="Group 3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0" name="Group 30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1" name="Graphic 31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8448" id="docshapegroup20" coordorigin="0,1020" coordsize="10772,13721">
                <v:shape style="position:absolute;left:0;top:1020;width:10772;height:6" id="docshape21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22" coordorigin="0,1020" coordsize="718,6350" path="m576,4194l0,4194,0,5773,576,5773,576,4194xm715,1020l579,1020,579,2618,715,2618,715,1020xm718,5771l582,5771,582,7370,718,7370,718,5771xe" filled="true" fillcolor="#dccad7" stroked="false">
                  <v:path arrowok="t"/>
                  <v:fill type="solid"/>
                </v:shape>
                <v:rect style="position:absolute;left:711;top:1026;width:6;height:13715" id="docshape23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24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1"/>
      </w:pPr>
    </w:p>
    <w:p>
      <w:pPr>
        <w:pStyle w:val="BodyText"/>
        <w:spacing w:line="249" w:lineRule="auto"/>
        <w:ind w:left="1559" w:right="140" w:firstLine="198"/>
        <w:jc w:val="both"/>
      </w:pPr>
      <w:r>
        <w:rPr>
          <w:color w:val="231F20"/>
          <w:spacing w:val="-8"/>
        </w:rPr>
        <w:t>Durante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pré-testes,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entrevistas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completas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com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crianças</w:t>
      </w:r>
      <w:r>
        <w:rPr>
          <w:color w:val="231F20"/>
          <w:spacing w:val="-5"/>
        </w:rPr>
        <w:t> </w:t>
      </w:r>
      <w:r>
        <w:rPr>
          <w:color w:val="231F20"/>
          <w:spacing w:val="-8"/>
        </w:rPr>
        <w:t>ou</w:t>
      </w:r>
      <w:r>
        <w:rPr>
          <w:color w:val="231F20"/>
          <w:spacing w:val="-4"/>
        </w:rPr>
        <w:t> </w:t>
      </w:r>
      <w:r>
        <w:rPr>
          <w:color w:val="231F20"/>
          <w:spacing w:val="-8"/>
        </w:rPr>
        <w:t>adolescentes </w:t>
      </w:r>
      <w:r>
        <w:rPr>
          <w:color w:val="231F20"/>
          <w:spacing w:val="-2"/>
        </w:rPr>
        <w:t>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seus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pais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responsáveis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tiveram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duração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média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54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minutos.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992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ALTERAÇÕES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NOS</w:t>
      </w:r>
      <w:r>
        <w:rPr>
          <w:rFonts w:ascii="Trebuchet MS" w:hAnsi="Trebuchet MS"/>
          <w:b/>
          <w:color w:val="231F20"/>
          <w:spacing w:val="29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INSTRUMENTOS</w:t>
      </w:r>
      <w:r>
        <w:rPr>
          <w:rFonts w:ascii="Trebuchet MS" w:hAnsi="Trebuchet MS"/>
          <w:b/>
          <w:color w:val="231F20"/>
          <w:spacing w:val="2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29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1559" w:right="134" w:firstLine="198"/>
        <w:jc w:val="both"/>
      </w:pP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instrumento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TIC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Kids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Online</w:t>
      </w:r>
      <w:r>
        <w:rPr>
          <w:color w:val="231F20"/>
        </w:rPr>
        <w:t> </w:t>
      </w:r>
      <w:r>
        <w:rPr>
          <w:color w:val="231F20"/>
          <w:spacing w:val="-8"/>
        </w:rPr>
        <w:t>Brasil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passou</w:t>
      </w:r>
      <w:r>
        <w:rPr>
          <w:color w:val="231F20"/>
        </w:rPr>
        <w:t> </w:t>
      </w:r>
      <w:r>
        <w:rPr>
          <w:color w:val="231F20"/>
          <w:spacing w:val="-8"/>
        </w:rPr>
        <w:t>por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algumas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revisões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nesta </w:t>
      </w:r>
      <w:r>
        <w:rPr>
          <w:color w:val="231F20"/>
          <w:spacing w:val="-4"/>
        </w:rPr>
        <w:t>edição,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principalmente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em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função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rodízio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módulos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resultados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obtidos</w:t>
      </w:r>
      <w:r>
        <w:rPr>
          <w:color w:val="231F20"/>
          <w:spacing w:val="-5"/>
        </w:rPr>
        <w:t> </w:t>
      </w:r>
      <w:r>
        <w:rPr>
          <w:color w:val="231F20"/>
          <w:spacing w:val="-4"/>
        </w:rPr>
        <w:t>nas </w:t>
      </w:r>
      <w:r>
        <w:rPr>
          <w:color w:val="231F20"/>
        </w:rPr>
        <w:t>entrevistas de pré-teste.</w:t>
      </w:r>
    </w:p>
    <w:p>
      <w:pPr>
        <w:pStyle w:val="BodyText"/>
        <w:spacing w:line="249" w:lineRule="auto" w:before="116"/>
        <w:ind w:left="1559" w:right="136" w:firstLine="198"/>
        <w:jc w:val="both"/>
      </w:pPr>
      <w:r>
        <w:rPr>
          <w:color w:val="231F20"/>
          <w:spacing w:val="-2"/>
        </w:rPr>
        <w:t>No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questionário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crianças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adolescentes,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relação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à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edição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5"/>
        </w:rPr>
        <w:t> </w:t>
      </w:r>
      <w:r>
        <w:rPr>
          <w:color w:val="231F20"/>
          <w:spacing w:val="-2"/>
        </w:rPr>
        <w:t>de 2023,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foi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reinserido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módulo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riscos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agressivos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transversais.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módulo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redes sociais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foi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atualizado.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primeira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vez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investigou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frequência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uso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spacing w:val="-8"/>
        </w:rPr>
        <w:t>plataformas</w:t>
      </w:r>
      <w:r>
        <w:rPr>
          <w:color w:val="231F20"/>
        </w:rPr>
        <w:t> </w:t>
      </w:r>
      <w:r>
        <w:rPr>
          <w:color w:val="231F20"/>
          <w:spacing w:val="-8"/>
        </w:rPr>
        <w:t>digitais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posse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perfil</w:t>
      </w:r>
      <w:r>
        <w:rPr>
          <w:color w:val="231F20"/>
        </w:rPr>
        <w:t> </w:t>
      </w:r>
      <w:r>
        <w:rPr>
          <w:color w:val="231F20"/>
          <w:spacing w:val="-8"/>
        </w:rPr>
        <w:t>próprio</w:t>
      </w:r>
      <w:r>
        <w:rPr>
          <w:color w:val="231F20"/>
        </w:rPr>
        <w:t> </w:t>
      </w:r>
      <w:r>
        <w:rPr>
          <w:color w:val="231F20"/>
          <w:spacing w:val="-8"/>
        </w:rPr>
        <w:t>nas</w:t>
      </w:r>
      <w:r>
        <w:rPr>
          <w:color w:val="231F20"/>
        </w:rPr>
        <w:t> </w:t>
      </w:r>
      <w:r>
        <w:rPr>
          <w:color w:val="231F20"/>
          <w:spacing w:val="-8"/>
        </w:rPr>
        <w:t>plataformas.</w:t>
      </w:r>
      <w:r>
        <w:rPr>
          <w:color w:val="231F20"/>
        </w:rPr>
        <w:t> </w:t>
      </w:r>
      <w:r>
        <w:rPr>
          <w:color w:val="231F20"/>
          <w:spacing w:val="-8"/>
        </w:rPr>
        <w:t>Também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maneira </w:t>
      </w:r>
      <w:r>
        <w:rPr>
          <w:color w:val="231F20"/>
          <w:spacing w:val="-6"/>
        </w:rPr>
        <w:t>inédita, o</w:t>
      </w:r>
      <w:r>
        <w:rPr>
          <w:color w:val="231F20"/>
        </w:rPr>
        <w:t> </w:t>
      </w:r>
      <w:r>
        <w:rPr>
          <w:color w:val="231F20"/>
          <w:spacing w:val="-6"/>
        </w:rPr>
        <w:t>Discord passou</w:t>
      </w:r>
      <w:r>
        <w:rPr>
          <w:color w:val="231F20"/>
        </w:rPr>
        <w:t> </w:t>
      </w:r>
      <w:r>
        <w:rPr>
          <w:color w:val="231F20"/>
          <w:spacing w:val="-6"/>
        </w:rPr>
        <w:t>a ser considerado</w:t>
      </w:r>
      <w:r>
        <w:rPr>
          <w:color w:val="231F20"/>
        </w:rPr>
        <w:t> </w:t>
      </w:r>
      <w:r>
        <w:rPr>
          <w:color w:val="231F20"/>
          <w:spacing w:val="-6"/>
        </w:rPr>
        <w:t>entre</w:t>
      </w:r>
      <w:r>
        <w:rPr>
          <w:color w:val="231F20"/>
        </w:rPr>
        <w:t> </w:t>
      </w:r>
      <w:r>
        <w:rPr>
          <w:color w:val="231F20"/>
          <w:spacing w:val="-6"/>
        </w:rPr>
        <w:t>as plataformas utilizadas por crianças </w:t>
      </w:r>
      <w:r>
        <w:rPr>
          <w:color w:val="231F20"/>
        </w:rPr>
        <w:t>e</w:t>
      </w:r>
      <w:r>
        <w:rPr>
          <w:color w:val="231F20"/>
          <w:spacing w:val="-13"/>
        </w:rPr>
        <w:t> </w:t>
      </w:r>
      <w:r>
        <w:rPr>
          <w:color w:val="231F20"/>
        </w:rPr>
        <w:t>adolescentes.</w:t>
      </w:r>
    </w:p>
    <w:p>
      <w:pPr>
        <w:pStyle w:val="BodyText"/>
        <w:spacing w:line="249" w:lineRule="auto" w:before="118"/>
        <w:ind w:left="1559" w:right="136" w:firstLine="198"/>
        <w:jc w:val="both"/>
      </w:pPr>
      <w:r>
        <w:rPr>
          <w:color w:val="231F20"/>
          <w:spacing w:val="-6"/>
        </w:rPr>
        <w:t>No questionário de pais e responsáveis, foi excluído o módulo de consumo coletado </w:t>
      </w:r>
      <w:r>
        <w:rPr>
          <w:color w:val="231F20"/>
          <w:spacing w:val="-4"/>
        </w:rPr>
        <w:t>em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anos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ímpares.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maneira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inédita,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responsáveis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questionados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sobre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uso </w:t>
      </w:r>
      <w:r>
        <w:rPr>
          <w:color w:val="231F20"/>
          <w:spacing w:val="-6"/>
        </w:rPr>
        <w:t>de recursos técnicos para mediação de práticas</w:t>
      </w:r>
      <w:r>
        <w:rPr>
          <w:color w:val="231F20"/>
          <w:spacing w:val="-7"/>
        </w:rPr>
        <w:t> </w:t>
      </w:r>
      <w:r>
        <w:rPr>
          <w:i/>
          <w:color w:val="231F20"/>
          <w:spacing w:val="-6"/>
        </w:rPr>
        <w:t>online</w:t>
      </w:r>
      <w:r>
        <w:rPr>
          <w:i/>
          <w:color w:val="231F20"/>
          <w:spacing w:val="-5"/>
        </w:rPr>
        <w:t> </w:t>
      </w:r>
      <w:r>
        <w:rPr>
          <w:color w:val="231F20"/>
          <w:spacing w:val="-6"/>
        </w:rPr>
        <w:t>e sobre a percepção que possuem </w:t>
      </w:r>
      <w:r>
        <w:rPr>
          <w:color w:val="231F20"/>
          <w:spacing w:val="-4"/>
        </w:rPr>
        <w:t>sobre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pedido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orientação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pela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criança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ou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adolescente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para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uso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Internet.</w:t>
      </w:r>
      <w:r>
        <w:rPr>
          <w:color w:val="231F20"/>
          <w:spacing w:val="-7"/>
        </w:rPr>
        <w:t> </w:t>
      </w:r>
      <w:r>
        <w:rPr>
          <w:color w:val="231F20"/>
          <w:spacing w:val="-4"/>
        </w:rPr>
        <w:t>Além </w:t>
      </w:r>
      <w:r>
        <w:rPr>
          <w:color w:val="231F20"/>
          <w:spacing w:val="-6"/>
        </w:rPr>
        <w:t>disso,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questão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sobre 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orientações dos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responsáveis foi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atualizada, sendo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questionada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escala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frequência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orientações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investigadas.</w:t>
      </w:r>
    </w:p>
    <w:p>
      <w:pPr>
        <w:pStyle w:val="BodyText"/>
      </w:pPr>
    </w:p>
    <w:p>
      <w:pPr>
        <w:pStyle w:val="BodyText"/>
        <w:spacing w:before="29"/>
      </w:pPr>
    </w:p>
    <w:p>
      <w:pPr>
        <w:spacing w:before="0"/>
        <w:ind w:left="99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4"/>
          <w:w w:val="75"/>
          <w:sz w:val="18"/>
        </w:rPr>
        <w:t>TREINAMENTO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4"/>
          <w:w w:val="75"/>
          <w:sz w:val="18"/>
        </w:rPr>
        <w:t>DE</w:t>
      </w:r>
      <w:r>
        <w:rPr>
          <w:rFonts w:ascii="Trebuchet MS"/>
          <w:b/>
          <w:color w:val="231F20"/>
          <w:spacing w:val="30"/>
          <w:sz w:val="18"/>
        </w:rPr>
        <w:t> </w:t>
      </w:r>
      <w:r>
        <w:rPr>
          <w:rFonts w:ascii="Trebuchet MS"/>
          <w:b/>
          <w:color w:val="231F20"/>
          <w:spacing w:val="-4"/>
          <w:w w:val="75"/>
          <w:sz w:val="18"/>
        </w:rPr>
        <w:t>CAMPO</w:t>
      </w:r>
    </w:p>
    <w:p>
      <w:pPr>
        <w:pStyle w:val="BodyText"/>
        <w:spacing w:line="249" w:lineRule="auto" w:before="127"/>
        <w:ind w:left="1559" w:right="135" w:firstLine="198"/>
        <w:jc w:val="both"/>
      </w:pPr>
      <w:r>
        <w:rPr>
          <w:color w:val="231F20"/>
        </w:rPr>
        <w:t>As entrevistas foram realizadas por uma equipe de profissionais treinados e supervisionados.</w:t>
      </w:r>
      <w:r>
        <w:rPr>
          <w:color w:val="231F20"/>
          <w:spacing w:val="-10"/>
        </w:rPr>
        <w:t> </w:t>
      </w:r>
      <w:r>
        <w:rPr>
          <w:color w:val="231F20"/>
        </w:rPr>
        <w:t>Os</w:t>
      </w:r>
      <w:r>
        <w:rPr>
          <w:color w:val="231F20"/>
          <w:spacing w:val="-10"/>
        </w:rPr>
        <w:t> </w:t>
      </w:r>
      <w:r>
        <w:rPr>
          <w:color w:val="231F20"/>
        </w:rPr>
        <w:t>entrevistadores</w:t>
      </w:r>
      <w:r>
        <w:rPr>
          <w:color w:val="231F20"/>
          <w:spacing w:val="-10"/>
        </w:rPr>
        <w:t> </w:t>
      </w:r>
      <w:r>
        <w:rPr>
          <w:color w:val="231F20"/>
        </w:rPr>
        <w:t>passaram</w:t>
      </w:r>
      <w:r>
        <w:rPr>
          <w:color w:val="231F20"/>
          <w:spacing w:val="-11"/>
        </w:rPr>
        <w:t> </w:t>
      </w:r>
      <w:r>
        <w:rPr>
          <w:color w:val="231F20"/>
        </w:rPr>
        <w:t>por</w:t>
      </w:r>
      <w:r>
        <w:rPr>
          <w:color w:val="231F20"/>
          <w:spacing w:val="-10"/>
        </w:rPr>
        <w:t> </w:t>
      </w:r>
      <w:r>
        <w:rPr>
          <w:color w:val="231F20"/>
        </w:rPr>
        <w:t>treinamento</w:t>
      </w:r>
      <w:r>
        <w:rPr>
          <w:color w:val="231F20"/>
          <w:spacing w:val="-10"/>
        </w:rPr>
        <w:t> </w:t>
      </w:r>
      <w:r>
        <w:rPr>
          <w:color w:val="231F20"/>
        </w:rPr>
        <w:t>básico</w:t>
      </w:r>
      <w:r>
        <w:rPr>
          <w:color w:val="231F20"/>
          <w:spacing w:val="-10"/>
        </w:rPr>
        <w:t> </w:t>
      </w:r>
      <w:r>
        <w:rPr>
          <w:color w:val="231F20"/>
        </w:rPr>
        <w:t>de</w:t>
      </w:r>
      <w:r>
        <w:rPr>
          <w:color w:val="231F20"/>
          <w:spacing w:val="-10"/>
        </w:rPr>
        <w:t> </w:t>
      </w:r>
      <w:r>
        <w:rPr>
          <w:color w:val="231F20"/>
        </w:rPr>
        <w:t>pesquisa, </w:t>
      </w:r>
      <w:r>
        <w:rPr>
          <w:color w:val="231F20"/>
          <w:spacing w:val="-2"/>
        </w:rPr>
        <w:t>treinamento organizacional, treinamento contínuo de aprimoramento e treinamento </w:t>
      </w:r>
      <w:r>
        <w:rPr>
          <w:color w:val="231F20"/>
          <w:spacing w:val="-6"/>
        </w:rPr>
        <w:t>de reciclagem. Além disso, houve um treinamento específico para a pesquisa TIC Kids </w:t>
      </w:r>
      <w:r>
        <w:rPr>
          <w:color w:val="231F20"/>
          <w:spacing w:val="-2"/>
        </w:rPr>
        <w:t>Online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Brasil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2024,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abarcou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processo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arrolamento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manual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eletrônico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dos </w:t>
      </w:r>
      <w:r>
        <w:rPr>
          <w:color w:val="231F20"/>
          <w:spacing w:val="-6"/>
        </w:rPr>
        <w:t>setores,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seleção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dos domicílios,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escolha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ser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realizada, a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abordagem aos </w:t>
      </w:r>
      <w:r>
        <w:rPr>
          <w:color w:val="231F20"/>
          <w:spacing w:val="-4"/>
        </w:rPr>
        <w:t>domicílios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selecionados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preenchimento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adequado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instrumento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coleta.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Nesse </w:t>
      </w:r>
      <w:r>
        <w:rPr>
          <w:color w:val="231F20"/>
          <w:spacing w:val="-2"/>
        </w:rPr>
        <w:t>treinamento,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também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esclarecidos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todos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procedimentos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ocorrências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 campo,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assim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como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regras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retorno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aos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domicílios.</w:t>
      </w:r>
    </w:p>
    <w:p>
      <w:pPr>
        <w:pStyle w:val="BodyText"/>
        <w:spacing w:line="249" w:lineRule="auto" w:before="121"/>
        <w:ind w:left="1559" w:right="136" w:firstLine="198"/>
        <w:jc w:val="both"/>
      </w:pPr>
      <w:r>
        <w:rPr>
          <w:color w:val="231F20"/>
          <w:spacing w:val="-6"/>
        </w:rPr>
        <w:t>Os entrevistadores receberam três manuais de campo, que poderiam ser consultados </w:t>
      </w:r>
      <w:r>
        <w:rPr>
          <w:color w:val="231F20"/>
          <w:spacing w:val="-8"/>
        </w:rPr>
        <w:t>durante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coleta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dados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garantir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padronização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qualidade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trabalho.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dois </w:t>
      </w:r>
      <w:r>
        <w:rPr>
          <w:color w:val="231F20"/>
          <w:spacing w:val="-4"/>
        </w:rPr>
        <w:t>primeiros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manuais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tinham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objetivo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fornecer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todas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informações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necessárias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para a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arrolamento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seleção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terceiro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manual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apresentava </w:t>
      </w:r>
      <w:r>
        <w:rPr>
          <w:color w:val="231F20"/>
          <w:spacing w:val="-8"/>
        </w:rPr>
        <w:t>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necessárias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para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realização</w:t>
      </w:r>
      <w:r>
        <w:rPr>
          <w:color w:val="231F20"/>
        </w:rPr>
        <w:t> </w:t>
      </w:r>
      <w:r>
        <w:rPr>
          <w:color w:val="231F20"/>
          <w:spacing w:val="-8"/>
        </w:rPr>
        <w:t>das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abordagens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  <w:spacing w:val="-2"/>
        </w:rPr>
        <w:t> </w:t>
      </w:r>
      <w:r>
        <w:rPr>
          <w:color w:val="231F20"/>
          <w:spacing w:val="-8"/>
        </w:rPr>
        <w:t>selecionados </w:t>
      </w:r>
      <w:r>
        <w:rPr>
          <w:color w:val="231F20"/>
        </w:rPr>
        <w:t>e</w:t>
      </w:r>
      <w:r>
        <w:rPr>
          <w:color w:val="231F20"/>
          <w:spacing w:val="-13"/>
        </w:rPr>
        <w:t> </w:t>
      </w:r>
      <w:r>
        <w:rPr>
          <w:color w:val="231F20"/>
        </w:rPr>
        <w:t>a</w:t>
      </w:r>
      <w:r>
        <w:rPr>
          <w:color w:val="231F20"/>
          <w:spacing w:val="-12"/>
        </w:rPr>
        <w:t> </w:t>
      </w:r>
      <w:r>
        <w:rPr>
          <w:color w:val="231F20"/>
        </w:rPr>
        <w:t>aplicação</w:t>
      </w:r>
      <w:r>
        <w:rPr>
          <w:color w:val="231F20"/>
          <w:spacing w:val="-13"/>
        </w:rPr>
        <w:t> </w:t>
      </w:r>
      <w:r>
        <w:rPr>
          <w:color w:val="231F20"/>
        </w:rPr>
        <w:t>dos</w:t>
      </w:r>
      <w:r>
        <w:rPr>
          <w:color w:val="231F20"/>
          <w:spacing w:val="-12"/>
        </w:rPr>
        <w:t> </w:t>
      </w:r>
      <w:r>
        <w:rPr>
          <w:color w:val="231F20"/>
        </w:rPr>
        <w:t>questionários.</w:t>
      </w:r>
    </w:p>
    <w:p>
      <w:pPr>
        <w:pStyle w:val="BodyText"/>
        <w:spacing w:line="249" w:lineRule="auto" w:before="118"/>
        <w:ind w:left="1559" w:right="136" w:firstLine="198"/>
        <w:jc w:val="both"/>
      </w:pPr>
      <w:r>
        <w:rPr>
          <w:color w:val="231F20"/>
        </w:rPr>
        <w:t>Ao todo, trabalharam na coleta de dados 258 entrevistadores e 16 supervisores de</w:t>
      </w:r>
      <w:r>
        <w:rPr>
          <w:color w:val="231F20"/>
          <w:spacing w:val="-13"/>
        </w:rPr>
        <w:t> </w:t>
      </w:r>
      <w:r>
        <w:rPr>
          <w:color w:val="231F20"/>
        </w:rPr>
        <w:t>campo.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0" distR="0" allowOverlap="1" layoutInCell="1" locked="0" behindDoc="1" simplePos="0" relativeHeight="487148544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38" name="Group 3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8" name="Group 38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39" name="Graphic 39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7936" id="docshapegroup25" coordorigin="0,1020" coordsize="10772,13721">
                <v:shape style="position:absolute;left:10054;top:1020;width:718;height:6350" id="docshape26" coordorigin="10054,1020" coordsize="718,6350" path="m10190,5771l10054,5771,10054,7370,10190,7370,10190,5771xm10193,1020l10057,1020,10057,2618,10193,2618,10193,1020xm10772,4194l10196,4194,10196,5776,10772,5776,10772,4194xe" filled="true" fillcolor="#dccad7" stroked="false">
                  <v:path arrowok="t"/>
                  <v:fill type="solid"/>
                </v:shape>
                <v:rect style="position:absolute;left:10054;top:1026;width:6;height:13715" id="docshape27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28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1"/>
        <w:rPr>
          <w:sz w:val="28"/>
        </w:rPr>
      </w:pPr>
    </w:p>
    <w:p>
      <w:pPr>
        <w:pStyle w:val="Heading1"/>
      </w:pPr>
      <w:r>
        <w:rPr>
          <w:color w:val="231F20"/>
        </w:rPr>
        <w:t>Coleta</w:t>
      </w:r>
      <w:r>
        <w:rPr>
          <w:color w:val="231F20"/>
          <w:spacing w:val="13"/>
        </w:rPr>
        <w:t> </w:t>
      </w:r>
      <w:r>
        <w:rPr>
          <w:color w:val="231F20"/>
        </w:rPr>
        <w:t>de</w:t>
      </w:r>
      <w:r>
        <w:rPr>
          <w:color w:val="231F20"/>
          <w:spacing w:val="13"/>
        </w:rPr>
        <w:t> </w:t>
      </w:r>
      <w:r>
        <w:rPr>
          <w:color w:val="231F20"/>
        </w:rPr>
        <w:t>dados</w:t>
      </w:r>
      <w:r>
        <w:rPr>
          <w:color w:val="231F20"/>
          <w:spacing w:val="13"/>
        </w:rPr>
        <w:t> </w:t>
      </w:r>
      <w:r>
        <w:rPr>
          <w:color w:val="231F20"/>
        </w:rPr>
        <w:t>em</w:t>
      </w:r>
      <w:r>
        <w:rPr>
          <w:color w:val="231F20"/>
          <w:spacing w:val="14"/>
        </w:rPr>
        <w:t> </w:t>
      </w:r>
      <w:r>
        <w:rPr>
          <w:color w:val="231F20"/>
          <w:spacing w:val="-2"/>
        </w:rPr>
        <w:t>campo</w:t>
      </w:r>
    </w:p>
    <w:p>
      <w:pPr>
        <w:pStyle w:val="BodyText"/>
        <w:spacing w:before="37"/>
        <w:rPr>
          <w:rFonts w:ascii="Trebuchet MS"/>
          <w:sz w:val="28"/>
        </w:rPr>
      </w:pPr>
    </w:p>
    <w:p>
      <w:pPr>
        <w:spacing w:before="0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MÉTODO</w:t>
      </w:r>
      <w:r>
        <w:rPr>
          <w:rFonts w:ascii="Trebuchet MS" w:hAnsi="Trebuchet MS"/>
          <w:b/>
          <w:color w:val="231F20"/>
          <w:spacing w:val="8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DE</w:t>
      </w:r>
      <w:r>
        <w:rPr>
          <w:rFonts w:ascii="Trebuchet MS" w:hAnsi="Trebuchet MS"/>
          <w:b/>
          <w:color w:val="231F20"/>
          <w:spacing w:val="7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2" w:firstLine="198"/>
        <w:jc w:val="both"/>
      </w:pPr>
      <w:r>
        <w:rPr>
          <w:color w:val="231F20"/>
          <w:spacing w:val="-4"/>
        </w:rPr>
        <w:t>A coleta dos dados foi realizada com o método CAPI (do inglês </w:t>
      </w:r>
      <w:r>
        <w:rPr>
          <w:i/>
          <w:color w:val="231F20"/>
          <w:spacing w:val="-4"/>
        </w:rPr>
        <w:t>computer-assisted </w:t>
      </w:r>
      <w:r>
        <w:rPr>
          <w:i/>
          <w:color w:val="231F20"/>
          <w:spacing w:val="-6"/>
        </w:rPr>
        <w:t>personal</w:t>
      </w:r>
      <w:r>
        <w:rPr>
          <w:i/>
          <w:color w:val="231F20"/>
          <w:spacing w:val="-7"/>
        </w:rPr>
        <w:t> </w:t>
      </w:r>
      <w:r>
        <w:rPr>
          <w:i/>
          <w:color w:val="231F20"/>
          <w:spacing w:val="-6"/>
        </w:rPr>
        <w:t>interviewing</w:t>
      </w:r>
      <w:r>
        <w:rPr>
          <w:color w:val="231F20"/>
          <w:spacing w:val="-6"/>
        </w:rPr>
        <w:t>), que consiste em ter o questionário programado em um software </w:t>
      </w:r>
      <w:r>
        <w:rPr>
          <w:color w:val="231F20"/>
          <w:spacing w:val="-2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tablet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aplicado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entrevistadores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interação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face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face.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Para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seções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de </w:t>
      </w:r>
      <w:r>
        <w:rPr>
          <w:color w:val="231F20"/>
          <w:w w:val="90"/>
        </w:rPr>
        <w:t>autopreenchimento,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foi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utilizado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modo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coleta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CASI</w:t>
      </w:r>
      <w:r>
        <w:rPr>
          <w:color w:val="231F20"/>
          <w:spacing w:val="-5"/>
          <w:w w:val="90"/>
        </w:rPr>
        <w:t> </w:t>
      </w:r>
      <w:r>
        <w:rPr>
          <w:color w:val="231F20"/>
          <w:w w:val="90"/>
        </w:rPr>
        <w:t>(do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inglês</w:t>
      </w:r>
      <w:r>
        <w:rPr>
          <w:color w:val="231F20"/>
          <w:spacing w:val="-8"/>
          <w:w w:val="90"/>
        </w:rPr>
        <w:t> </w:t>
      </w:r>
      <w:r>
        <w:rPr>
          <w:i/>
          <w:color w:val="231F20"/>
          <w:w w:val="90"/>
        </w:rPr>
        <w:t>computer-assisted</w:t>
      </w:r>
      <w:r>
        <w:rPr>
          <w:i/>
          <w:color w:val="231F20"/>
          <w:spacing w:val="-5"/>
          <w:w w:val="90"/>
        </w:rPr>
        <w:t> </w:t>
      </w:r>
      <w:r>
        <w:rPr>
          <w:i/>
          <w:color w:val="231F20"/>
          <w:w w:val="90"/>
        </w:rPr>
        <w:t>self- </w:t>
      </w:r>
      <w:r>
        <w:rPr>
          <w:i/>
          <w:color w:val="231F20"/>
          <w:spacing w:val="-8"/>
        </w:rPr>
        <w:t>interviewing</w:t>
      </w:r>
      <w:r>
        <w:rPr>
          <w:color w:val="231F20"/>
          <w:spacing w:val="-8"/>
        </w:rPr>
        <w:t>),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próprio</w:t>
      </w:r>
      <w:r>
        <w:rPr>
          <w:color w:val="231F20"/>
        </w:rPr>
        <w:t> </w:t>
      </w:r>
      <w:r>
        <w:rPr>
          <w:color w:val="231F20"/>
          <w:spacing w:val="-8"/>
        </w:rPr>
        <w:t>entrevistado</w:t>
      </w:r>
      <w:r>
        <w:rPr>
          <w:color w:val="231F20"/>
        </w:rPr>
        <w:t> </w:t>
      </w:r>
      <w:r>
        <w:rPr>
          <w:color w:val="231F20"/>
          <w:spacing w:val="-8"/>
        </w:rPr>
        <w:t>utiliza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tablet</w:t>
      </w:r>
      <w:r>
        <w:rPr>
          <w:color w:val="231F20"/>
        </w:rPr>
        <w:t> </w:t>
      </w:r>
      <w:r>
        <w:rPr>
          <w:color w:val="231F20"/>
          <w:spacing w:val="-8"/>
        </w:rPr>
        <w:t>para</w:t>
      </w:r>
      <w:r>
        <w:rPr>
          <w:color w:val="231F20"/>
        </w:rPr>
        <w:t> </w:t>
      </w:r>
      <w:r>
        <w:rPr>
          <w:color w:val="231F20"/>
          <w:spacing w:val="-8"/>
        </w:rPr>
        <w:t>responder</w:t>
      </w:r>
      <w:r>
        <w:rPr>
          <w:color w:val="231F20"/>
        </w:rPr>
        <w:t> </w:t>
      </w:r>
      <w:r>
        <w:rPr>
          <w:color w:val="231F20"/>
          <w:spacing w:val="-8"/>
        </w:rPr>
        <w:t>às</w:t>
      </w:r>
      <w:r>
        <w:rPr>
          <w:color w:val="231F20"/>
        </w:rPr>
        <w:t> </w:t>
      </w:r>
      <w:r>
        <w:rPr>
          <w:color w:val="231F20"/>
          <w:spacing w:val="-8"/>
        </w:rPr>
        <w:t>perguntas, </w:t>
      </w:r>
      <w:r>
        <w:rPr>
          <w:color w:val="231F20"/>
        </w:rPr>
        <w:t>sem</w:t>
      </w:r>
      <w:r>
        <w:rPr>
          <w:color w:val="231F20"/>
          <w:spacing w:val="-1"/>
        </w:rPr>
        <w:t> </w:t>
      </w:r>
      <w:r>
        <w:rPr>
          <w:color w:val="231F20"/>
        </w:rPr>
        <w:t>interação</w:t>
      </w:r>
      <w:r>
        <w:rPr>
          <w:color w:val="231F20"/>
          <w:spacing w:val="-1"/>
        </w:rPr>
        <w:t> </w:t>
      </w:r>
      <w:r>
        <w:rPr>
          <w:color w:val="231F20"/>
        </w:rPr>
        <w:t>com</w:t>
      </w:r>
      <w:r>
        <w:rPr>
          <w:color w:val="231F20"/>
          <w:spacing w:val="-3"/>
        </w:rPr>
        <w:t> </w:t>
      </w:r>
      <w:r>
        <w:rPr>
          <w:color w:val="231F20"/>
        </w:rPr>
        <w:t>o</w:t>
      </w:r>
      <w:r>
        <w:rPr>
          <w:color w:val="231F20"/>
          <w:spacing w:val="-1"/>
        </w:rPr>
        <w:t> </w:t>
      </w:r>
      <w:r>
        <w:rPr>
          <w:color w:val="231F20"/>
        </w:rPr>
        <w:t>entrevistador.</w:t>
      </w:r>
    </w:p>
    <w:p>
      <w:pPr>
        <w:pStyle w:val="BodyText"/>
      </w:pPr>
    </w:p>
    <w:p>
      <w:pPr>
        <w:pStyle w:val="BodyText"/>
        <w:spacing w:before="29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DATA</w:t>
      </w:r>
      <w:r>
        <w:rPr>
          <w:rFonts w:ascii="Trebuchet MS"/>
          <w:b/>
          <w:color w:val="231F20"/>
          <w:spacing w:val="-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-8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COLETA</w:t>
      </w:r>
    </w:p>
    <w:p>
      <w:pPr>
        <w:pStyle w:val="BodyText"/>
        <w:spacing w:line="249" w:lineRule="auto" w:before="127"/>
        <w:ind w:left="992" w:right="702" w:firstLine="198"/>
        <w:jc w:val="both"/>
      </w:pP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coleta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dados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pesquisa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TIC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Kids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Online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Brasil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2024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ocorreu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entre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março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 </w:t>
      </w:r>
      <w:r>
        <w:rPr>
          <w:color w:val="231F20"/>
        </w:rPr>
        <w:t>agosto</w:t>
      </w:r>
      <w:r>
        <w:rPr>
          <w:color w:val="231F20"/>
          <w:spacing w:val="-11"/>
        </w:rPr>
        <w:t> </w:t>
      </w:r>
      <w:r>
        <w:rPr>
          <w:color w:val="231F20"/>
        </w:rPr>
        <w:t>de</w:t>
      </w:r>
      <w:r>
        <w:rPr>
          <w:color w:val="231F20"/>
          <w:spacing w:val="-11"/>
        </w:rPr>
        <w:t> </w:t>
      </w:r>
      <w:r>
        <w:rPr>
          <w:color w:val="231F20"/>
        </w:rPr>
        <w:t>2024,</w:t>
      </w:r>
      <w:r>
        <w:rPr>
          <w:color w:val="231F20"/>
          <w:spacing w:val="-12"/>
        </w:rPr>
        <w:t> </w:t>
      </w:r>
      <w:r>
        <w:rPr>
          <w:color w:val="231F20"/>
        </w:rPr>
        <w:t>em</w:t>
      </w:r>
      <w:r>
        <w:rPr>
          <w:color w:val="231F20"/>
          <w:spacing w:val="-11"/>
        </w:rPr>
        <w:t> </w:t>
      </w:r>
      <w:r>
        <w:rPr>
          <w:color w:val="231F20"/>
        </w:rPr>
        <w:t>todo</w:t>
      </w:r>
      <w:r>
        <w:rPr>
          <w:color w:val="231F20"/>
          <w:spacing w:val="-11"/>
        </w:rPr>
        <w:t> </w:t>
      </w:r>
      <w:r>
        <w:rPr>
          <w:color w:val="231F20"/>
        </w:rPr>
        <w:t>o</w:t>
      </w:r>
      <w:r>
        <w:rPr>
          <w:color w:val="231F20"/>
          <w:spacing w:val="-11"/>
        </w:rPr>
        <w:t> </w:t>
      </w:r>
      <w:r>
        <w:rPr>
          <w:color w:val="231F20"/>
        </w:rPr>
        <w:t>território</w:t>
      </w:r>
      <w:r>
        <w:rPr>
          <w:color w:val="231F20"/>
          <w:spacing w:val="-11"/>
        </w:rPr>
        <w:t> </w:t>
      </w:r>
      <w:r>
        <w:rPr>
          <w:color w:val="231F20"/>
        </w:rPr>
        <w:t>nacional.</w:t>
      </w:r>
    </w:p>
    <w:p>
      <w:pPr>
        <w:pStyle w:val="BodyText"/>
      </w:pPr>
    </w:p>
    <w:p>
      <w:pPr>
        <w:pStyle w:val="BodyText"/>
        <w:spacing w:before="26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w w:val="80"/>
          <w:sz w:val="18"/>
        </w:rPr>
        <w:t>PROCEDIMENTOS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E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CONTROLE</w:t>
      </w:r>
      <w:r>
        <w:rPr>
          <w:rFonts w:ascii="Trebuchet MS"/>
          <w:b/>
          <w:color w:val="231F20"/>
          <w:spacing w:val="19"/>
          <w:sz w:val="18"/>
        </w:rPr>
        <w:t> </w:t>
      </w:r>
      <w:r>
        <w:rPr>
          <w:rFonts w:ascii="Trebuchet MS"/>
          <w:b/>
          <w:color w:val="231F20"/>
          <w:w w:val="80"/>
          <w:sz w:val="18"/>
        </w:rPr>
        <w:t>DE</w:t>
      </w:r>
      <w:r>
        <w:rPr>
          <w:rFonts w:ascii="Trebuchet MS"/>
          <w:b/>
          <w:color w:val="231F20"/>
          <w:spacing w:val="20"/>
          <w:sz w:val="18"/>
        </w:rPr>
        <w:t> </w:t>
      </w:r>
      <w:r>
        <w:rPr>
          <w:rFonts w:ascii="Trebuchet MS"/>
          <w:b/>
          <w:color w:val="231F20"/>
          <w:spacing w:val="-2"/>
          <w:w w:val="80"/>
          <w:sz w:val="18"/>
        </w:rPr>
        <w:t>CAMPO</w:t>
      </w:r>
    </w:p>
    <w:p>
      <w:pPr>
        <w:pStyle w:val="BodyText"/>
        <w:spacing w:line="249" w:lineRule="auto" w:before="126"/>
        <w:ind w:left="992" w:right="705" w:firstLine="198"/>
        <w:jc w:val="both"/>
      </w:pPr>
      <w:r>
        <w:rPr>
          <w:color w:val="231F20"/>
          <w:spacing w:val="-4"/>
        </w:rPr>
        <w:t>Diversas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foram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realizadas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fim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garantir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maior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padronização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possível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na </w:t>
      </w:r>
      <w:r>
        <w:rPr>
          <w:color w:val="231F20"/>
        </w:rPr>
        <w:t>coleta de dados.</w:t>
      </w:r>
    </w:p>
    <w:p>
      <w:pPr>
        <w:pStyle w:val="BodyText"/>
        <w:spacing w:line="249" w:lineRule="auto" w:before="115"/>
        <w:ind w:left="992" w:right="702" w:firstLine="198"/>
        <w:jc w:val="both"/>
      </w:pPr>
      <w:r>
        <w:rPr>
          <w:color w:val="231F20"/>
          <w:w w:val="90"/>
        </w:rPr>
        <w:t>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seleção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domicílios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abordados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para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as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entrevistas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foi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feita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com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base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na</w:t>
      </w:r>
      <w:r>
        <w:rPr>
          <w:color w:val="231F20"/>
          <w:spacing w:val="-3"/>
          <w:w w:val="90"/>
        </w:rPr>
        <w:t> </w:t>
      </w:r>
      <w:r>
        <w:rPr>
          <w:color w:val="231F20"/>
          <w:w w:val="90"/>
        </w:rPr>
        <w:t>quantidade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domicílios</w:t>
      </w:r>
      <w:r>
        <w:rPr>
          <w:color w:val="231F20"/>
        </w:rPr>
        <w:t> </w:t>
      </w:r>
      <w:r>
        <w:rPr>
          <w:color w:val="231F20"/>
          <w:spacing w:val="-10"/>
        </w:rPr>
        <w:t>particulares</w:t>
      </w:r>
      <w:r>
        <w:rPr>
          <w:color w:val="231F20"/>
        </w:rPr>
        <w:t> </w:t>
      </w:r>
      <w:r>
        <w:rPr>
          <w:color w:val="231F20"/>
          <w:spacing w:val="-10"/>
        </w:rPr>
        <w:t>permanentes</w:t>
      </w:r>
      <w:r>
        <w:rPr>
          <w:color w:val="231F20"/>
        </w:rPr>
        <w:t> </w:t>
      </w:r>
      <w:r>
        <w:rPr>
          <w:color w:val="231F20"/>
          <w:spacing w:val="-10"/>
        </w:rPr>
        <w:t>encontrados</w:t>
      </w:r>
      <w:r>
        <w:rPr>
          <w:color w:val="231F20"/>
        </w:rPr>
        <w:t> </w:t>
      </w:r>
      <w:r>
        <w:rPr>
          <w:color w:val="231F20"/>
          <w:spacing w:val="-10"/>
        </w:rPr>
        <w:t>pela</w:t>
      </w:r>
      <w:r>
        <w:rPr>
          <w:color w:val="231F20"/>
        </w:rPr>
        <w:t> </w:t>
      </w:r>
      <w:r>
        <w:rPr>
          <w:color w:val="231F20"/>
          <w:spacing w:val="-10"/>
        </w:rPr>
        <w:t>contagem</w:t>
      </w:r>
      <w:r>
        <w:rPr>
          <w:color w:val="231F20"/>
        </w:rPr>
        <w:t> </w:t>
      </w:r>
      <w:r>
        <w:rPr>
          <w:color w:val="231F20"/>
          <w:spacing w:val="-10"/>
        </w:rPr>
        <w:t>realizada</w:t>
      </w:r>
      <w:r>
        <w:rPr>
          <w:color w:val="231F20"/>
        </w:rPr>
        <w:t> </w:t>
      </w:r>
      <w:r>
        <w:rPr>
          <w:color w:val="231F20"/>
          <w:spacing w:val="-10"/>
        </w:rPr>
        <w:t>no</w:t>
      </w:r>
      <w:r>
        <w:rPr>
          <w:color w:val="231F20"/>
        </w:rPr>
        <w:t> </w:t>
      </w:r>
      <w:r>
        <w:rPr>
          <w:color w:val="231F20"/>
          <w:spacing w:val="-10"/>
        </w:rPr>
        <w:t>momento</w:t>
      </w:r>
      <w:r>
        <w:rPr>
          <w:color w:val="231F20"/>
          <w:spacing w:val="-6"/>
        </w:rPr>
        <w:t> do arrolamento. Considerando-se as abordagens nos domicílios, foram feitas até quatro visitas em dias e horários diferentes na tentativa de realização da entrevista no caso das </w:t>
      </w:r>
      <w:r>
        <w:rPr>
          <w:color w:val="231F20"/>
        </w:rPr>
        <w:t>seguintes</w:t>
      </w:r>
      <w:r>
        <w:rPr>
          <w:color w:val="231F20"/>
          <w:spacing w:val="-13"/>
        </w:rPr>
        <w:t> </w:t>
      </w:r>
      <w:r>
        <w:rPr>
          <w:color w:val="231F20"/>
        </w:rPr>
        <w:t>ocorrências: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18" w:after="0"/>
        <w:ind w:left="1550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ausência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morador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6"/>
          <w:sz w:val="20"/>
        </w:rPr>
        <w:t>no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domicílio;</w:t>
      </w:r>
    </w:p>
    <w:p>
      <w:pPr>
        <w:pStyle w:val="ListParagraph"/>
        <w:numPr>
          <w:ilvl w:val="0"/>
          <w:numId w:val="1"/>
        </w:numPr>
        <w:tabs>
          <w:tab w:pos="1550" w:val="left" w:leader="none"/>
        </w:tabs>
        <w:spacing w:line="240" w:lineRule="auto" w:before="123" w:after="0"/>
        <w:ind w:left="1550" w:right="0" w:hanging="359"/>
        <w:jc w:val="both"/>
        <w:rPr>
          <w:sz w:val="20"/>
        </w:rPr>
      </w:pPr>
      <w:r>
        <w:rPr>
          <w:color w:val="231F20"/>
          <w:spacing w:val="-6"/>
          <w:sz w:val="20"/>
        </w:rPr>
        <w:t>impossibilidade de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algum morador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atender o</w:t>
      </w:r>
      <w:r>
        <w:rPr>
          <w:color w:val="231F20"/>
          <w:spacing w:val="-5"/>
          <w:sz w:val="20"/>
        </w:rPr>
        <w:t> </w:t>
      </w:r>
      <w:r>
        <w:rPr>
          <w:color w:val="231F20"/>
          <w:spacing w:val="-6"/>
          <w:sz w:val="20"/>
        </w:rPr>
        <w:t>entrevistador;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9" w:lineRule="auto" w:before="124" w:after="0"/>
        <w:ind w:left="1551" w:right="707" w:hanging="360"/>
        <w:jc w:val="left"/>
        <w:rPr>
          <w:sz w:val="20"/>
        </w:rPr>
      </w:pPr>
      <w:r>
        <w:rPr>
          <w:color w:val="231F20"/>
          <w:spacing w:val="-8"/>
          <w:sz w:val="20"/>
        </w:rPr>
        <w:t>impossibilidade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de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morador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selecionado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responsável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pelo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selecionado</w:t>
      </w:r>
      <w:r>
        <w:rPr>
          <w:color w:val="231F20"/>
          <w:spacing w:val="-17"/>
          <w:sz w:val="20"/>
        </w:rPr>
        <w:t> </w:t>
      </w:r>
      <w:r>
        <w:rPr>
          <w:color w:val="231F20"/>
          <w:spacing w:val="-8"/>
          <w:sz w:val="20"/>
        </w:rPr>
        <w:t>atender </w:t>
      </w:r>
      <w:r>
        <w:rPr>
          <w:color w:val="231F20"/>
          <w:sz w:val="20"/>
        </w:rPr>
        <w:t>o</w:t>
      </w:r>
      <w:r>
        <w:rPr>
          <w:color w:val="231F20"/>
          <w:spacing w:val="-13"/>
          <w:sz w:val="20"/>
        </w:rPr>
        <w:t> </w:t>
      </w:r>
      <w:r>
        <w:rPr>
          <w:color w:val="231F20"/>
          <w:sz w:val="20"/>
        </w:rPr>
        <w:t>entrevistador;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15" w:after="0"/>
        <w:ind w:left="1551" w:right="0" w:hanging="360"/>
        <w:jc w:val="left"/>
        <w:rPr>
          <w:sz w:val="20"/>
        </w:rPr>
      </w:pPr>
      <w:r>
        <w:rPr>
          <w:color w:val="231F20"/>
          <w:spacing w:val="-8"/>
          <w:sz w:val="20"/>
        </w:rPr>
        <w:t>ausência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da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pessoa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selecionada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ou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do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responsável</w:t>
      </w:r>
      <w:r>
        <w:rPr>
          <w:color w:val="231F20"/>
          <w:spacing w:val="-2"/>
          <w:sz w:val="20"/>
        </w:rPr>
        <w:t> </w:t>
      </w:r>
      <w:r>
        <w:rPr>
          <w:color w:val="231F20"/>
          <w:spacing w:val="-8"/>
          <w:sz w:val="20"/>
        </w:rPr>
        <w:t>pelo</w:t>
      </w:r>
      <w:r>
        <w:rPr>
          <w:color w:val="231F20"/>
          <w:spacing w:val="-3"/>
          <w:sz w:val="20"/>
        </w:rPr>
        <w:t> </w:t>
      </w:r>
      <w:r>
        <w:rPr>
          <w:color w:val="231F20"/>
          <w:spacing w:val="-8"/>
          <w:sz w:val="20"/>
        </w:rPr>
        <w:t>selecionado;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23" w:after="0"/>
        <w:ind w:left="1551" w:right="0" w:hanging="360"/>
        <w:jc w:val="left"/>
        <w:rPr>
          <w:sz w:val="20"/>
        </w:rPr>
      </w:pPr>
      <w:r>
        <w:rPr>
          <w:color w:val="231F20"/>
          <w:spacing w:val="-4"/>
          <w:sz w:val="20"/>
        </w:rPr>
        <w:t>recusa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porteiro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12"/>
          <w:sz w:val="20"/>
        </w:rPr>
        <w:t> </w:t>
      </w:r>
      <w:r>
        <w:rPr>
          <w:color w:val="231F20"/>
          <w:spacing w:val="-4"/>
          <w:sz w:val="20"/>
        </w:rPr>
        <w:t>do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síndico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(em</w:t>
      </w:r>
      <w:r>
        <w:rPr>
          <w:color w:val="231F20"/>
          <w:spacing w:val="-13"/>
          <w:sz w:val="20"/>
        </w:rPr>
        <w:t> </w:t>
      </w:r>
      <w:r>
        <w:rPr>
          <w:color w:val="231F20"/>
          <w:spacing w:val="-4"/>
          <w:sz w:val="20"/>
        </w:rPr>
        <w:t>condomínio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ou</w:t>
      </w:r>
      <w:r>
        <w:rPr>
          <w:color w:val="231F20"/>
          <w:spacing w:val="-11"/>
          <w:sz w:val="20"/>
        </w:rPr>
        <w:t> </w:t>
      </w:r>
      <w:r>
        <w:rPr>
          <w:color w:val="231F20"/>
          <w:spacing w:val="-4"/>
          <w:sz w:val="20"/>
        </w:rPr>
        <w:t>prédio);</w:t>
      </w:r>
    </w:p>
    <w:p>
      <w:pPr>
        <w:pStyle w:val="ListParagraph"/>
        <w:numPr>
          <w:ilvl w:val="0"/>
          <w:numId w:val="1"/>
        </w:numPr>
        <w:tabs>
          <w:tab w:pos="1551" w:val="left" w:leader="none"/>
        </w:tabs>
        <w:spacing w:line="240" w:lineRule="auto" w:before="124" w:after="0"/>
        <w:ind w:left="1551" w:right="0" w:hanging="360"/>
        <w:jc w:val="left"/>
        <w:rPr>
          <w:sz w:val="20"/>
        </w:rPr>
      </w:pPr>
      <w:r>
        <w:rPr>
          <w:color w:val="231F20"/>
          <w:w w:val="90"/>
          <w:sz w:val="20"/>
        </w:rPr>
        <w:t>recusa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de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acesso</w:t>
      </w:r>
      <w:r>
        <w:rPr>
          <w:color w:val="231F20"/>
          <w:spacing w:val="-5"/>
          <w:sz w:val="20"/>
        </w:rPr>
        <w:t> </w:t>
      </w:r>
      <w:r>
        <w:rPr>
          <w:color w:val="231F20"/>
          <w:w w:val="90"/>
          <w:sz w:val="20"/>
        </w:rPr>
        <w:t>ao</w:t>
      </w:r>
      <w:r>
        <w:rPr>
          <w:color w:val="231F20"/>
          <w:spacing w:val="-4"/>
          <w:sz w:val="20"/>
        </w:rPr>
        <w:t> </w:t>
      </w:r>
      <w:r>
        <w:rPr>
          <w:color w:val="231F20"/>
          <w:spacing w:val="-2"/>
          <w:w w:val="90"/>
          <w:sz w:val="20"/>
        </w:rPr>
        <w:t>domicílio.</w:t>
      </w:r>
    </w:p>
    <w:p>
      <w:pPr>
        <w:pStyle w:val="BodyText"/>
        <w:spacing w:line="249" w:lineRule="auto" w:before="123"/>
        <w:ind w:left="992" w:right="704" w:firstLine="198"/>
        <w:jc w:val="both"/>
      </w:pPr>
      <w:r>
        <w:rPr>
          <w:color w:val="231F20"/>
          <w:spacing w:val="-4"/>
        </w:rPr>
        <w:t>Mesmo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após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realização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das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quatro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visitas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previstas,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não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possível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completar</w:t>
      </w:r>
      <w:r>
        <w:rPr>
          <w:color w:val="231F20"/>
          <w:spacing w:val="-6"/>
        </w:rPr>
        <w:t> </w:t>
      </w:r>
      <w:r>
        <w:rPr>
          <w:color w:val="231F20"/>
          <w:spacing w:val="-4"/>
        </w:rPr>
        <w:t>as </w:t>
      </w:r>
      <w:r>
        <w:rPr>
          <w:color w:val="231F20"/>
          <w:spacing w:val="-2"/>
        </w:rPr>
        <w:t>entrevistas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alguns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conforme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ocorrências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descritas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na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Tabela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2.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Em </w:t>
      </w:r>
      <w:r>
        <w:rPr>
          <w:color w:val="231F20"/>
          <w:spacing w:val="-8"/>
        </w:rPr>
        <w:t>certos</w:t>
      </w:r>
      <w:r>
        <w:rPr>
          <w:color w:val="231F20"/>
        </w:rPr>
        <w:t> </w:t>
      </w:r>
      <w:r>
        <w:rPr>
          <w:color w:val="231F20"/>
          <w:spacing w:val="-8"/>
        </w:rPr>
        <w:t>casos,</w:t>
      </w:r>
      <w:r>
        <w:rPr>
          <w:color w:val="231F20"/>
        </w:rPr>
        <w:t> </w:t>
      </w:r>
      <w:r>
        <w:rPr>
          <w:color w:val="231F20"/>
          <w:spacing w:val="-8"/>
        </w:rPr>
        <w:t>houve</w:t>
      </w:r>
      <w:r>
        <w:rPr>
          <w:color w:val="231F20"/>
        </w:rPr>
        <w:t> </w:t>
      </w:r>
      <w:r>
        <w:rPr>
          <w:color w:val="231F20"/>
          <w:spacing w:val="-8"/>
        </w:rPr>
        <w:t>impossibilidade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realizar</w:t>
      </w:r>
      <w:r>
        <w:rPr>
          <w:color w:val="231F20"/>
        </w:rPr>
        <w:t> </w:t>
      </w:r>
      <w:r>
        <w:rPr>
          <w:color w:val="231F20"/>
          <w:spacing w:val="-8"/>
        </w:rPr>
        <w:t>entrevistas</w:t>
      </w:r>
      <w:r>
        <w:rPr>
          <w:color w:val="231F20"/>
        </w:rPr>
        <w:t> </w:t>
      </w:r>
      <w:r>
        <w:rPr>
          <w:color w:val="231F20"/>
          <w:spacing w:val="-8"/>
        </w:rPr>
        <w:t>no</w:t>
      </w:r>
      <w:r>
        <w:rPr>
          <w:color w:val="231F20"/>
        </w:rPr>
        <w:t> </w:t>
      </w:r>
      <w:r>
        <w:rPr>
          <w:color w:val="231F20"/>
          <w:spacing w:val="-8"/>
        </w:rPr>
        <w:t>setor</w:t>
      </w:r>
      <w:r>
        <w:rPr>
          <w:color w:val="231F20"/>
        </w:rPr>
        <w:t> </w:t>
      </w:r>
      <w:r>
        <w:rPr>
          <w:color w:val="231F20"/>
          <w:spacing w:val="-8"/>
        </w:rPr>
        <w:t>como</w:t>
      </w:r>
      <w:r>
        <w:rPr>
          <w:color w:val="231F20"/>
        </w:rPr>
        <w:t> </w:t>
      </w:r>
      <w:r>
        <w:rPr>
          <w:color w:val="231F20"/>
          <w:spacing w:val="-8"/>
        </w:rPr>
        <w:t>um</w:t>
      </w:r>
      <w:r>
        <w:rPr>
          <w:color w:val="231F20"/>
        </w:rPr>
        <w:t> </w:t>
      </w:r>
      <w:r>
        <w:rPr>
          <w:color w:val="231F20"/>
          <w:spacing w:val="-8"/>
        </w:rPr>
        <w:t>todo,</w:t>
      </w:r>
      <w:r>
        <w:rPr>
          <w:color w:val="231F20"/>
        </w:rPr>
        <w:t> </w:t>
      </w:r>
      <w:r>
        <w:rPr>
          <w:color w:val="231F20"/>
          <w:spacing w:val="-8"/>
        </w:rPr>
        <w:t>tendo </w:t>
      </w:r>
      <w:r>
        <w:rPr>
          <w:color w:val="231F20"/>
          <w:spacing w:val="-4"/>
        </w:rPr>
        <w:t>em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vista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ocorrências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relacionadas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violência,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bloqueios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físicos,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condições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climáticas, </w:t>
      </w:r>
      <w:r>
        <w:rPr>
          <w:color w:val="231F20"/>
        </w:rPr>
        <w:t>ausência</w:t>
      </w:r>
      <w:r>
        <w:rPr>
          <w:color w:val="231F20"/>
          <w:spacing w:val="-13"/>
        </w:rPr>
        <w:t> </w:t>
      </w:r>
      <w:r>
        <w:rPr>
          <w:color w:val="231F20"/>
        </w:rPr>
        <w:t>de</w:t>
      </w:r>
      <w:r>
        <w:rPr>
          <w:color w:val="231F20"/>
          <w:spacing w:val="-12"/>
        </w:rPr>
        <w:t> </w:t>
      </w:r>
      <w:r>
        <w:rPr>
          <w:color w:val="231F20"/>
        </w:rPr>
        <w:t>domicílios</w:t>
      </w:r>
      <w:r>
        <w:rPr>
          <w:color w:val="231F20"/>
          <w:spacing w:val="-13"/>
        </w:rPr>
        <w:t> </w:t>
      </w:r>
      <w:r>
        <w:rPr>
          <w:color w:val="231F20"/>
        </w:rPr>
        <w:t>no</w:t>
      </w:r>
      <w:r>
        <w:rPr>
          <w:color w:val="231F20"/>
          <w:spacing w:val="-12"/>
        </w:rPr>
        <w:t> </w:t>
      </w:r>
      <w:r>
        <w:rPr>
          <w:color w:val="231F20"/>
        </w:rPr>
        <w:t>setor,</w:t>
      </w:r>
      <w:r>
        <w:rPr>
          <w:color w:val="231F20"/>
          <w:spacing w:val="-13"/>
        </w:rPr>
        <w:t> </w:t>
      </w:r>
      <w:r>
        <w:rPr>
          <w:color w:val="231F20"/>
        </w:rPr>
        <w:t>entre</w:t>
      </w:r>
      <w:r>
        <w:rPr>
          <w:color w:val="231F20"/>
          <w:spacing w:val="-13"/>
        </w:rPr>
        <w:t> </w:t>
      </w:r>
      <w:r>
        <w:rPr>
          <w:color w:val="231F20"/>
        </w:rPr>
        <w:t>outros</w:t>
      </w:r>
      <w:r>
        <w:rPr>
          <w:color w:val="231F20"/>
          <w:spacing w:val="-12"/>
        </w:rPr>
        <w:t> </w:t>
      </w:r>
      <w:r>
        <w:rPr>
          <w:color w:val="231F20"/>
        </w:rPr>
        <w:t>motivos.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1" simplePos="0" relativeHeight="487149056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45" name="Group 4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5" name="Group 45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7424" id="docshapegroup29" coordorigin="0,1020" coordsize="10772,13721">
                <v:shape style="position:absolute;left:0;top:1020;width:10772;height:6" id="docshape30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31" coordorigin="0,1020" coordsize="718,6350" path="m576,4194l0,4194,0,5773,576,5773,576,4194xm715,1020l579,1020,579,2618,715,2618,715,1020xm718,5771l582,5771,582,7370,718,7370,718,5771xe" filled="true" fillcolor="#dccad7" stroked="false">
                  <v:path arrowok="t"/>
                  <v:fill type="solid"/>
                </v:shape>
                <v:rect style="position:absolute;left:711;top:1026;width:6;height:13715" id="docshape32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33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47"/>
        <w:rPr>
          <w:sz w:val="14"/>
        </w:rPr>
      </w:pPr>
    </w:p>
    <w:p>
      <w:pPr>
        <w:spacing w:before="0"/>
        <w:ind w:left="709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2</w:t>
      </w:r>
    </w:p>
    <w:p>
      <w:pPr>
        <w:spacing w:before="78"/>
        <w:ind w:left="709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158"/>
        <w:ind w:left="709"/>
        <w:rPr>
          <w:rFonts w:ascii="Arial MT" w:hAnsi="Arial MT"/>
        </w:rPr>
      </w:pPr>
      <w:r>
        <w:rPr>
          <w:rFonts w:ascii="Arial MT" w:hAnsi="Arial MT"/>
          <w:color w:val="231F20"/>
        </w:rPr>
        <w:t>Ocorrências</w:t>
      </w:r>
      <w:r>
        <w:rPr>
          <w:rFonts w:ascii="Arial MT" w:hAnsi="Arial MT"/>
          <w:color w:val="231F20"/>
          <w:spacing w:val="19"/>
        </w:rPr>
        <w:t> </w:t>
      </w:r>
      <w:r>
        <w:rPr>
          <w:rFonts w:ascii="Arial MT" w:hAnsi="Arial MT"/>
          <w:color w:val="231F20"/>
        </w:rPr>
        <w:t>finais</w:t>
      </w:r>
      <w:r>
        <w:rPr>
          <w:rFonts w:ascii="Arial MT" w:hAnsi="Arial MT"/>
          <w:color w:val="231F20"/>
          <w:spacing w:val="20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19"/>
        </w:rPr>
        <w:t> </w:t>
      </w:r>
      <w:r>
        <w:rPr>
          <w:rFonts w:ascii="Arial MT" w:hAnsi="Arial MT"/>
          <w:color w:val="231F20"/>
        </w:rPr>
        <w:t>campo,</w:t>
      </w:r>
      <w:r>
        <w:rPr>
          <w:rFonts w:ascii="Arial MT" w:hAnsi="Arial MT"/>
          <w:color w:val="231F20"/>
          <w:spacing w:val="20"/>
        </w:rPr>
        <w:t> </w:t>
      </w:r>
      <w:r>
        <w:rPr>
          <w:rFonts w:ascii="Arial MT" w:hAnsi="Arial MT"/>
          <w:color w:val="231F20"/>
        </w:rPr>
        <w:t>segundo</w:t>
      </w:r>
      <w:r>
        <w:rPr>
          <w:rFonts w:ascii="Arial MT" w:hAnsi="Arial MT"/>
          <w:color w:val="231F20"/>
          <w:spacing w:val="20"/>
        </w:rPr>
        <w:t> </w:t>
      </w:r>
      <w:r>
        <w:rPr>
          <w:rFonts w:ascii="Arial MT" w:hAnsi="Arial MT"/>
          <w:color w:val="231F20"/>
        </w:rPr>
        <w:t>número</w:t>
      </w:r>
      <w:r>
        <w:rPr>
          <w:rFonts w:ascii="Arial MT" w:hAnsi="Arial MT"/>
          <w:color w:val="231F20"/>
          <w:spacing w:val="19"/>
        </w:rPr>
        <w:t> </w:t>
      </w:r>
      <w:r>
        <w:rPr>
          <w:rFonts w:ascii="Arial MT" w:hAnsi="Arial MT"/>
          <w:color w:val="231F20"/>
        </w:rPr>
        <w:t>de</w:t>
      </w:r>
      <w:r>
        <w:rPr>
          <w:rFonts w:ascii="Arial MT" w:hAnsi="Arial MT"/>
          <w:color w:val="231F20"/>
          <w:spacing w:val="20"/>
        </w:rPr>
        <w:t> </w:t>
      </w:r>
      <w:r>
        <w:rPr>
          <w:rFonts w:ascii="Arial MT" w:hAnsi="Arial MT"/>
          <w:color w:val="231F20"/>
        </w:rPr>
        <w:t>casos</w:t>
      </w:r>
      <w:r>
        <w:rPr>
          <w:rFonts w:ascii="Arial MT" w:hAnsi="Arial MT"/>
          <w:color w:val="231F20"/>
          <w:spacing w:val="19"/>
        </w:rPr>
        <w:t> </w:t>
      </w:r>
      <w:r>
        <w:rPr>
          <w:rFonts w:ascii="Arial MT" w:hAnsi="Arial MT"/>
          <w:color w:val="231F20"/>
          <w:spacing w:val="-2"/>
        </w:rPr>
        <w:t>registrados</w:t>
      </w:r>
    </w:p>
    <w:p>
      <w:pPr>
        <w:pStyle w:val="BodyText"/>
        <w:spacing w:before="2"/>
        <w:rPr>
          <w:rFonts w:ascii="Arial MT"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9"/>
        <w:gridCol w:w="1588"/>
        <w:gridCol w:w="964"/>
      </w:tblGrid>
      <w:tr>
        <w:trPr>
          <w:trHeight w:val="370" w:hRule="atLeast"/>
        </w:trPr>
        <w:tc>
          <w:tcPr>
            <w:tcW w:w="4819" w:type="dxa"/>
            <w:tcBorders>
              <w:right w:val="single" w:sz="4" w:space="0" w:color="939598"/>
            </w:tcBorders>
          </w:tcPr>
          <w:p>
            <w:pPr>
              <w:pStyle w:val="TableParagraph"/>
              <w:spacing w:before="88"/>
              <w:jc w:val="left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85"/>
                <w:sz w:val="18"/>
              </w:rPr>
              <w:t>Ocorrência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</w:tcPr>
          <w:p>
            <w:pPr>
              <w:pStyle w:val="TableParagraph"/>
              <w:spacing w:before="88"/>
              <w:ind w:left="2" w:right="70"/>
              <w:rPr>
                <w:b/>
                <w:sz w:val="18"/>
              </w:rPr>
            </w:pPr>
            <w:r>
              <w:rPr>
                <w:b/>
                <w:color w:val="231F20"/>
                <w:w w:val="75"/>
                <w:sz w:val="18"/>
              </w:rPr>
              <w:t>Número</w:t>
            </w:r>
            <w:r>
              <w:rPr>
                <w:b/>
                <w:color w:val="231F20"/>
                <w:sz w:val="18"/>
              </w:rPr>
              <w:t> </w:t>
            </w:r>
            <w:r>
              <w:rPr>
                <w:b/>
                <w:color w:val="231F20"/>
                <w:w w:val="75"/>
                <w:sz w:val="18"/>
              </w:rPr>
              <w:t>de</w:t>
            </w:r>
            <w:r>
              <w:rPr>
                <w:b/>
                <w:color w:val="231F20"/>
                <w:spacing w:val="1"/>
                <w:sz w:val="18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8"/>
              </w:rPr>
              <w:t>casos</w:t>
            </w:r>
          </w:p>
        </w:tc>
        <w:tc>
          <w:tcPr>
            <w:tcW w:w="964" w:type="dxa"/>
            <w:tcBorders>
              <w:left w:val="single" w:sz="4" w:space="0" w:color="939598"/>
            </w:tcBorders>
          </w:tcPr>
          <w:p>
            <w:pPr>
              <w:pStyle w:val="TableParagraph"/>
              <w:spacing w:before="88"/>
              <w:ind w:left="0" w:right="38"/>
              <w:rPr>
                <w:b/>
                <w:sz w:val="18"/>
              </w:rPr>
            </w:pPr>
            <w:r>
              <w:rPr>
                <w:b/>
                <w:color w:val="231F20"/>
                <w:spacing w:val="-2"/>
                <w:w w:val="75"/>
                <w:sz w:val="18"/>
              </w:rPr>
              <w:t>Taxa</w:t>
            </w:r>
            <w:r>
              <w:rPr>
                <w:b/>
                <w:color w:val="231F20"/>
                <w:spacing w:val="-4"/>
                <w:w w:val="90"/>
                <w:sz w:val="18"/>
              </w:rPr>
              <w:t> </w:t>
            </w:r>
            <w:r>
              <w:rPr>
                <w:b/>
                <w:color w:val="231F20"/>
                <w:spacing w:val="-5"/>
                <w:w w:val="90"/>
                <w:sz w:val="18"/>
              </w:rPr>
              <w:t>(%)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2"/>
                <w:w w:val="75"/>
                <w:sz w:val="16"/>
              </w:rPr>
              <w:t>Entrevista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realizada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23</w:t>
            </w:r>
            <w:r>
              <w:rPr>
                <w:b/>
                <w:color w:val="231F20"/>
                <w:spacing w:val="-6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856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7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67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Nenhum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morador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casa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disponível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atender</w:t>
            </w:r>
            <w:r>
              <w:rPr>
                <w:b/>
                <w:color w:val="231F20"/>
                <w:spacing w:val="1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momento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2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616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7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664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Respondente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responsável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pelo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8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em casa ou não está disponível no momento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267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Recusa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13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responsável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329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664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Respondente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selecionado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viajando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retorna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antes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final</w:t>
            </w:r>
            <w:r>
              <w:rPr>
                <w:b/>
                <w:color w:val="231F20"/>
                <w:spacing w:val="8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do campo (ausência prolongada)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278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para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alugar,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vender</w:t>
            </w:r>
            <w:r>
              <w:rPr>
                <w:b/>
                <w:color w:val="231F20"/>
                <w:spacing w:val="7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está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abandonado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407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4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664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Local sem função de moradia ou não é um domicílio permanente,</w:t>
            </w:r>
            <w:r>
              <w:rPr>
                <w:b/>
                <w:color w:val="231F20"/>
                <w:spacing w:val="80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como comércio, escola, residência de veraneio, etc.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648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Recusa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838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5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664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recusa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acesso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porteiro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w w:val="90"/>
                <w:sz w:val="16"/>
              </w:rPr>
              <w:t> outra</w:t>
            </w:r>
            <w:r>
              <w:rPr>
                <w:b/>
                <w:color w:val="231F20"/>
                <w:spacing w:val="-10"/>
                <w:w w:val="90"/>
                <w:sz w:val="16"/>
              </w:rPr>
              <w:t> </w:t>
            </w:r>
            <w:r>
              <w:rPr>
                <w:b/>
                <w:color w:val="231F20"/>
                <w:w w:val="90"/>
                <w:sz w:val="16"/>
              </w:rPr>
              <w:t>pessoa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w w:val="85"/>
                <w:sz w:val="16"/>
              </w:rPr>
              <w:t>1</w:t>
            </w:r>
            <w:r>
              <w:rPr>
                <w:b/>
                <w:color w:val="231F20"/>
                <w:spacing w:val="-4"/>
                <w:w w:val="85"/>
                <w:sz w:val="16"/>
              </w:rPr>
              <w:t> </w:t>
            </w:r>
            <w:r>
              <w:rPr>
                <w:b/>
                <w:color w:val="231F20"/>
                <w:spacing w:val="-5"/>
                <w:sz w:val="16"/>
              </w:rPr>
              <w:t>011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3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pacing w:val="9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motivo</w:t>
            </w:r>
            <w:r>
              <w:rPr>
                <w:b/>
                <w:color w:val="231F20"/>
                <w:spacing w:val="1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violência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423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5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line="259" w:lineRule="auto"/>
              <w:ind w:right="664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não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abordado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por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dificuldade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acesso,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obstáculos</w:t>
            </w:r>
            <w:r>
              <w:rPr>
                <w:b/>
                <w:color w:val="231F20"/>
                <w:spacing w:val="40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físicos, intempéries da natureza, etc.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341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spacing w:before="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1</w:t>
            </w:r>
          </w:p>
        </w:tc>
      </w:tr>
      <w:tr>
        <w:trPr>
          <w:trHeight w:val="7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line="259" w:lineRule="auto"/>
              <w:ind w:right="833"/>
              <w:jc w:val="both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com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pessoas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inelegíveis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(p.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ex.,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menores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16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anos)</w:t>
            </w:r>
            <w:r>
              <w:rPr>
                <w:b/>
                <w:color w:val="231F20"/>
                <w:spacing w:val="4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ou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impossibilitadas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responder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à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pesquisa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(p.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ex.,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em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função</w:t>
            </w:r>
            <w:r>
              <w:rPr>
                <w:b/>
                <w:color w:val="231F20"/>
                <w:sz w:val="16"/>
              </w:rPr>
              <w:t> </w:t>
            </w:r>
            <w:r>
              <w:rPr>
                <w:b/>
                <w:color w:val="231F20"/>
                <w:w w:val="85"/>
                <w:sz w:val="16"/>
              </w:rPr>
              <w:t>de deficiência ou do idioma)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10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68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6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107"/>
              <w:ind w:left="0"/>
              <w:jc w:val="left"/>
              <w:rPr>
                <w:rFonts w:ascii="Arial MT"/>
                <w:sz w:val="16"/>
              </w:rPr>
            </w:pPr>
          </w:p>
          <w:p>
            <w:pPr>
              <w:pStyle w:val="TableParagraph"/>
              <w:spacing w:before="0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0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Outras</w:t>
            </w:r>
            <w:r>
              <w:rPr>
                <w:b/>
                <w:color w:val="231F20"/>
                <w:spacing w:val="14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ocorrências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664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  <w:tr>
        <w:trPr>
          <w:trHeight w:val="354" w:hRule="atLeast"/>
        </w:trPr>
        <w:tc>
          <w:tcPr>
            <w:tcW w:w="4819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Domicílio</w:t>
            </w:r>
            <w:r>
              <w:rPr>
                <w:b/>
                <w:color w:val="231F20"/>
                <w:spacing w:val="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inexistente</w:t>
            </w:r>
          </w:p>
        </w:tc>
        <w:tc>
          <w:tcPr>
            <w:tcW w:w="1588" w:type="dxa"/>
            <w:tcBorders>
              <w:left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70" w:right="68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851</w:t>
            </w:r>
          </w:p>
        </w:tc>
        <w:tc>
          <w:tcPr>
            <w:tcW w:w="964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34" w:right="38"/>
              <w:rPr>
                <w:b/>
                <w:sz w:val="16"/>
              </w:rPr>
            </w:pPr>
            <w:r>
              <w:rPr>
                <w:b/>
                <w:color w:val="231F20"/>
                <w:spacing w:val="-10"/>
                <w:sz w:val="16"/>
              </w:rPr>
              <w:t>2</w:t>
            </w:r>
          </w:p>
        </w:tc>
      </w:tr>
    </w:tbl>
    <w:p>
      <w:pPr>
        <w:pStyle w:val="BodyText"/>
        <w:spacing w:before="160"/>
        <w:rPr>
          <w:rFonts w:ascii="Arial MT"/>
        </w:rPr>
      </w:pPr>
    </w:p>
    <w:p>
      <w:pPr>
        <w:pStyle w:val="BodyText"/>
        <w:spacing w:line="249" w:lineRule="auto"/>
        <w:ind w:left="1559" w:right="134" w:firstLine="198"/>
        <w:jc w:val="both"/>
      </w:pPr>
      <w:r>
        <w:rPr>
          <w:color w:val="231F20"/>
          <w:w w:val="90"/>
        </w:rPr>
        <w:t>Ao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longo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período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coleta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4"/>
          <w:w w:val="90"/>
        </w:rPr>
        <w:t> </w:t>
      </w:r>
      <w:r>
        <w:rPr>
          <w:color w:val="231F20"/>
          <w:w w:val="90"/>
        </w:rPr>
        <w:t>dados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campo,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foram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realizados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controles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semanais </w:t>
      </w:r>
      <w:r>
        <w:rPr>
          <w:color w:val="231F20"/>
          <w:spacing w:val="-6"/>
        </w:rPr>
        <w:t>e quinzenais. Semanalmente, foram controlados o número de municípios visitados e de setores arrolados e a quantidade de entrevistas realizadas, por tipo de pesquisa em cada </w:t>
      </w:r>
      <w:r>
        <w:rPr>
          <w:color w:val="231F20"/>
          <w:spacing w:val="-8"/>
        </w:rPr>
        <w:t>estrato</w:t>
      </w:r>
      <w:r>
        <w:rPr>
          <w:color w:val="231F20"/>
        </w:rPr>
        <w:t> </w:t>
      </w:r>
      <w:r>
        <w:rPr>
          <w:color w:val="231F20"/>
          <w:spacing w:val="-8"/>
        </w:rPr>
        <w:t>TIC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setor</w:t>
      </w:r>
      <w:r>
        <w:rPr>
          <w:color w:val="231F20"/>
        </w:rPr>
        <w:t> </w:t>
      </w:r>
      <w:r>
        <w:rPr>
          <w:color w:val="231F20"/>
          <w:spacing w:val="-8"/>
        </w:rPr>
        <w:t>censitário.</w:t>
      </w:r>
      <w:r>
        <w:rPr>
          <w:color w:val="231F20"/>
        </w:rPr>
        <w:t> </w:t>
      </w:r>
      <w:r>
        <w:rPr>
          <w:color w:val="231F20"/>
          <w:spacing w:val="-8"/>
        </w:rPr>
        <w:t>Quinzenalmente,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verificadas</w:t>
      </w:r>
      <w:r>
        <w:rPr>
          <w:color w:val="231F20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</w:rPr>
        <w:t> </w:t>
      </w:r>
      <w:r>
        <w:rPr>
          <w:color w:val="231F20"/>
          <w:spacing w:val="-8"/>
        </w:rPr>
        <w:t>acerca</w:t>
      </w:r>
      <w:r>
        <w:rPr>
          <w:color w:val="231F20"/>
        </w:rPr>
        <w:t> </w:t>
      </w:r>
      <w:r>
        <w:rPr>
          <w:color w:val="231F20"/>
          <w:spacing w:val="-8"/>
        </w:rPr>
        <w:t>do perfil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entrevistados,</w:t>
      </w:r>
      <w:r>
        <w:rPr>
          <w:color w:val="231F20"/>
        </w:rPr>
        <w:t> </w:t>
      </w:r>
      <w:r>
        <w:rPr>
          <w:color w:val="231F20"/>
          <w:spacing w:val="-8"/>
        </w:rPr>
        <w:t>como</w:t>
      </w:r>
      <w:r>
        <w:rPr>
          <w:color w:val="231F20"/>
        </w:rPr>
        <w:t> </w:t>
      </w:r>
      <w:r>
        <w:rPr>
          <w:color w:val="231F20"/>
          <w:spacing w:val="-8"/>
        </w:rPr>
        <w:t>renda</w:t>
      </w:r>
      <w:r>
        <w:rPr>
          <w:color w:val="231F20"/>
        </w:rPr>
        <w:t> </w:t>
      </w:r>
      <w:r>
        <w:rPr>
          <w:color w:val="231F20"/>
          <w:spacing w:val="-8"/>
        </w:rPr>
        <w:t>e</w:t>
      </w:r>
      <w:r>
        <w:rPr>
          <w:color w:val="231F20"/>
        </w:rPr>
        <w:t> </w:t>
      </w:r>
      <w:r>
        <w:rPr>
          <w:color w:val="231F20"/>
          <w:spacing w:val="-8"/>
        </w:rPr>
        <w:t>classe</w:t>
      </w:r>
      <w:r>
        <w:rPr>
          <w:color w:val="231F20"/>
        </w:rPr>
        <w:t> </w:t>
      </w:r>
      <w:r>
        <w:rPr>
          <w:color w:val="231F20"/>
          <w:spacing w:val="-8"/>
        </w:rPr>
        <w:t>social;</w:t>
      </w:r>
      <w:r>
        <w:rPr>
          <w:color w:val="231F20"/>
        </w:rPr>
        <w:t> </w:t>
      </w:r>
      <w:r>
        <w:rPr>
          <w:color w:val="231F20"/>
          <w:spacing w:val="-8"/>
        </w:rPr>
        <w:t>informações</w:t>
      </w:r>
      <w:r>
        <w:rPr>
          <w:color w:val="231F20"/>
        </w:rPr>
        <w:t> </w:t>
      </w:r>
      <w:r>
        <w:rPr>
          <w:color w:val="231F20"/>
          <w:spacing w:val="-8"/>
        </w:rPr>
        <w:t>relativas</w:t>
      </w:r>
      <w:r>
        <w:rPr>
          <w:color w:val="231F20"/>
        </w:rPr>
        <w:t> </w:t>
      </w:r>
      <w:r>
        <w:rPr>
          <w:color w:val="231F20"/>
          <w:spacing w:val="-8"/>
        </w:rPr>
        <w:t>aos </w:t>
      </w:r>
      <w:r>
        <w:rPr>
          <w:color w:val="231F20"/>
          <w:spacing w:val="-10"/>
        </w:rPr>
        <w:t>moradores,</w:t>
      </w:r>
      <w:r>
        <w:rPr>
          <w:color w:val="231F20"/>
        </w:rPr>
        <w:t> </w:t>
      </w:r>
      <w:r>
        <w:rPr>
          <w:color w:val="231F20"/>
          <w:spacing w:val="-10"/>
        </w:rPr>
        <w:t>como</w:t>
      </w:r>
      <w:r>
        <w:rPr>
          <w:color w:val="231F20"/>
        </w:rPr>
        <w:t> </w:t>
      </w:r>
      <w:r>
        <w:rPr>
          <w:color w:val="231F20"/>
          <w:spacing w:val="-10"/>
        </w:rPr>
        <w:t>sexo</w:t>
      </w:r>
      <w:r>
        <w:rPr>
          <w:color w:val="231F20"/>
        </w:rPr>
        <w:t> </w:t>
      </w:r>
      <w:r>
        <w:rPr>
          <w:color w:val="231F20"/>
          <w:spacing w:val="-10"/>
        </w:rPr>
        <w:t>e</w:t>
      </w:r>
      <w:r>
        <w:rPr>
          <w:color w:val="231F20"/>
        </w:rPr>
        <w:t> </w:t>
      </w:r>
      <w:r>
        <w:rPr>
          <w:color w:val="231F20"/>
          <w:spacing w:val="-10"/>
        </w:rPr>
        <w:t>idade;</w:t>
      </w:r>
      <w:r>
        <w:rPr>
          <w:color w:val="231F20"/>
        </w:rPr>
        <w:t> </w:t>
      </w:r>
      <w:r>
        <w:rPr>
          <w:color w:val="231F20"/>
          <w:spacing w:val="-10"/>
        </w:rPr>
        <w:t>o</w:t>
      </w:r>
      <w:r>
        <w:rPr>
          <w:color w:val="231F20"/>
        </w:rPr>
        <w:t> </w:t>
      </w:r>
      <w:r>
        <w:rPr>
          <w:color w:val="231F20"/>
          <w:spacing w:val="-10"/>
        </w:rPr>
        <w:t>uso</w:t>
      </w:r>
      <w:r>
        <w:rPr>
          <w:color w:val="231F20"/>
        </w:rPr>
        <w:t> </w:t>
      </w:r>
      <w:r>
        <w:rPr>
          <w:color w:val="231F20"/>
          <w:spacing w:val="-10"/>
        </w:rPr>
        <w:t>de</w:t>
      </w:r>
      <w:r>
        <w:rPr>
          <w:color w:val="231F20"/>
        </w:rPr>
        <w:t> </w:t>
      </w:r>
      <w:r>
        <w:rPr>
          <w:color w:val="231F20"/>
          <w:spacing w:val="-10"/>
        </w:rPr>
        <w:t>TIC</w:t>
      </w:r>
      <w:r>
        <w:rPr>
          <w:color w:val="231F20"/>
        </w:rPr>
        <w:t> </w:t>
      </w:r>
      <w:r>
        <w:rPr>
          <w:color w:val="231F20"/>
          <w:spacing w:val="-10"/>
        </w:rPr>
        <w:t>pelos</w:t>
      </w:r>
      <w:r>
        <w:rPr>
          <w:color w:val="231F20"/>
        </w:rPr>
        <w:t> </w:t>
      </w:r>
      <w:r>
        <w:rPr>
          <w:color w:val="231F20"/>
          <w:spacing w:val="-10"/>
        </w:rPr>
        <w:t>respondentes</w:t>
      </w:r>
      <w:r>
        <w:rPr>
          <w:color w:val="231F20"/>
        </w:rPr>
        <w:t> </w:t>
      </w:r>
      <w:r>
        <w:rPr>
          <w:color w:val="231F20"/>
          <w:spacing w:val="-10"/>
        </w:rPr>
        <w:t>selecionados;</w:t>
      </w:r>
      <w:r>
        <w:rPr>
          <w:color w:val="231F20"/>
        </w:rPr>
        <w:t> </w:t>
      </w:r>
      <w:r>
        <w:rPr>
          <w:color w:val="231F20"/>
          <w:spacing w:val="-10"/>
        </w:rPr>
        <w:t>bem</w:t>
      </w:r>
      <w:r>
        <w:rPr>
          <w:color w:val="231F20"/>
        </w:rPr>
        <w:t> </w:t>
      </w:r>
      <w:r>
        <w:rPr>
          <w:color w:val="231F20"/>
          <w:spacing w:val="-10"/>
        </w:rPr>
        <w:t>como</w:t>
      </w:r>
      <w:r>
        <w:rPr>
          <w:color w:val="231F20"/>
          <w:spacing w:val="-8"/>
        </w:rPr>
        <w:t> o</w:t>
      </w:r>
      <w:r>
        <w:rPr>
          <w:color w:val="231F20"/>
        </w:rPr>
        <w:t> </w:t>
      </w:r>
      <w:r>
        <w:rPr>
          <w:color w:val="231F20"/>
          <w:spacing w:val="-8"/>
        </w:rPr>
        <w:t>registro</w:t>
      </w:r>
      <w:r>
        <w:rPr>
          <w:color w:val="231F20"/>
        </w:rPr>
        <w:t> </w:t>
      </w:r>
      <w:r>
        <w:rPr>
          <w:color w:val="231F20"/>
          <w:spacing w:val="-8"/>
        </w:rPr>
        <w:t>das</w:t>
      </w:r>
      <w:r>
        <w:rPr>
          <w:color w:val="231F20"/>
        </w:rPr>
        <w:t> </w:t>
      </w:r>
      <w:r>
        <w:rPr>
          <w:color w:val="231F20"/>
          <w:spacing w:val="-8"/>
        </w:rPr>
        <w:t>ocorrências</w:t>
      </w:r>
      <w:r>
        <w:rPr>
          <w:color w:val="231F20"/>
        </w:rPr>
        <w:t> </w:t>
      </w:r>
      <w:r>
        <w:rPr>
          <w:color w:val="231F20"/>
          <w:spacing w:val="-8"/>
        </w:rPr>
        <w:t>dos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que</w:t>
      </w:r>
      <w:r>
        <w:rPr>
          <w:color w:val="231F20"/>
        </w:rPr>
        <w:t> </w:t>
      </w:r>
      <w:r>
        <w:rPr>
          <w:color w:val="231F20"/>
          <w:spacing w:val="-8"/>
        </w:rPr>
        <w:t>não</w:t>
      </w:r>
      <w:r>
        <w:rPr>
          <w:color w:val="231F20"/>
        </w:rPr>
        <w:t> </w:t>
      </w:r>
      <w:r>
        <w:rPr>
          <w:color w:val="231F20"/>
          <w:spacing w:val="-8"/>
        </w:rPr>
        <w:t>haviam</w:t>
      </w:r>
      <w:r>
        <w:rPr>
          <w:color w:val="231F20"/>
        </w:rPr>
        <w:t> </w:t>
      </w:r>
      <w:r>
        <w:rPr>
          <w:color w:val="231F20"/>
          <w:spacing w:val="-8"/>
        </w:rPr>
        <w:t>sido</w:t>
      </w:r>
      <w:r>
        <w:rPr>
          <w:color w:val="231F20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</w:rPr>
        <w:t> </w:t>
      </w:r>
      <w:r>
        <w:rPr>
          <w:color w:val="231F20"/>
          <w:spacing w:val="-8"/>
        </w:rPr>
        <w:t>entrevistas, </w:t>
      </w:r>
      <w:r>
        <w:rPr>
          <w:color w:val="231F20"/>
          <w:spacing w:val="-4"/>
        </w:rPr>
        <w:t>além da quantidade de módulos respondidos em cada entrevista realizada.</w:t>
      </w:r>
    </w:p>
    <w:p>
      <w:pPr>
        <w:pStyle w:val="BodyText"/>
        <w:spacing w:line="249" w:lineRule="auto" w:before="120"/>
        <w:ind w:left="1559" w:right="135" w:firstLine="198"/>
        <w:jc w:val="both"/>
      </w:pP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modo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geral,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encontradas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dificuldades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em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atingir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taxa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de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resposta</w:t>
      </w:r>
      <w:r>
        <w:rPr>
          <w:color w:val="231F20"/>
          <w:spacing w:val="-1"/>
        </w:rPr>
        <w:t> </w:t>
      </w:r>
      <w:r>
        <w:rPr>
          <w:color w:val="231F20"/>
          <w:spacing w:val="-8"/>
        </w:rPr>
        <w:t>esperada </w:t>
      </w:r>
      <w:r>
        <w:rPr>
          <w:color w:val="231F20"/>
          <w:spacing w:val="-6"/>
        </w:rPr>
        <w:t>em setores com algumas características específicas, como naqueles com alta incidência </w:t>
      </w:r>
      <w:r>
        <w:rPr>
          <w:color w:val="231F20"/>
          <w:spacing w:val="-2"/>
        </w:rPr>
        <w:t>de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violência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naqueles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com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muitos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prédios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ou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condomínios,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que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apresentam</w:t>
      </w:r>
      <w:r>
        <w:rPr>
          <w:color w:val="231F20"/>
          <w:spacing w:val="-6"/>
        </w:rPr>
        <w:t> </w:t>
      </w:r>
      <w:r>
        <w:rPr>
          <w:color w:val="231F20"/>
          <w:spacing w:val="-2"/>
        </w:rPr>
        <w:t>maior </w:t>
      </w:r>
      <w:r>
        <w:rPr>
          <w:color w:val="231F20"/>
          <w:spacing w:val="-8"/>
        </w:rPr>
        <w:t>dificuldade</w:t>
      </w:r>
      <w:r>
        <w:rPr>
          <w:color w:val="231F20"/>
        </w:rPr>
        <w:t> </w:t>
      </w:r>
      <w:r>
        <w:rPr>
          <w:color w:val="231F20"/>
          <w:spacing w:val="-8"/>
        </w:rPr>
        <w:t>de</w:t>
      </w:r>
      <w:r>
        <w:rPr>
          <w:color w:val="231F20"/>
        </w:rPr>
        <w:t> </w:t>
      </w:r>
      <w:r>
        <w:rPr>
          <w:color w:val="231F20"/>
          <w:spacing w:val="-8"/>
        </w:rPr>
        <w:t>acesso</w:t>
      </w:r>
      <w:r>
        <w:rPr>
          <w:color w:val="231F20"/>
        </w:rPr>
        <w:t> </w:t>
      </w:r>
      <w:r>
        <w:rPr>
          <w:color w:val="231F20"/>
          <w:spacing w:val="-8"/>
        </w:rPr>
        <w:t>aos</w:t>
      </w:r>
      <w:r>
        <w:rPr>
          <w:color w:val="231F20"/>
        </w:rPr>
        <w:t> </w:t>
      </w:r>
      <w:r>
        <w:rPr>
          <w:color w:val="231F20"/>
          <w:spacing w:val="-8"/>
        </w:rPr>
        <w:t>domicílios.</w:t>
      </w:r>
      <w:r>
        <w:rPr>
          <w:color w:val="231F20"/>
        </w:rPr>
        <w:t> </w:t>
      </w:r>
      <w:r>
        <w:rPr>
          <w:color w:val="231F20"/>
          <w:spacing w:val="-8"/>
        </w:rPr>
        <w:t>Com</w:t>
      </w:r>
      <w:r>
        <w:rPr>
          <w:color w:val="231F20"/>
        </w:rPr>
        <w:t> </w:t>
      </w:r>
      <w:r>
        <w:rPr>
          <w:color w:val="231F20"/>
          <w:spacing w:val="-8"/>
        </w:rPr>
        <w:t>relação</w:t>
      </w:r>
      <w:r>
        <w:rPr>
          <w:color w:val="231F20"/>
        </w:rPr>
        <w:t> </w:t>
      </w:r>
      <w:r>
        <w:rPr>
          <w:color w:val="231F20"/>
          <w:spacing w:val="-8"/>
        </w:rPr>
        <w:t>a</w:t>
      </w:r>
      <w:r>
        <w:rPr>
          <w:color w:val="231F20"/>
        </w:rPr>
        <w:t> </w:t>
      </w:r>
      <w:r>
        <w:rPr>
          <w:color w:val="231F20"/>
          <w:spacing w:val="-8"/>
        </w:rPr>
        <w:t>esses</w:t>
      </w:r>
      <w:r>
        <w:rPr>
          <w:color w:val="231F20"/>
        </w:rPr>
        <w:t> </w:t>
      </w:r>
      <w:r>
        <w:rPr>
          <w:color w:val="231F20"/>
          <w:spacing w:val="-8"/>
        </w:rPr>
        <w:t>últimos</w:t>
      </w:r>
      <w:r>
        <w:rPr>
          <w:color w:val="231F20"/>
        </w:rPr>
        <w:t> </w:t>
      </w:r>
      <w:r>
        <w:rPr>
          <w:color w:val="231F20"/>
          <w:spacing w:val="-8"/>
        </w:rPr>
        <w:t>casos,</w:t>
      </w:r>
      <w:r>
        <w:rPr>
          <w:color w:val="231F20"/>
        </w:rPr>
        <w:t> </w:t>
      </w:r>
      <w:r>
        <w:rPr>
          <w:color w:val="231F20"/>
          <w:spacing w:val="-8"/>
        </w:rPr>
        <w:t>com</w:t>
      </w:r>
      <w:r>
        <w:rPr>
          <w:color w:val="231F20"/>
        </w:rPr>
        <w:t> </w:t>
      </w:r>
      <w:r>
        <w:rPr>
          <w:color w:val="231F20"/>
          <w:spacing w:val="-8"/>
        </w:rPr>
        <w:t>o</w:t>
      </w:r>
      <w:r>
        <w:rPr>
          <w:color w:val="231F20"/>
        </w:rPr>
        <w:t> </w:t>
      </w:r>
      <w:r>
        <w:rPr>
          <w:color w:val="231F20"/>
          <w:spacing w:val="-8"/>
        </w:rPr>
        <w:t>objetivo </w:t>
      </w:r>
      <w:r>
        <w:rPr>
          <w:color w:val="231F20"/>
          <w:spacing w:val="-6"/>
        </w:rPr>
        <w:t>de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sensibilizar os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respectivos moradores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a participar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da pesquisa,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foram enviadas</w:t>
      </w:r>
      <w:r>
        <w:rPr>
          <w:color w:val="231F20"/>
          <w:spacing w:val="-7"/>
        </w:rPr>
        <w:t> </w:t>
      </w:r>
      <w:r>
        <w:rPr>
          <w:color w:val="231F20"/>
          <w:spacing w:val="-6"/>
        </w:rPr>
        <w:t>cartas, </w:t>
      </w:r>
      <w:r>
        <w:rPr>
          <w:color w:val="231F20"/>
          <w:spacing w:val="-2"/>
        </w:rPr>
        <w:t>via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Correios,</w:t>
      </w:r>
      <w:r>
        <w:rPr>
          <w:color w:val="231F20"/>
          <w:spacing w:val="-12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528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domicílios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selecionados.</w:t>
      </w:r>
    </w:p>
    <w:p>
      <w:pPr>
        <w:pStyle w:val="BodyText"/>
        <w:spacing w:after="0" w:line="249" w:lineRule="auto"/>
        <w:jc w:val="both"/>
        <w:sectPr>
          <w:pgSz w:w="10780" w:h="14750"/>
          <w:pgMar w:header="664" w:footer="375" w:top="1680" w:bottom="560" w:left="1275" w:right="1275"/>
        </w:sectPr>
      </w:pPr>
    </w:p>
    <w:p>
      <w:pPr>
        <w:pStyle w:val="BodyText"/>
        <w:rPr>
          <w:sz w:val="18"/>
        </w:rPr>
      </w:pPr>
      <w:r>
        <w:rPr>
          <w:sz w:val="18"/>
        </w:rPr>
        <mc:AlternateContent>
          <mc:Choice Requires="wps">
            <w:drawing>
              <wp:anchor distT="0" distB="0" distL="0" distR="0" allowOverlap="1" layoutInCell="1" locked="0" behindDoc="1" simplePos="0" relativeHeight="487149568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53" name="Group 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3" name="Group 53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54" name="Graphic 54"/>
                        <wps:cNvSpPr/>
                        <wps:spPr>
                          <a:xfrm>
                            <a:off x="638429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86245" y="3016542"/>
                                </a:moveTo>
                                <a:lnTo>
                                  <a:pt x="0" y="3016542"/>
                                </a:lnTo>
                                <a:lnTo>
                                  <a:pt x="0" y="4032212"/>
                                </a:lnTo>
                                <a:lnTo>
                                  <a:pt x="86245" y="4032212"/>
                                </a:lnTo>
                                <a:lnTo>
                                  <a:pt x="86245" y="3016542"/>
                                </a:lnTo>
                                <a:close/>
                              </a:path>
                              <a:path w="455930" h="4032250">
                                <a:moveTo>
                                  <a:pt x="88150" y="0"/>
                                </a:moveTo>
                                <a:lnTo>
                                  <a:pt x="1905" y="0"/>
                                </a:lnTo>
                                <a:lnTo>
                                  <a:pt x="1905" y="1014730"/>
                                </a:lnTo>
                                <a:lnTo>
                                  <a:pt x="88150" y="1014730"/>
                                </a:lnTo>
                                <a:lnTo>
                                  <a:pt x="88150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2015629"/>
                                </a:moveTo>
                                <a:lnTo>
                                  <a:pt x="90043" y="2015629"/>
                                </a:lnTo>
                                <a:lnTo>
                                  <a:pt x="90043" y="3019983"/>
                                </a:lnTo>
                                <a:lnTo>
                                  <a:pt x="455714" y="3019983"/>
                                </a:lnTo>
                                <a:lnTo>
                                  <a:pt x="455714" y="20156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6384284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6472431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38428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384284" y="101731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0" y="0"/>
                                </a:moveTo>
                                <a:lnTo>
                                  <a:pt x="8815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0" y="12"/>
                            <a:ext cx="6840220" cy="82175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8217534">
                                <a:moveTo>
                                  <a:pt x="6840004" y="8213395"/>
                                </a:moveTo>
                                <a:lnTo>
                                  <a:pt x="0" y="8213395"/>
                                </a:lnTo>
                                <a:lnTo>
                                  <a:pt x="0" y="8217205"/>
                                </a:lnTo>
                                <a:lnTo>
                                  <a:pt x="6840004" y="8217205"/>
                                </a:lnTo>
                                <a:lnTo>
                                  <a:pt x="6840004" y="8213395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3016173"/>
                                </a:moveTo>
                                <a:lnTo>
                                  <a:pt x="6384277" y="3016173"/>
                                </a:lnTo>
                                <a:lnTo>
                                  <a:pt x="6384277" y="3019983"/>
                                </a:lnTo>
                                <a:lnTo>
                                  <a:pt x="6840004" y="3019983"/>
                                </a:lnTo>
                                <a:lnTo>
                                  <a:pt x="6840004" y="3016173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2013724"/>
                                </a:moveTo>
                                <a:lnTo>
                                  <a:pt x="6384277" y="2013724"/>
                                </a:lnTo>
                                <a:lnTo>
                                  <a:pt x="6384277" y="2017534"/>
                                </a:lnTo>
                                <a:lnTo>
                                  <a:pt x="6840004" y="2017534"/>
                                </a:lnTo>
                                <a:lnTo>
                                  <a:pt x="6840004" y="2013724"/>
                                </a:lnTo>
                                <a:close/>
                              </a:path>
                              <a:path w="6840220" h="8217534">
                                <a:moveTo>
                                  <a:pt x="68400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2337004" y="49106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1.006996pt;width:538.6pt;height:686.05pt;mso-position-horizontal-relative:page;mso-position-vertical-relative:page;z-index:-16166912" id="docshapegroup34" coordorigin="0,1020" coordsize="10772,13721">
                <v:shape style="position:absolute;left:10054;top:1020;width:718;height:6350" id="docshape35" coordorigin="10054,1020" coordsize="718,6350" path="m10190,5771l10054,5771,10054,7370,10190,7370,10190,5771xm10193,1020l10057,1020,10057,2618,10193,2618,10193,1020xm10772,4194l10196,4194,10196,5776,10772,5776,10772,4194xe" filled="true" fillcolor="#dccad7" stroked="false">
                  <v:path arrowok="t"/>
                  <v:fill type="solid"/>
                </v:shape>
                <v:rect style="position:absolute;left:10054;top:1026;width:6;height:13715" id="docshape36" filled="true" fillcolor="#a7a9ac" stroked="false">
                  <v:fill type="solid"/>
                </v:rect>
                <v:line style="position:absolute" from="10193,7370" to="10193,1023" stroked="true" strokeweight=".3pt" strokecolor="#a7a9ac">
                  <v:stroke dashstyle="solid"/>
                </v:line>
                <v:line style="position:absolute" from="10054,7367" to="10193,7367" stroked="true" strokeweight=".3pt" strokecolor="#a7a9ac">
                  <v:stroke dashstyle="solid"/>
                </v:line>
                <v:line style="position:absolute" from="10054,2622" to="10193,2622" stroked="true" strokeweight=".3pt" strokecolor="#a7a9ac">
                  <v:stroke dashstyle="solid"/>
                </v:line>
                <v:shape style="position:absolute;left:0;top:1020;width:10772;height:12941" id="docshape37" coordorigin="0,1020" coordsize="10772,12941" path="m10772,13955l0,13955,0,13961,10772,13961,10772,13955xm10772,5770l10054,5770,10054,5776,10772,5776,10772,5770xm10772,4191l10054,4191,10054,4197,10772,4197,10772,4191xm10772,1020l0,1020,0,1026,10772,1026,10772,1020xe" filled="true" fillcolor="#a7a9ac" stroked="false">
                  <v:path arrowok="t"/>
                  <v:fill type="solid"/>
                </v:shape>
                <v:line style="position:absolute" from="3680,9121" to="3680,8753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sz w:val="18"/>
        </w:rPr>
      </w:pPr>
    </w:p>
    <w:p>
      <w:pPr>
        <w:pStyle w:val="BodyText"/>
        <w:spacing w:before="71"/>
        <w:rPr>
          <w:sz w:val="18"/>
        </w:rPr>
      </w:pPr>
    </w:p>
    <w:p>
      <w:pPr>
        <w:spacing w:before="1"/>
        <w:ind w:left="425" w:right="0" w:firstLine="0"/>
        <w:jc w:val="left"/>
        <w:rPr>
          <w:rFonts w:ascii="Trebuchet MS" w:hAnsi="Trebuchet MS"/>
          <w:b/>
          <w:sz w:val="18"/>
        </w:rPr>
      </w:pPr>
      <w:r>
        <w:rPr>
          <w:rFonts w:ascii="Trebuchet MS" w:hAnsi="Trebuchet MS"/>
          <w:b/>
          <w:color w:val="231F20"/>
          <w:w w:val="80"/>
          <w:sz w:val="18"/>
        </w:rPr>
        <w:t>VERIFICAÇÃO</w:t>
      </w:r>
      <w:r>
        <w:rPr>
          <w:rFonts w:ascii="Trebuchet MS" w:hAnsi="Trebuchet MS"/>
          <w:b/>
          <w:color w:val="231F20"/>
          <w:spacing w:val="30"/>
          <w:sz w:val="18"/>
        </w:rPr>
        <w:t> </w:t>
      </w:r>
      <w:r>
        <w:rPr>
          <w:rFonts w:ascii="Trebuchet MS" w:hAnsi="Trebuchet MS"/>
          <w:b/>
          <w:color w:val="231F20"/>
          <w:w w:val="80"/>
          <w:sz w:val="18"/>
        </w:rPr>
        <w:t>DAS</w:t>
      </w:r>
      <w:r>
        <w:rPr>
          <w:rFonts w:ascii="Trebuchet MS" w:hAnsi="Trebuchet MS"/>
          <w:b/>
          <w:color w:val="231F20"/>
          <w:spacing w:val="31"/>
          <w:sz w:val="18"/>
        </w:rPr>
        <w:t> </w:t>
      </w:r>
      <w:r>
        <w:rPr>
          <w:rFonts w:ascii="Trebuchet MS" w:hAnsi="Trebuchet MS"/>
          <w:b/>
          <w:color w:val="231F20"/>
          <w:spacing w:val="-2"/>
          <w:w w:val="80"/>
          <w:sz w:val="18"/>
        </w:rPr>
        <w:t>ENTREVISTAS</w:t>
      </w:r>
    </w:p>
    <w:p>
      <w:pPr>
        <w:pStyle w:val="BodyText"/>
        <w:spacing w:line="249" w:lineRule="auto" w:before="126"/>
        <w:ind w:left="992" w:right="705" w:firstLine="198"/>
        <w:jc w:val="both"/>
      </w:pPr>
      <w:r>
        <w:rPr>
          <w:color w:val="231F20"/>
          <w:w w:val="90"/>
        </w:rPr>
        <w:t>De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modo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garantir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qualidade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dos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dados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coletados,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foram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verificadas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9.877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entrevistas, </w:t>
      </w:r>
      <w:r>
        <w:rPr>
          <w:color w:val="231F20"/>
          <w:spacing w:val="-6"/>
        </w:rPr>
        <w:t>correspondentes a 27% do total da amostra planejada e a 41% da amostra realizada. Os </w:t>
      </w:r>
      <w:r>
        <w:rPr>
          <w:color w:val="231F20"/>
          <w:spacing w:val="-2"/>
        </w:rPr>
        <w:t>procedimentos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verificação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foram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feitos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por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meio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escuta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áudios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e,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em</w:t>
      </w:r>
      <w:r>
        <w:rPr>
          <w:color w:val="231F20"/>
          <w:spacing w:val="-11"/>
        </w:rPr>
        <w:t> </w:t>
      </w:r>
      <w:r>
        <w:rPr>
          <w:color w:val="231F20"/>
          <w:spacing w:val="-2"/>
        </w:rPr>
        <w:t>alguns casos,</w:t>
      </w:r>
      <w:r>
        <w:rPr>
          <w:color w:val="231F20"/>
          <w:spacing w:val="-10"/>
        </w:rPr>
        <w:t> </w:t>
      </w:r>
      <w:r>
        <w:rPr>
          <w:color w:val="231F20"/>
          <w:spacing w:val="-2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2"/>
        </w:rPr>
        <w:t>ligações</w:t>
      </w:r>
      <w:r>
        <w:rPr>
          <w:color w:val="231F20"/>
          <w:spacing w:val="-9"/>
        </w:rPr>
        <w:t> </w:t>
      </w:r>
      <w:r>
        <w:rPr>
          <w:color w:val="231F20"/>
          <w:spacing w:val="-2"/>
        </w:rPr>
        <w:t>telefônicas.</w:t>
      </w:r>
    </w:p>
    <w:p>
      <w:pPr>
        <w:pStyle w:val="BodyText"/>
        <w:spacing w:line="249" w:lineRule="auto" w:before="117"/>
        <w:ind w:left="992" w:right="701" w:firstLine="198"/>
        <w:jc w:val="both"/>
      </w:pPr>
      <w:r>
        <w:rPr>
          <w:color w:val="231F20"/>
          <w:w w:val="90"/>
        </w:rPr>
        <w:t>Nos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casos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em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que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foram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necessárias</w:t>
      </w:r>
      <w:r>
        <w:rPr>
          <w:color w:val="231F20"/>
          <w:spacing w:val="-7"/>
          <w:w w:val="90"/>
        </w:rPr>
        <w:t> </w:t>
      </w:r>
      <w:r>
        <w:rPr>
          <w:color w:val="231F20"/>
          <w:w w:val="90"/>
        </w:rPr>
        <w:t>correções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partes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ou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da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totalidade</w:t>
      </w:r>
      <w:r>
        <w:rPr>
          <w:color w:val="231F20"/>
          <w:spacing w:val="-6"/>
          <w:w w:val="90"/>
        </w:rPr>
        <w:t> </w:t>
      </w:r>
      <w:r>
        <w:rPr>
          <w:color w:val="231F20"/>
          <w:w w:val="90"/>
        </w:rPr>
        <w:t>das</w:t>
      </w:r>
      <w:r>
        <w:rPr>
          <w:color w:val="231F20"/>
          <w:spacing w:val="-8"/>
          <w:w w:val="90"/>
        </w:rPr>
        <w:t> </w:t>
      </w:r>
      <w:r>
        <w:rPr>
          <w:color w:val="231F20"/>
          <w:w w:val="90"/>
        </w:rPr>
        <w:t>entrevistas, </w:t>
      </w:r>
      <w:r>
        <w:rPr>
          <w:color w:val="231F20"/>
        </w:rPr>
        <w:t>foram</w:t>
      </w:r>
      <w:r>
        <w:rPr>
          <w:color w:val="231F20"/>
          <w:spacing w:val="-11"/>
        </w:rPr>
        <w:t> </w:t>
      </w:r>
      <w:r>
        <w:rPr>
          <w:color w:val="231F20"/>
        </w:rPr>
        <w:t>realizadas</w:t>
      </w:r>
      <w:r>
        <w:rPr>
          <w:color w:val="231F20"/>
          <w:spacing w:val="-11"/>
        </w:rPr>
        <w:t> </w:t>
      </w:r>
      <w:r>
        <w:rPr>
          <w:color w:val="231F20"/>
        </w:rPr>
        <w:t>novamente</w:t>
      </w:r>
      <w:r>
        <w:rPr>
          <w:color w:val="231F20"/>
          <w:spacing w:val="-11"/>
        </w:rPr>
        <w:t> </w:t>
      </w:r>
      <w:r>
        <w:rPr>
          <w:color w:val="231F20"/>
        </w:rPr>
        <w:t>entrevistas</w:t>
      </w:r>
      <w:r>
        <w:rPr>
          <w:color w:val="231F20"/>
          <w:spacing w:val="-11"/>
        </w:rPr>
        <w:t> </w:t>
      </w:r>
      <w:r>
        <w:rPr>
          <w:color w:val="231F20"/>
        </w:rPr>
        <w:t>telefônicas</w:t>
      </w:r>
      <w:r>
        <w:rPr>
          <w:color w:val="231F20"/>
          <w:spacing w:val="-11"/>
        </w:rPr>
        <w:t> </w:t>
      </w:r>
      <w:r>
        <w:rPr>
          <w:color w:val="231F20"/>
        </w:rPr>
        <w:t>ou</w:t>
      </w:r>
      <w:r>
        <w:rPr>
          <w:color w:val="231F20"/>
          <w:spacing w:val="-11"/>
        </w:rPr>
        <w:t> </w:t>
      </w:r>
      <w:r>
        <w:rPr>
          <w:color w:val="231F20"/>
        </w:rPr>
        <w:t>presenciais,</w:t>
      </w:r>
      <w:r>
        <w:rPr>
          <w:color w:val="231F20"/>
          <w:spacing w:val="-11"/>
        </w:rPr>
        <w:t> </w:t>
      </w:r>
      <w:r>
        <w:rPr>
          <w:color w:val="231F20"/>
        </w:rPr>
        <w:t>dependendo</w:t>
      </w:r>
      <w:r>
        <w:rPr>
          <w:color w:val="231F20"/>
          <w:spacing w:val="-11"/>
        </w:rPr>
        <w:t> </w:t>
      </w:r>
      <w:r>
        <w:rPr>
          <w:color w:val="231F20"/>
        </w:rPr>
        <w:t>do resultado</w:t>
      </w:r>
      <w:r>
        <w:rPr>
          <w:color w:val="231F20"/>
          <w:spacing w:val="-1"/>
        </w:rPr>
        <w:t> </w:t>
      </w:r>
      <w:r>
        <w:rPr>
          <w:color w:val="231F20"/>
        </w:rPr>
        <w:t>da</w:t>
      </w:r>
      <w:r>
        <w:rPr>
          <w:color w:val="231F20"/>
          <w:spacing w:val="-1"/>
        </w:rPr>
        <w:t> </w:t>
      </w:r>
      <w:r>
        <w:rPr>
          <w:color w:val="231F20"/>
        </w:rPr>
        <w:t>verificação.</w:t>
      </w:r>
    </w:p>
    <w:p>
      <w:pPr>
        <w:pStyle w:val="BodyText"/>
      </w:pPr>
    </w:p>
    <w:p>
      <w:pPr>
        <w:pStyle w:val="BodyText"/>
        <w:spacing w:before="27"/>
      </w:pPr>
    </w:p>
    <w:p>
      <w:pPr>
        <w:spacing w:before="0"/>
        <w:ind w:left="425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2"/>
          <w:w w:val="75"/>
          <w:sz w:val="18"/>
        </w:rPr>
        <w:t>RESULTADO</w:t>
      </w:r>
      <w:r>
        <w:rPr>
          <w:rFonts w:ascii="Trebuchet MS"/>
          <w:b/>
          <w:color w:val="231F20"/>
          <w:spacing w:val="24"/>
          <w:sz w:val="18"/>
        </w:rPr>
        <w:t> </w:t>
      </w:r>
      <w:r>
        <w:rPr>
          <w:rFonts w:ascii="Trebuchet MS"/>
          <w:b/>
          <w:color w:val="231F20"/>
          <w:spacing w:val="2"/>
          <w:w w:val="75"/>
          <w:sz w:val="18"/>
        </w:rPr>
        <w:t>DA</w:t>
      </w:r>
      <w:r>
        <w:rPr>
          <w:rFonts w:ascii="Trebuchet MS"/>
          <w:b/>
          <w:color w:val="231F20"/>
          <w:spacing w:val="24"/>
          <w:sz w:val="18"/>
        </w:rPr>
        <w:t> </w:t>
      </w:r>
      <w:r>
        <w:rPr>
          <w:rFonts w:ascii="Trebuchet MS"/>
          <w:b/>
          <w:color w:val="231F20"/>
          <w:spacing w:val="-2"/>
          <w:w w:val="75"/>
          <w:sz w:val="18"/>
        </w:rPr>
        <w:t>COLETA</w:t>
      </w:r>
    </w:p>
    <w:p>
      <w:pPr>
        <w:pStyle w:val="BodyText"/>
        <w:spacing w:line="249" w:lineRule="auto" w:before="127"/>
        <w:ind w:left="992" w:right="704" w:firstLine="198"/>
        <w:jc w:val="both"/>
      </w:pP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abordados</w:t>
      </w:r>
      <w:r>
        <w:rPr>
          <w:color w:val="231F20"/>
        </w:rPr>
        <w:t> </w:t>
      </w:r>
      <w:r>
        <w:rPr>
          <w:color w:val="231F20"/>
          <w:spacing w:val="-8"/>
        </w:rPr>
        <w:t>23.856</w:t>
      </w:r>
      <w:r>
        <w:rPr>
          <w:color w:val="231F20"/>
        </w:rPr>
        <w:t> </w:t>
      </w:r>
      <w:r>
        <w:rPr>
          <w:color w:val="231F20"/>
          <w:spacing w:val="-8"/>
        </w:rPr>
        <w:t>domicílios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634</w:t>
      </w:r>
      <w:r>
        <w:rPr>
          <w:color w:val="231F20"/>
        </w:rPr>
        <w:t> </w:t>
      </w:r>
      <w:r>
        <w:rPr>
          <w:color w:val="231F20"/>
          <w:spacing w:val="-8"/>
        </w:rPr>
        <w:t>municípios,</w:t>
      </w:r>
      <w:r>
        <w:rPr>
          <w:color w:val="231F20"/>
        </w:rPr>
        <w:t> </w:t>
      </w:r>
      <w:r>
        <w:rPr>
          <w:color w:val="231F20"/>
          <w:spacing w:val="-8"/>
        </w:rPr>
        <w:t>alcançando</w:t>
      </w:r>
      <w:r>
        <w:rPr>
          <w:color w:val="231F20"/>
        </w:rPr>
        <w:t> </w:t>
      </w:r>
      <w:r>
        <w:rPr>
          <w:color w:val="231F20"/>
          <w:spacing w:val="-8"/>
        </w:rPr>
        <w:t>67%</w:t>
      </w:r>
      <w:r>
        <w:rPr>
          <w:color w:val="231F20"/>
        </w:rPr>
        <w:t> </w:t>
      </w:r>
      <w:r>
        <w:rPr>
          <w:color w:val="231F20"/>
          <w:spacing w:val="-8"/>
        </w:rPr>
        <w:t>da</w:t>
      </w:r>
      <w:r>
        <w:rPr>
          <w:color w:val="231F20"/>
        </w:rPr>
        <w:t> </w:t>
      </w:r>
      <w:r>
        <w:rPr>
          <w:color w:val="231F20"/>
          <w:spacing w:val="-8"/>
        </w:rPr>
        <w:t>amostra </w:t>
      </w:r>
      <w:r>
        <w:rPr>
          <w:color w:val="231F20"/>
          <w:spacing w:val="-4"/>
        </w:rPr>
        <w:t>planejada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35.535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domicílios.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No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entanto,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durante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campo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foi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observado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que,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após a contagem de domicílios por setor, a amostra representava 33.859 domicílios, a taxa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resposta</w:t>
      </w:r>
      <w:r>
        <w:rPr>
          <w:color w:val="231F20"/>
          <w:spacing w:val="-12"/>
        </w:rPr>
        <w:t> </w:t>
      </w:r>
      <w:r>
        <w:rPr>
          <w:color w:val="231F20"/>
        </w:rPr>
        <w:t>foi</w:t>
      </w:r>
      <w:r>
        <w:rPr>
          <w:color w:val="231F20"/>
          <w:spacing w:val="-13"/>
        </w:rPr>
        <w:t> </w:t>
      </w:r>
      <w:r>
        <w:rPr>
          <w:color w:val="231F20"/>
        </w:rPr>
        <w:t>calculada</w:t>
      </w:r>
      <w:r>
        <w:rPr>
          <w:color w:val="231F20"/>
          <w:spacing w:val="-12"/>
        </w:rPr>
        <w:t> </w:t>
      </w:r>
      <w:r>
        <w:rPr>
          <w:color w:val="231F20"/>
        </w:rPr>
        <w:t>com</w:t>
      </w:r>
      <w:r>
        <w:rPr>
          <w:color w:val="231F20"/>
          <w:spacing w:val="-13"/>
        </w:rPr>
        <w:t> </w:t>
      </w:r>
      <w:r>
        <w:rPr>
          <w:color w:val="231F20"/>
        </w:rPr>
        <w:t>base</w:t>
      </w:r>
      <w:r>
        <w:rPr>
          <w:color w:val="231F20"/>
          <w:spacing w:val="-12"/>
        </w:rPr>
        <w:t> </w:t>
      </w:r>
      <w:r>
        <w:rPr>
          <w:color w:val="231F20"/>
        </w:rPr>
        <w:t>no</w:t>
      </w:r>
      <w:r>
        <w:rPr>
          <w:color w:val="231F20"/>
          <w:spacing w:val="-13"/>
        </w:rPr>
        <w:t> </w:t>
      </w:r>
      <w:r>
        <w:rPr>
          <w:color w:val="231F20"/>
        </w:rPr>
        <w:t>resultado</w:t>
      </w:r>
      <w:r>
        <w:rPr>
          <w:color w:val="231F20"/>
          <w:spacing w:val="-12"/>
        </w:rPr>
        <w:t> </w:t>
      </w:r>
      <w:r>
        <w:rPr>
          <w:color w:val="231F20"/>
        </w:rPr>
        <w:t>do</w:t>
      </w:r>
      <w:r>
        <w:rPr>
          <w:color w:val="231F20"/>
          <w:spacing w:val="-13"/>
        </w:rPr>
        <w:t> </w:t>
      </w:r>
      <w:r>
        <w:rPr>
          <w:color w:val="231F20"/>
        </w:rPr>
        <w:t>total</w:t>
      </w:r>
      <w:r>
        <w:rPr>
          <w:color w:val="231F20"/>
          <w:spacing w:val="-12"/>
        </w:rPr>
        <w:t> </w:t>
      </w:r>
      <w:r>
        <w:rPr>
          <w:color w:val="231F20"/>
        </w:rPr>
        <w:t>de</w:t>
      </w:r>
      <w:r>
        <w:rPr>
          <w:color w:val="231F20"/>
          <w:spacing w:val="-13"/>
        </w:rPr>
        <w:t> </w:t>
      </w:r>
      <w:r>
        <w:rPr>
          <w:color w:val="231F20"/>
        </w:rPr>
        <w:t>domicílios</w:t>
      </w:r>
      <w:r>
        <w:rPr>
          <w:color w:val="231F20"/>
          <w:spacing w:val="-12"/>
        </w:rPr>
        <w:t> </w:t>
      </w:r>
      <w:r>
        <w:rPr>
          <w:color w:val="231F20"/>
        </w:rPr>
        <w:t>contados</w:t>
      </w:r>
      <w:r>
        <w:rPr>
          <w:color w:val="231F20"/>
          <w:spacing w:val="-13"/>
        </w:rPr>
        <w:t> </w:t>
      </w:r>
      <w:r>
        <w:rPr>
          <w:color w:val="231F20"/>
        </w:rPr>
        <w:t>nos </w:t>
      </w:r>
      <w:r>
        <w:rPr>
          <w:color w:val="231F20"/>
          <w:spacing w:val="-8"/>
        </w:rPr>
        <w:t>setores</w:t>
      </w:r>
      <w:r>
        <w:rPr>
          <w:color w:val="231F20"/>
        </w:rPr>
        <w:t> </w:t>
      </w:r>
      <w:r>
        <w:rPr>
          <w:color w:val="231F20"/>
          <w:spacing w:val="-8"/>
        </w:rPr>
        <w:t>selecionados</w:t>
      </w:r>
      <w:r>
        <w:rPr>
          <w:color w:val="231F20"/>
        </w:rPr>
        <w:t> </w:t>
      </w:r>
      <w:r>
        <w:rPr>
          <w:color w:val="231F20"/>
          <w:spacing w:val="-8"/>
        </w:rPr>
        <w:t>(Tabela</w:t>
      </w:r>
      <w:r>
        <w:rPr>
          <w:color w:val="231F20"/>
        </w:rPr>
        <w:t> </w:t>
      </w:r>
      <w:r>
        <w:rPr>
          <w:color w:val="231F20"/>
          <w:spacing w:val="-8"/>
        </w:rPr>
        <w:t>3).</w:t>
      </w:r>
      <w:r>
        <w:rPr>
          <w:color w:val="231F20"/>
        </w:rPr>
        <w:t> </w:t>
      </w:r>
      <w:r>
        <w:rPr>
          <w:color w:val="231F20"/>
          <w:spacing w:val="-8"/>
        </w:rPr>
        <w:t>Em</w:t>
      </w:r>
      <w:r>
        <w:rPr>
          <w:color w:val="231F20"/>
        </w:rPr>
        <w:t> </w:t>
      </w:r>
      <w:r>
        <w:rPr>
          <w:color w:val="231F20"/>
          <w:spacing w:val="-8"/>
        </w:rPr>
        <w:t>21.170</w:t>
      </w:r>
      <w:r>
        <w:rPr>
          <w:color w:val="231F20"/>
        </w:rPr>
        <w:t> </w:t>
      </w:r>
      <w:r>
        <w:rPr>
          <w:color w:val="231F20"/>
          <w:spacing w:val="-8"/>
        </w:rPr>
        <w:t>domicílios,</w:t>
      </w:r>
      <w:r>
        <w:rPr>
          <w:color w:val="231F20"/>
        </w:rPr>
        <w:t> </w:t>
      </w:r>
      <w:r>
        <w:rPr>
          <w:color w:val="231F20"/>
          <w:spacing w:val="-8"/>
        </w:rPr>
        <w:t>foram</w:t>
      </w:r>
      <w:r>
        <w:rPr>
          <w:color w:val="231F20"/>
        </w:rPr>
        <w:t> </w:t>
      </w:r>
      <w:r>
        <w:rPr>
          <w:color w:val="231F20"/>
          <w:spacing w:val="-8"/>
        </w:rPr>
        <w:t>realizadas</w:t>
      </w:r>
      <w:r>
        <w:rPr>
          <w:color w:val="231F20"/>
        </w:rPr>
        <w:t> </w:t>
      </w:r>
      <w:r>
        <w:rPr>
          <w:color w:val="231F20"/>
          <w:spacing w:val="-8"/>
        </w:rPr>
        <w:t>entrevistas</w:t>
      </w:r>
      <w:r>
        <w:rPr>
          <w:color w:val="231F20"/>
        </w:rPr>
        <w:t> </w:t>
      </w:r>
      <w:r>
        <w:rPr>
          <w:color w:val="231F20"/>
          <w:spacing w:val="-8"/>
        </w:rPr>
        <w:t>com </w:t>
      </w:r>
      <w:r>
        <w:rPr>
          <w:color w:val="231F20"/>
          <w:spacing w:val="-4"/>
        </w:rPr>
        <w:t>indivíduos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que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são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população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de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referência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da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pesquisa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TIC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Domicílios</w:t>
      </w:r>
      <w:r>
        <w:rPr>
          <w:color w:val="231F20"/>
          <w:spacing w:val="-8"/>
        </w:rPr>
        <w:t> </w:t>
      </w:r>
      <w:r>
        <w:rPr>
          <w:color w:val="231F20"/>
          <w:spacing w:val="-4"/>
        </w:rPr>
        <w:t>(pessoas</w:t>
      </w:r>
      <w:r>
        <w:rPr>
          <w:color w:val="231F20"/>
          <w:spacing w:val="-9"/>
        </w:rPr>
        <w:t> </w:t>
      </w:r>
      <w:r>
        <w:rPr>
          <w:color w:val="231F20"/>
          <w:spacing w:val="-4"/>
        </w:rPr>
        <w:t>com </w:t>
      </w:r>
      <w:r>
        <w:rPr>
          <w:color w:val="231F20"/>
          <w:spacing w:val="-6"/>
        </w:rPr>
        <w:t>10 anos ou</w:t>
      </w:r>
      <w:r>
        <w:rPr>
          <w:color w:val="231F20"/>
          <w:spacing w:val="-2"/>
        </w:rPr>
        <w:t> </w:t>
      </w:r>
      <w:r>
        <w:rPr>
          <w:color w:val="231F20"/>
          <w:spacing w:val="-6"/>
        </w:rPr>
        <w:t>mais). Nos 2.686 domicílios restantes, foram realizadas entrevistas relativas </w:t>
      </w:r>
      <w:r>
        <w:rPr>
          <w:color w:val="231F20"/>
          <w:spacing w:val="-4"/>
        </w:rPr>
        <w:t>à pesquisa TIC Kids Online Brasil, que, desde 2015, acontece na mesma operação de </w:t>
      </w:r>
      <w:r>
        <w:rPr>
          <w:color w:val="231F20"/>
        </w:rPr>
        <w:t>campo da TIC Domicílios.</w:t>
      </w:r>
    </w:p>
    <w:p>
      <w:pPr>
        <w:pStyle w:val="BodyText"/>
      </w:pPr>
    </w:p>
    <w:p>
      <w:pPr>
        <w:pStyle w:val="BodyText"/>
        <w:spacing w:before="69"/>
      </w:pPr>
    </w:p>
    <w:p>
      <w:pPr>
        <w:spacing w:before="0"/>
        <w:ind w:left="142" w:right="0" w:firstLine="0"/>
        <w:jc w:val="left"/>
        <w:rPr>
          <w:rFonts w:ascii="Trebuchet MS"/>
          <w:b/>
          <w:sz w:val="14"/>
        </w:rPr>
      </w:pPr>
      <w:r>
        <w:rPr>
          <w:rFonts w:ascii="Trebuchet MS"/>
          <w:b/>
          <w:color w:val="231F20"/>
          <w:sz w:val="14"/>
        </w:rPr>
        <w:t>T</w:t>
      </w:r>
      <w:r>
        <w:rPr>
          <w:rFonts w:ascii="Trebuchet MS"/>
          <w:b/>
          <w:color w:val="231F20"/>
          <w:spacing w:val="-25"/>
          <w:sz w:val="14"/>
        </w:rPr>
        <w:t> </w:t>
      </w:r>
      <w:r>
        <w:rPr>
          <w:rFonts w:ascii="Trebuchet MS"/>
          <w:b/>
          <w:color w:val="231F20"/>
          <w:spacing w:val="20"/>
          <w:sz w:val="14"/>
        </w:rPr>
        <w:t>ABELA</w:t>
      </w:r>
      <w:r>
        <w:rPr>
          <w:rFonts w:ascii="Trebuchet MS"/>
          <w:b/>
          <w:color w:val="231F20"/>
          <w:spacing w:val="21"/>
          <w:sz w:val="14"/>
        </w:rPr>
        <w:t> </w:t>
      </w:r>
      <w:r>
        <w:rPr>
          <w:rFonts w:ascii="Trebuchet MS"/>
          <w:b/>
          <w:color w:val="231F20"/>
          <w:spacing w:val="-10"/>
          <w:sz w:val="14"/>
        </w:rPr>
        <w:t>3</w:t>
      </w:r>
    </w:p>
    <w:p>
      <w:pPr>
        <w:spacing w:before="78"/>
        <w:ind w:left="142" w:right="0" w:firstLine="0"/>
        <w:jc w:val="left"/>
        <w:rPr>
          <w:rFonts w:ascii="Trebuchet MS" w:hAnsi="Trebuchet MS"/>
          <w:b/>
          <w:sz w:val="14"/>
        </w:rPr>
      </w:pPr>
      <w:r>
        <w:rPr>
          <w:rFonts w:ascii="Trebuchet MS" w:hAnsi="Trebuchet MS"/>
          <w:b/>
          <w:color w:val="231F20"/>
          <w:spacing w:val="-10"/>
          <w:w w:val="110"/>
          <w:sz w:val="14"/>
        </w:rPr>
        <w:t>—</w:t>
      </w:r>
    </w:p>
    <w:p>
      <w:pPr>
        <w:pStyle w:val="BodyText"/>
        <w:spacing w:before="45"/>
        <w:ind w:left="142"/>
        <w:rPr>
          <w:rFonts w:ascii="Arial MT"/>
        </w:rPr>
      </w:pPr>
      <w:r>
        <w:rPr>
          <w:rFonts w:ascii="Arial MT"/>
          <w:color w:val="231F20"/>
        </w:rPr>
        <w:t>Taxa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</w:rPr>
        <w:t>de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</w:rPr>
        <w:t>resposta,</w:t>
      </w:r>
      <w:r>
        <w:rPr>
          <w:rFonts w:ascii="Arial MT"/>
          <w:color w:val="231F20"/>
          <w:spacing w:val="5"/>
        </w:rPr>
        <w:t> </w:t>
      </w:r>
      <w:r>
        <w:rPr>
          <w:rFonts w:ascii="Arial MT"/>
          <w:color w:val="231F20"/>
        </w:rPr>
        <w:t>segundo</w:t>
      </w:r>
      <w:r>
        <w:rPr>
          <w:rFonts w:ascii="Arial MT"/>
          <w:color w:val="231F20"/>
          <w:spacing w:val="4"/>
        </w:rPr>
        <w:t> </w:t>
      </w:r>
      <w:r>
        <w:rPr>
          <w:rFonts w:ascii="Arial MT"/>
          <w:color w:val="231F20"/>
          <w:spacing w:val="-5"/>
        </w:rPr>
        <w:t>UF</w:t>
      </w:r>
    </w:p>
    <w:p>
      <w:pPr>
        <w:tabs>
          <w:tab w:pos="2575" w:val="left" w:leader="none"/>
        </w:tabs>
        <w:spacing w:before="159"/>
        <w:ind w:left="312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-5"/>
          <w:w w:val="90"/>
          <w:sz w:val="18"/>
        </w:rPr>
        <w:t>UF</w:t>
      </w:r>
      <w:r>
        <w:rPr>
          <w:rFonts w:ascii="Trebuchet MS"/>
          <w:b/>
          <w:color w:val="231F20"/>
          <w:sz w:val="18"/>
        </w:rPr>
        <w:tab/>
      </w:r>
      <w:r>
        <w:rPr>
          <w:rFonts w:ascii="Trebuchet MS"/>
          <w:b/>
          <w:color w:val="231F20"/>
          <w:w w:val="75"/>
          <w:sz w:val="18"/>
        </w:rPr>
        <w:t>Taxa</w:t>
      </w:r>
      <w:r>
        <w:rPr>
          <w:rFonts w:ascii="Trebuchet MS"/>
          <w:b/>
          <w:color w:val="231F20"/>
          <w:spacing w:val="8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de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resposta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spacing w:val="-5"/>
          <w:w w:val="75"/>
          <w:sz w:val="18"/>
        </w:rPr>
        <w:t>(%)</w:t>
      </w:r>
    </w:p>
    <w:p>
      <w:pPr>
        <w:pStyle w:val="BodyText"/>
        <w:spacing w:before="1"/>
        <w:rPr>
          <w:rFonts w:ascii="Trebuchet MS"/>
          <w:b/>
          <w:sz w:val="6"/>
        </w:rPr>
      </w:pPr>
    </w:p>
    <w:tbl>
      <w:tblPr>
        <w:tblW w:w="0" w:type="auto"/>
        <w:jc w:val="left"/>
        <w:tblInd w:w="1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3"/>
        <w:gridCol w:w="1985"/>
      </w:tblGrid>
      <w:tr>
        <w:trPr>
          <w:trHeight w:val="349" w:hRule="atLeast"/>
        </w:trPr>
        <w:tc>
          <w:tcPr>
            <w:tcW w:w="2263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6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85"/>
                <w:sz w:val="16"/>
              </w:rPr>
              <w:t>Acre</w:t>
            </w:r>
          </w:p>
        </w:tc>
        <w:tc>
          <w:tcPr>
            <w:tcW w:w="1985" w:type="dxa"/>
            <w:tcBorders>
              <w:top w:val="single" w:sz="4" w:space="0" w:color="939598"/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6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74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Alagoas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Amapá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Amazonas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Bahia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87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Ceará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Distrito</w:t>
            </w:r>
            <w:r>
              <w:rPr>
                <w:b/>
                <w:color w:val="231F20"/>
                <w:spacing w:val="18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Federal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Espírito</w:t>
            </w:r>
            <w:r>
              <w:rPr>
                <w:b/>
                <w:color w:val="231F20"/>
                <w:spacing w:val="1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Santo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65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Goiás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Maranhão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70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Grosso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Mato</w:t>
            </w:r>
            <w:r>
              <w:rPr>
                <w:b/>
                <w:color w:val="231F20"/>
                <w:spacing w:val="-3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Grosso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80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80"/>
                <w:sz w:val="16"/>
              </w:rPr>
              <w:t>Sul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76</w:t>
            </w:r>
          </w:p>
        </w:tc>
      </w:tr>
    </w:tbl>
    <w:p>
      <w:pPr>
        <w:spacing w:before="94"/>
        <w:ind w:left="3" w:right="0" w:firstLine="0"/>
        <w:jc w:val="center"/>
        <w:rPr>
          <w:rFonts w:ascii="Segoe UI Symbol" w:hAnsi="Segoe UI Symbol" w:cs="Segoe UI Symbol" w:eastAsia="Segoe UI Symbol"/>
          <w:sz w:val="12"/>
          <w:szCs w:val="12"/>
        </w:rPr>
      </w:pPr>
      <w:r>
        <w:rPr>
          <w:rFonts w:ascii="Trebuchet MS" w:hAnsi="Trebuchet MS" w:cs="Trebuchet MS" w:eastAsia="Trebuchet MS"/>
          <w:b/>
          <w:bCs/>
          <w:color w:val="B58AA9"/>
          <w:spacing w:val="2"/>
          <w:w w:val="70"/>
          <w:sz w:val="12"/>
          <w:szCs w:val="12"/>
        </w:rPr>
        <w:t>CONTINUA</w:t>
      </w:r>
      <w:r>
        <w:rPr>
          <w:rFonts w:ascii="Trebuchet MS" w:hAnsi="Trebuchet MS" w:cs="Trebuchet MS" w:eastAsia="Trebuchet MS"/>
          <w:b/>
          <w:bCs/>
          <w:color w:val="B58AA9"/>
          <w:spacing w:val="17"/>
          <w:sz w:val="12"/>
          <w:szCs w:val="12"/>
        </w:rPr>
        <w:t> </w:t>
      </w:r>
      <w:r>
        <w:rPr>
          <w:rFonts w:ascii="Segoe UI Symbol" w:hAnsi="Segoe UI Symbol" w:cs="Segoe UI Symbol" w:eastAsia="Segoe UI Symbol"/>
          <w:color w:val="B58AA9"/>
          <w:spacing w:val="-10"/>
          <w:w w:val="95"/>
          <w:sz w:val="12"/>
          <w:szCs w:val="12"/>
        </w:rPr>
        <w:t>⯈</w:t>
      </w:r>
    </w:p>
    <w:p>
      <w:pPr>
        <w:spacing w:after="0"/>
        <w:jc w:val="center"/>
        <w:rPr>
          <w:rFonts w:ascii="Segoe UI Symbol" w:hAnsi="Segoe UI Symbol" w:cs="Segoe UI Symbol" w:eastAsia="Segoe UI Symbol"/>
          <w:sz w:val="12"/>
          <w:szCs w:val="12"/>
        </w:rPr>
        <w:sectPr>
          <w:pgSz w:w="10780" w:h="14750"/>
          <w:pgMar w:header="604" w:footer="375" w:top="1680" w:bottom="560" w:left="1275" w:right="1275"/>
        </w:sectPr>
      </w:pPr>
    </w:p>
    <w:p>
      <w:pPr>
        <w:pStyle w:val="BodyText"/>
        <w:rPr>
          <w:rFonts w:ascii="Segoe UI Symbol"/>
          <w:sz w:val="12"/>
        </w:rPr>
      </w:pPr>
      <w:r>
        <w:rPr>
          <w:rFonts w:ascii="Segoe UI Symbol"/>
          <w:sz w:val="12"/>
        </w:rPr>
        <mc:AlternateContent>
          <mc:Choice Requires="wps">
            <w:drawing>
              <wp:anchor distT="0" distB="0" distL="0" distR="0" allowOverlap="1" layoutInCell="1" locked="0" behindDoc="1" simplePos="0" relativeHeight="487150080">
                <wp:simplePos x="0" y="0"/>
                <wp:positionH relativeFrom="page">
                  <wp:posOffset>0</wp:posOffset>
                </wp:positionH>
                <wp:positionV relativeFrom="page">
                  <wp:posOffset>647788</wp:posOffset>
                </wp:positionV>
                <wp:extent cx="6840220" cy="8712835"/>
                <wp:effectExtent l="0" t="0" r="0" b="0"/>
                <wp:wrapNone/>
                <wp:docPr id="61" name="Group 6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1" name="Group 61"/>
                      <wpg:cNvGrpSpPr/>
                      <wpg:grpSpPr>
                        <a:xfrm>
                          <a:off x="0" y="0"/>
                          <a:ext cx="6840220" cy="8712835"/>
                          <a:chExt cx="6840220" cy="8712835"/>
                        </a:xfrm>
                      </wpg:grpSpPr>
                      <wps:wsp>
                        <wps:cNvPr id="62" name="Graphic 62"/>
                        <wps:cNvSpPr/>
                        <wps:spPr>
                          <a:xfrm>
                            <a:off x="0" y="12"/>
                            <a:ext cx="684022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3810">
                                <a:moveTo>
                                  <a:pt x="3675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367550" y="3810"/>
                                </a:lnTo>
                                <a:lnTo>
                                  <a:pt x="367550" y="0"/>
                                </a:lnTo>
                                <a:close/>
                              </a:path>
                              <a:path w="6840220" h="3810">
                                <a:moveTo>
                                  <a:pt x="6840004" y="0"/>
                                </a:moveTo>
                                <a:lnTo>
                                  <a:pt x="453809" y="0"/>
                                </a:lnTo>
                                <a:lnTo>
                                  <a:pt x="453809" y="3810"/>
                                </a:lnTo>
                                <a:lnTo>
                                  <a:pt x="6840004" y="3810"/>
                                </a:lnTo>
                                <a:lnTo>
                                  <a:pt x="68400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0" y="0"/>
                            <a:ext cx="455930" cy="4032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30" h="4032250">
                                <a:moveTo>
                                  <a:pt x="365658" y="2015629"/>
                                </a:moveTo>
                                <a:lnTo>
                                  <a:pt x="0" y="2015629"/>
                                </a:lnTo>
                                <a:lnTo>
                                  <a:pt x="0" y="3018078"/>
                                </a:lnTo>
                                <a:lnTo>
                                  <a:pt x="365658" y="3018078"/>
                                </a:lnTo>
                                <a:lnTo>
                                  <a:pt x="365658" y="2015629"/>
                                </a:lnTo>
                                <a:close/>
                              </a:path>
                              <a:path w="455930" h="4032250">
                                <a:moveTo>
                                  <a:pt x="453809" y="0"/>
                                </a:moveTo>
                                <a:lnTo>
                                  <a:pt x="367550" y="0"/>
                                </a:lnTo>
                                <a:lnTo>
                                  <a:pt x="367550" y="1014730"/>
                                </a:lnTo>
                                <a:lnTo>
                                  <a:pt x="453809" y="1014730"/>
                                </a:lnTo>
                                <a:lnTo>
                                  <a:pt x="453809" y="0"/>
                                </a:lnTo>
                                <a:close/>
                              </a:path>
                              <a:path w="455930" h="4032250">
                                <a:moveTo>
                                  <a:pt x="455714" y="3016542"/>
                                </a:moveTo>
                                <a:lnTo>
                                  <a:pt x="369468" y="3016542"/>
                                </a:lnTo>
                                <a:lnTo>
                                  <a:pt x="369468" y="4032212"/>
                                </a:lnTo>
                                <a:lnTo>
                                  <a:pt x="455714" y="4032212"/>
                                </a:lnTo>
                                <a:lnTo>
                                  <a:pt x="455714" y="30165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CAD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451905" y="3812"/>
                            <a:ext cx="3810" cy="8709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8709025">
                                <a:moveTo>
                                  <a:pt x="3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08400"/>
                                </a:lnTo>
                                <a:lnTo>
                                  <a:pt x="3809" y="8708400"/>
                                </a:lnTo>
                                <a:lnTo>
                                  <a:pt x="3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67568" y="2133"/>
                            <a:ext cx="1270" cy="403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030345">
                                <a:moveTo>
                                  <a:pt x="0" y="4030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7564" y="4030306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67564" y="1014728"/>
                            <a:ext cx="882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" h="0">
                                <a:moveTo>
                                  <a:pt x="88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A7A9A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0" y="2013737"/>
                            <a:ext cx="6840220" cy="6203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40220" h="6203950">
                                <a:moveTo>
                                  <a:pt x="449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"/>
                                </a:lnTo>
                                <a:lnTo>
                                  <a:pt x="449808" y="3810"/>
                                </a:lnTo>
                                <a:lnTo>
                                  <a:pt x="449808" y="0"/>
                                </a:lnTo>
                                <a:close/>
                              </a:path>
                              <a:path w="6840220" h="6203950">
                                <a:moveTo>
                                  <a:pt x="455714" y="1002449"/>
                                </a:moveTo>
                                <a:lnTo>
                                  <a:pt x="0" y="1002449"/>
                                </a:lnTo>
                                <a:lnTo>
                                  <a:pt x="0" y="1006259"/>
                                </a:lnTo>
                                <a:lnTo>
                                  <a:pt x="455714" y="1006259"/>
                                </a:lnTo>
                                <a:lnTo>
                                  <a:pt x="455714" y="1002449"/>
                                </a:lnTo>
                                <a:close/>
                              </a:path>
                              <a:path w="6840220" h="6203950">
                                <a:moveTo>
                                  <a:pt x="6840004" y="6199670"/>
                                </a:moveTo>
                                <a:lnTo>
                                  <a:pt x="0" y="6199670"/>
                                </a:lnTo>
                                <a:lnTo>
                                  <a:pt x="0" y="6203480"/>
                                </a:lnTo>
                                <a:lnTo>
                                  <a:pt x="6840004" y="6203480"/>
                                </a:lnTo>
                                <a:lnTo>
                                  <a:pt x="6840004" y="61996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2697005" y="875018"/>
                            <a:ext cx="1270" cy="2336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3679">
                                <a:moveTo>
                                  <a:pt x="0" y="233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-.000003pt;margin-top:51.006996pt;width:538.6pt;height:686.05pt;mso-position-horizontal-relative:page;mso-position-vertical-relative:page;z-index:-16166400" id="docshapegroup38" coordorigin="0,1020" coordsize="10772,13721">
                <v:shape style="position:absolute;left:0;top:1020;width:10772;height:6" id="docshape39" coordorigin="0,1020" coordsize="10772,6" path="m579,1020l0,1020,0,1026,579,1026,579,1020xm10772,1020l715,1020,715,1026,10772,1026,10772,1020xe" filled="true" fillcolor="#a7a9ac" stroked="false">
                  <v:path arrowok="t"/>
                  <v:fill type="solid"/>
                </v:shape>
                <v:shape style="position:absolute;left:0;top:1020;width:718;height:6350" id="docshape40" coordorigin="0,1020" coordsize="718,6350" path="m576,4194l0,4194,0,5773,576,5773,576,4194xm715,1020l579,1020,579,2618,715,2618,715,1020xm718,5771l582,5771,582,7370,718,7370,718,5771xe" filled="true" fillcolor="#dccad7" stroked="false">
                  <v:path arrowok="t"/>
                  <v:fill type="solid"/>
                </v:shape>
                <v:rect style="position:absolute;left:711;top:1026;width:6;height:13715" id="docshape41" filled="true" fillcolor="#a7a9ac" stroked="false">
                  <v:fill type="solid"/>
                </v:rect>
                <v:line style="position:absolute" from="579,7370" to="579,1023" stroked="true" strokeweight=".3pt" strokecolor="#a7a9ac">
                  <v:stroke dashstyle="solid"/>
                </v:line>
                <v:line style="position:absolute" from="718,7367" to="579,7367" stroked="true" strokeweight=".3pt" strokecolor="#a7a9ac">
                  <v:stroke dashstyle="solid"/>
                </v:line>
                <v:line style="position:absolute" from="718,2618" to="579,2618" stroked="true" strokeweight=".3pt" strokecolor="#a7a9ac">
                  <v:stroke dashstyle="solid"/>
                </v:line>
                <v:shape style="position:absolute;left:0;top:4191;width:10772;height:9770" id="docshape42" coordorigin="0,4191" coordsize="10772,9770" path="m708,4191l0,4191,0,4197,708,4197,708,4191xm718,5770l0,5770,0,5776,718,5776,718,5770xm10772,13955l0,13955,0,13961,10772,13961,10772,13955xe" filled="true" fillcolor="#a7a9ac" stroked="false">
                  <v:path arrowok="t"/>
                  <v:fill type="solid"/>
                </v:shape>
                <v:line style="position:absolute" from="4247,2766" to="4247,2398" stroked="true" strokeweight=".3pt" strokecolor="#939598">
                  <v:stroke dashstyle="solid"/>
                </v:line>
                <w10:wrap type="none"/>
              </v:group>
            </w:pict>
          </mc:Fallback>
        </mc:AlternateContent>
      </w:r>
    </w:p>
    <w:p>
      <w:pPr>
        <w:pStyle w:val="BodyText"/>
        <w:rPr>
          <w:rFonts w:ascii="Segoe UI Symbol"/>
          <w:sz w:val="12"/>
        </w:rPr>
      </w:pPr>
    </w:p>
    <w:p>
      <w:pPr>
        <w:pStyle w:val="BodyText"/>
        <w:rPr>
          <w:rFonts w:ascii="Segoe UI Symbol"/>
          <w:sz w:val="12"/>
        </w:rPr>
      </w:pPr>
    </w:p>
    <w:p>
      <w:pPr>
        <w:spacing w:before="0"/>
        <w:ind w:left="709" w:right="0" w:firstLine="0"/>
        <w:jc w:val="left"/>
        <w:rPr>
          <w:rFonts w:ascii="Trebuchet MS" w:hAnsi="Trebuchet MS" w:cs="Trebuchet MS" w:eastAsia="Trebuchet MS"/>
          <w:b/>
          <w:bCs/>
          <w:sz w:val="12"/>
          <w:szCs w:val="12"/>
        </w:rPr>
      </w:pPr>
      <w:r>
        <w:rPr>
          <w:rFonts w:ascii="Segoe UI Symbol" w:hAnsi="Segoe UI Symbol" w:cs="Segoe UI Symbol" w:eastAsia="Segoe UI Symbol"/>
          <w:color w:val="B58AA9"/>
          <w:w w:val="95"/>
          <w:sz w:val="12"/>
          <w:szCs w:val="12"/>
        </w:rPr>
        <w:t>⯈</w:t>
      </w:r>
      <w:r>
        <w:rPr>
          <w:rFonts w:ascii="Segoe UI Symbol" w:hAnsi="Segoe UI Symbol" w:cs="Segoe UI Symbol" w:eastAsia="Segoe UI Symbol"/>
          <w:color w:val="B58AA9"/>
          <w:spacing w:val="-2"/>
          <w:w w:val="95"/>
          <w:sz w:val="12"/>
          <w:szCs w:val="12"/>
        </w:rPr>
        <w:t> </w:t>
      </w:r>
      <w:r>
        <w:rPr>
          <w:rFonts w:ascii="Trebuchet MS" w:hAnsi="Trebuchet MS" w:cs="Trebuchet MS" w:eastAsia="Trebuchet MS"/>
          <w:b/>
          <w:bCs/>
          <w:color w:val="B58AA9"/>
          <w:spacing w:val="-2"/>
          <w:w w:val="95"/>
          <w:sz w:val="12"/>
          <w:szCs w:val="12"/>
        </w:rPr>
        <w:t>CONCLUSÃO</w:t>
      </w:r>
    </w:p>
    <w:p>
      <w:pPr>
        <w:pStyle w:val="BodyText"/>
        <w:spacing w:before="28"/>
        <w:rPr>
          <w:rFonts w:ascii="Trebuchet MS"/>
          <w:b/>
          <w:sz w:val="12"/>
        </w:rPr>
      </w:pPr>
    </w:p>
    <w:p>
      <w:pPr>
        <w:tabs>
          <w:tab w:pos="3142" w:val="left" w:leader="none"/>
        </w:tabs>
        <w:spacing w:before="0"/>
        <w:ind w:left="879" w:right="0" w:firstLine="0"/>
        <w:jc w:val="left"/>
        <w:rPr>
          <w:rFonts w:ascii="Trebuchet MS"/>
          <w:b/>
          <w:sz w:val="18"/>
        </w:rPr>
      </w:pPr>
      <w:r>
        <w:rPr>
          <w:rFonts w:ascii="Trebuchet MS"/>
          <w:b/>
          <w:color w:val="231F20"/>
          <w:spacing w:val="-5"/>
          <w:w w:val="90"/>
          <w:sz w:val="18"/>
        </w:rPr>
        <w:t>UF</w:t>
      </w:r>
      <w:r>
        <w:rPr>
          <w:rFonts w:ascii="Trebuchet MS"/>
          <w:b/>
          <w:color w:val="231F20"/>
          <w:sz w:val="18"/>
        </w:rPr>
        <w:tab/>
      </w:r>
      <w:r>
        <w:rPr>
          <w:rFonts w:ascii="Trebuchet MS"/>
          <w:b/>
          <w:color w:val="231F20"/>
          <w:w w:val="75"/>
          <w:sz w:val="18"/>
        </w:rPr>
        <w:t>Taxa</w:t>
      </w:r>
      <w:r>
        <w:rPr>
          <w:rFonts w:ascii="Trebuchet MS"/>
          <w:b/>
          <w:color w:val="231F20"/>
          <w:spacing w:val="8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de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w w:val="75"/>
          <w:sz w:val="18"/>
        </w:rPr>
        <w:t>resposta</w:t>
      </w:r>
      <w:r>
        <w:rPr>
          <w:rFonts w:ascii="Trebuchet MS"/>
          <w:b/>
          <w:color w:val="231F20"/>
          <w:spacing w:val="9"/>
          <w:sz w:val="18"/>
        </w:rPr>
        <w:t> </w:t>
      </w:r>
      <w:r>
        <w:rPr>
          <w:rFonts w:ascii="Trebuchet MS"/>
          <w:b/>
          <w:color w:val="231F20"/>
          <w:spacing w:val="-5"/>
          <w:w w:val="75"/>
          <w:sz w:val="18"/>
        </w:rPr>
        <w:t>(%)</w:t>
      </w:r>
    </w:p>
    <w:p>
      <w:pPr>
        <w:pStyle w:val="BodyText"/>
        <w:spacing w:before="1"/>
        <w:rPr>
          <w:rFonts w:ascii="Trebuchet MS"/>
          <w:b/>
          <w:sz w:val="6"/>
        </w:rPr>
      </w:pPr>
    </w:p>
    <w:tbl>
      <w:tblPr>
        <w:tblW w:w="0" w:type="auto"/>
        <w:jc w:val="left"/>
        <w:tblInd w:w="7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3"/>
        <w:gridCol w:w="1985"/>
      </w:tblGrid>
      <w:tr>
        <w:trPr>
          <w:trHeight w:val="352" w:hRule="atLeast"/>
        </w:trPr>
        <w:tc>
          <w:tcPr>
            <w:tcW w:w="2263" w:type="dxa"/>
            <w:tcBorders>
              <w:top w:val="single" w:sz="4" w:space="0" w:color="939598"/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9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Minas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Gerais</w:t>
            </w:r>
          </w:p>
        </w:tc>
        <w:tc>
          <w:tcPr>
            <w:tcW w:w="1985" w:type="dxa"/>
            <w:tcBorders>
              <w:top w:val="single" w:sz="4" w:space="0" w:color="939598"/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spacing w:before="89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54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4"/>
                <w:w w:val="90"/>
                <w:sz w:val="16"/>
              </w:rPr>
              <w:t>Pará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62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Paraíba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Paraná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Pernambuco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Piauí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8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de</w:t>
            </w:r>
            <w:r>
              <w:rPr>
                <w:b/>
                <w:color w:val="231F20"/>
                <w:spacing w:val="-10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Janeiro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46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75"/>
                <w:sz w:val="16"/>
              </w:rPr>
              <w:t>Norte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78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75"/>
                <w:sz w:val="16"/>
              </w:rPr>
              <w:t>Rio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Grande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w w:val="75"/>
                <w:sz w:val="16"/>
              </w:rPr>
              <w:t>do</w:t>
            </w:r>
            <w:r>
              <w:rPr>
                <w:b/>
                <w:color w:val="231F20"/>
                <w:spacing w:val="-1"/>
                <w:sz w:val="16"/>
              </w:rPr>
              <w:t> </w:t>
            </w:r>
            <w:r>
              <w:rPr>
                <w:b/>
                <w:color w:val="231F20"/>
                <w:spacing w:val="-5"/>
                <w:w w:val="75"/>
                <w:sz w:val="16"/>
              </w:rPr>
              <w:t>Sul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Rondônia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85"/>
                <w:sz w:val="16"/>
              </w:rPr>
              <w:t>Roraima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69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Santa</w:t>
            </w:r>
            <w:r>
              <w:rPr>
                <w:b/>
                <w:color w:val="231F20"/>
                <w:spacing w:val="6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90"/>
                <w:sz w:val="16"/>
              </w:rPr>
              <w:t>Catarina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w w:val="80"/>
                <w:sz w:val="16"/>
              </w:rPr>
              <w:t>São</w:t>
            </w:r>
            <w:r>
              <w:rPr>
                <w:b/>
                <w:color w:val="231F20"/>
                <w:spacing w:val="2"/>
                <w:sz w:val="16"/>
              </w:rPr>
              <w:t> </w:t>
            </w:r>
            <w:r>
              <w:rPr>
                <w:b/>
                <w:color w:val="231F20"/>
                <w:spacing w:val="-2"/>
                <w:w w:val="85"/>
                <w:sz w:val="16"/>
              </w:rPr>
              <w:t>Paulo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53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Sergipe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86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D5BECF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Tocantins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D5BECF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70</w:t>
            </w:r>
          </w:p>
        </w:tc>
      </w:tr>
      <w:tr>
        <w:trPr>
          <w:trHeight w:val="354" w:hRule="atLeast"/>
        </w:trPr>
        <w:tc>
          <w:tcPr>
            <w:tcW w:w="2263" w:type="dxa"/>
            <w:tcBorders>
              <w:right w:val="single" w:sz="4" w:space="0" w:color="939598"/>
            </w:tcBorders>
            <w:shd w:val="clear" w:color="auto" w:fill="F5F6F6"/>
          </w:tcPr>
          <w:p>
            <w:pPr>
              <w:pStyle w:val="TableParagraph"/>
              <w:jc w:val="left"/>
              <w:rPr>
                <w:b/>
                <w:sz w:val="16"/>
              </w:rPr>
            </w:pPr>
            <w:r>
              <w:rPr>
                <w:b/>
                <w:color w:val="231F20"/>
                <w:spacing w:val="-2"/>
                <w:w w:val="90"/>
                <w:sz w:val="16"/>
              </w:rPr>
              <w:t>Total</w:t>
            </w:r>
          </w:p>
        </w:tc>
        <w:tc>
          <w:tcPr>
            <w:tcW w:w="1985" w:type="dxa"/>
            <w:tcBorders>
              <w:left w:val="single" w:sz="4" w:space="0" w:color="939598"/>
            </w:tcBorders>
            <w:shd w:val="clear" w:color="auto" w:fill="F5F6F6"/>
          </w:tcPr>
          <w:p>
            <w:pPr>
              <w:pStyle w:val="TableParagraph"/>
              <w:ind w:left="0" w:right="1"/>
              <w:rPr>
                <w:b/>
                <w:sz w:val="16"/>
              </w:rPr>
            </w:pPr>
            <w:r>
              <w:rPr>
                <w:b/>
                <w:color w:val="231F20"/>
                <w:spacing w:val="-5"/>
                <w:sz w:val="16"/>
              </w:rPr>
              <w:t>67</w:t>
            </w:r>
          </w:p>
        </w:tc>
      </w:tr>
    </w:tbl>
    <w:sectPr>
      <w:pgSz w:w="10780" w:h="14750"/>
      <w:pgMar w:header="664" w:footer="375" w:top="1680" w:bottom="560" w:left="1275" w:right="127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mbria">
    <w:altName w:val="Cambria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Segoe UI Symbol">
    <w:altName w:val="Segoe UI Symbol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5984">
              <wp:simplePos x="0" y="0"/>
              <wp:positionH relativeFrom="page">
                <wp:posOffset>6523090</wp:posOffset>
              </wp:positionH>
              <wp:positionV relativeFrom="page">
                <wp:posOffset>8982002</wp:posOffset>
              </wp:positionV>
              <wp:extent cx="173990" cy="137795"/>
              <wp:effectExtent l="0" t="0" r="0" b="0"/>
              <wp:wrapNone/>
              <wp:docPr id="5" name="Textbox 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" name="Textbox 5"/>
                    <wps:cNvSpPr txBox="1"/>
                    <wps:spPr>
                      <a:xfrm>
                        <a:off x="0" y="0"/>
                        <a:ext cx="17399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48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49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3.629211pt;margin-top:707.244324pt;width:13.7pt;height:10.85pt;mso-position-horizontal-relative:page;mso-position-vertical-relative:page;z-index:-16170496" type="#_x0000_t202" id="docshape4" filled="false" stroked="false">
              <v:textbox inset="0,0,0,0">
                <w:txbxContent>
                  <w:p>
                    <w:pPr>
                      <w:spacing w:before="8"/>
                      <w:ind w:left="48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49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6496">
              <wp:simplePos x="0" y="0"/>
              <wp:positionH relativeFrom="page">
                <wp:posOffset>155792</wp:posOffset>
              </wp:positionH>
              <wp:positionV relativeFrom="page">
                <wp:posOffset>8982002</wp:posOffset>
              </wp:positionV>
              <wp:extent cx="181610" cy="137795"/>
              <wp:effectExtent l="0" t="0" r="0" b="0"/>
              <wp:wrapNone/>
              <wp:docPr id="6" name="Textbox 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" name="Textbox 6"/>
                    <wps:cNvSpPr txBox="1"/>
                    <wps:spPr>
                      <a:xfrm>
                        <a:off x="0" y="0"/>
                        <a:ext cx="181610" cy="1377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8"/>
                            <w:ind w:left="6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instrText> PAGE </w:instrTex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t>48</w:t>
                          </w:r>
                          <w:r>
                            <w:rPr>
                              <w:rFonts w:ascii="Trebuchet MS"/>
                              <w:color w:val="231F20"/>
                              <w:spacing w:val="-5"/>
                              <w:w w:val="95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2.26710pt;margin-top:707.244324pt;width:14.3pt;height:10.85pt;mso-position-horizontal-relative:page;mso-position-vertical-relative:page;z-index:-16169984" type="#_x0000_t202" id="docshape5" filled="false" stroked="false">
              <v:textbox inset="0,0,0,0">
                <w:txbxContent>
                  <w:p>
                    <w:pPr>
                      <w:spacing w:before="8"/>
                      <w:ind w:left="6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begin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instrText> PAGE </w:instrTex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separate"/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t>48</w:t>
                    </w:r>
                    <w:r>
                      <w:rPr>
                        <w:rFonts w:ascii="Trebuchet MS"/>
                        <w:color w:val="231F20"/>
                        <w:spacing w:val="-5"/>
                        <w:w w:val="95"/>
                        <w:sz w:val="16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4960">
              <wp:simplePos x="0" y="0"/>
              <wp:positionH relativeFrom="page">
                <wp:posOffset>4678293</wp:posOffset>
              </wp:positionH>
              <wp:positionV relativeFrom="page">
                <wp:posOffset>394811</wp:posOffset>
              </wp:positionV>
              <wp:extent cx="1802130" cy="12890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802130" cy="1289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5"/>
                            <w:ind w:left="20" w:right="0" w:firstLine="0"/>
                            <w:jc w:val="left"/>
                            <w:rPr>
                              <w:rFonts w:ascii="Arial MT" w:hAnsi="Arial MT"/>
                              <w:sz w:val="14"/>
                            </w:rPr>
                          </w:pPr>
                          <w:r>
                            <w:rPr>
                              <w:rFonts w:ascii="Arial MT" w:hAnsi="Arial MT"/>
                              <w:color w:val="231F20"/>
                              <w:spacing w:val="20"/>
                              <w:w w:val="90"/>
                              <w:sz w:val="14"/>
                            </w:rPr>
                            <w:t>RELAT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6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1"/>
                              <w:w w:val="90"/>
                              <w:sz w:val="14"/>
                            </w:rPr>
                            <w:t>ÓRIO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9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w w:val="90"/>
                              <w:sz w:val="14"/>
                            </w:rPr>
                            <w:t>OLETA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9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4"/>
                              <w:w w:val="90"/>
                              <w:sz w:val="14"/>
                            </w:rPr>
                            <w:t>DE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23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w w:val="90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-13"/>
                              <w:w w:val="90"/>
                              <w:sz w:val="14"/>
                            </w:rPr>
                            <w:t> </w:t>
                          </w:r>
                          <w:r>
                            <w:rPr>
                              <w:rFonts w:ascii="Arial MT" w:hAnsi="Arial MT"/>
                              <w:color w:val="231F20"/>
                              <w:spacing w:val="17"/>
                              <w:w w:val="90"/>
                              <w:sz w:val="14"/>
                            </w:rPr>
                            <w:t>ADOS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68.369598pt;margin-top:31.087496pt;width:141.9pt;height:10.15pt;mso-position-horizontal-relative:page;mso-position-vertical-relative:page;z-index:-16171520" type="#_x0000_t202" id="docshape2" filled="false" stroked="false">
              <v:textbox inset="0,0,0,0">
                <w:txbxContent>
                  <w:p>
                    <w:pPr>
                      <w:spacing w:before="15"/>
                      <w:ind w:left="20" w:right="0" w:firstLine="0"/>
                      <w:jc w:val="left"/>
                      <w:rPr>
                        <w:rFonts w:ascii="Arial MT" w:hAnsi="Arial MT"/>
                        <w:sz w:val="14"/>
                      </w:rPr>
                    </w:pPr>
                    <w:r>
                      <w:rPr>
                        <w:rFonts w:ascii="Arial MT" w:hAnsi="Arial MT"/>
                        <w:color w:val="231F20"/>
                        <w:spacing w:val="20"/>
                        <w:w w:val="90"/>
                        <w:sz w:val="14"/>
                      </w:rPr>
                      <w:t>RELAT</w:t>
                    </w:r>
                    <w:r>
                      <w:rPr>
                        <w:rFonts w:ascii="Arial MT" w:hAnsi="Arial MT"/>
                        <w:color w:val="231F20"/>
                        <w:spacing w:val="-16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21"/>
                        <w:w w:val="90"/>
                        <w:sz w:val="14"/>
                      </w:rPr>
                      <w:t>ÓRIO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C</w:t>
                    </w:r>
                    <w:r>
                      <w:rPr>
                        <w:rFonts w:ascii="Arial MT" w:hAnsi="Arial MT"/>
                        <w:color w:val="231F20"/>
                        <w:spacing w:val="-9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w w:val="90"/>
                        <w:sz w:val="14"/>
                      </w:rPr>
                      <w:t>OLETA</w:t>
                    </w:r>
                    <w:r>
                      <w:rPr>
                        <w:rFonts w:ascii="Arial MT" w:hAnsi="Arial MT"/>
                        <w:color w:val="231F20"/>
                        <w:spacing w:val="19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4"/>
                        <w:w w:val="90"/>
                        <w:sz w:val="14"/>
                      </w:rPr>
                      <w:t>DE</w:t>
                    </w:r>
                    <w:r>
                      <w:rPr>
                        <w:rFonts w:ascii="Arial MT" w:hAnsi="Arial MT"/>
                        <w:color w:val="231F20"/>
                        <w:spacing w:val="23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w w:val="90"/>
                        <w:sz w:val="14"/>
                      </w:rPr>
                      <w:t>D</w:t>
                    </w:r>
                    <w:r>
                      <w:rPr>
                        <w:rFonts w:ascii="Arial MT" w:hAnsi="Arial MT"/>
                        <w:color w:val="231F20"/>
                        <w:spacing w:val="-13"/>
                        <w:w w:val="90"/>
                        <w:sz w:val="14"/>
                      </w:rPr>
                      <w:t> </w:t>
                    </w:r>
                    <w:r>
                      <w:rPr>
                        <w:rFonts w:ascii="Arial MT" w:hAnsi="Arial MT"/>
                        <w:color w:val="231F20"/>
                        <w:spacing w:val="17"/>
                        <w:w w:val="90"/>
                        <w:sz w:val="14"/>
                      </w:rPr>
                      <w:t>ADOS 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145472">
              <wp:simplePos x="0" y="0"/>
              <wp:positionH relativeFrom="page">
                <wp:posOffset>459099</wp:posOffset>
              </wp:positionH>
              <wp:positionV relativeFrom="page">
                <wp:posOffset>420423</wp:posOffset>
              </wp:positionV>
              <wp:extent cx="2014855" cy="140970"/>
              <wp:effectExtent l="0" t="0" r="0" b="0"/>
              <wp:wrapNone/>
              <wp:docPr id="4" name="Textbox 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" name="Textbox 4"/>
                    <wps:cNvSpPr txBox="1"/>
                    <wps:spPr>
                      <a:xfrm>
                        <a:off x="0" y="0"/>
                        <a:ext cx="2014855" cy="140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rFonts w:ascii="Trebuchet MS"/>
                              <w:sz w:val="16"/>
                            </w:rPr>
                          </w:pPr>
                          <w:r>
                            <w:rPr>
                              <w:rFonts w:ascii="Trebuchet MS"/>
                              <w:color w:val="231F20"/>
                              <w:w w:val="85"/>
                              <w:sz w:val="16"/>
                            </w:rPr>
                            <w:t>P</w:t>
                          </w:r>
                          <w:r>
                            <w:rPr>
                              <w:rFonts w:ascii="Trebuchet MS"/>
                              <w:color w:val="231F20"/>
                              <w:spacing w:val="-12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w w:val="85"/>
                              <w:sz w:val="16"/>
                            </w:rPr>
                            <w:t>esquisa</w:t>
                          </w:r>
                          <w:r>
                            <w:rPr>
                              <w:rFonts w:asci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 TIC</w:t>
                          </w:r>
                          <w:r>
                            <w:rPr>
                              <w:rFonts w:ascii="Trebuchet MS"/>
                              <w:color w:val="231F20"/>
                              <w:spacing w:val="23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4"/>
                              <w:w w:val="85"/>
                              <w:sz w:val="16"/>
                            </w:rPr>
                            <w:t>Kids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6"/>
                              <w:w w:val="85"/>
                              <w:sz w:val="16"/>
                            </w:rPr>
                            <w:t>Online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16"/>
                              <w:w w:val="85"/>
                              <w:sz w:val="16"/>
                            </w:rPr>
                            <w:t>Br</w:t>
                          </w:r>
                          <w:r>
                            <w:rPr>
                              <w:rFonts w:ascii="Trebuchet MS"/>
                              <w:color w:val="231F20"/>
                              <w:spacing w:val="-11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4"/>
                              <w:w w:val="85"/>
                              <w:sz w:val="16"/>
                            </w:rPr>
                            <w:t>asil</w:t>
                          </w:r>
                          <w:r>
                            <w:rPr>
                              <w:rFonts w:ascii="Trebuchet MS"/>
                              <w:color w:val="231F20"/>
                              <w:spacing w:val="27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21"/>
                              <w:w w:val="85"/>
                              <w:sz w:val="16"/>
                            </w:rPr>
                            <w:t>202</w:t>
                          </w:r>
                          <w:r>
                            <w:rPr>
                              <w:rFonts w:ascii="Trebuchet MS"/>
                              <w:color w:val="231F20"/>
                              <w:spacing w:val="-17"/>
                              <w:w w:val="85"/>
                              <w:sz w:val="16"/>
                            </w:rPr>
                            <w:t> </w:t>
                          </w:r>
                          <w:r>
                            <w:rPr>
                              <w:rFonts w:ascii="Trebuchet MS"/>
                              <w:color w:val="231F20"/>
                              <w:spacing w:val="-10"/>
                              <w:w w:val="85"/>
                              <w:sz w:val="16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36.149601pt;margin-top:33.104195pt;width:158.65pt;height:11.1pt;mso-position-horizontal-relative:page;mso-position-vertical-relative:page;z-index:-16171008" type="#_x0000_t202" id="docshape3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rFonts w:ascii="Trebuchet MS"/>
                        <w:sz w:val="16"/>
                      </w:rPr>
                    </w:pPr>
                    <w:r>
                      <w:rPr>
                        <w:rFonts w:ascii="Trebuchet MS"/>
                        <w:color w:val="231F20"/>
                        <w:w w:val="85"/>
                        <w:sz w:val="16"/>
                      </w:rPr>
                      <w:t>P</w:t>
                    </w:r>
                    <w:r>
                      <w:rPr>
                        <w:rFonts w:ascii="Trebuchet MS"/>
                        <w:color w:val="231F20"/>
                        <w:spacing w:val="-12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7"/>
                        <w:w w:val="85"/>
                        <w:sz w:val="16"/>
                      </w:rPr>
                      <w:t>esquisa</w:t>
                    </w:r>
                    <w:r>
                      <w:rPr>
                        <w:rFonts w:ascii="Trebuchet MS"/>
                        <w:color w:val="231F20"/>
                        <w:spacing w:val="21"/>
                        <w:w w:val="85"/>
                        <w:sz w:val="16"/>
                      </w:rPr>
                      <w:t> TIC</w:t>
                    </w:r>
                    <w:r>
                      <w:rPr>
                        <w:rFonts w:ascii="Trebuchet MS"/>
                        <w:color w:val="231F20"/>
                        <w:spacing w:val="23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4"/>
                        <w:w w:val="85"/>
                        <w:sz w:val="16"/>
                      </w:rPr>
                      <w:t>Kids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6"/>
                        <w:w w:val="85"/>
                        <w:sz w:val="16"/>
                      </w:rPr>
                      <w:t>Online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16"/>
                        <w:w w:val="85"/>
                        <w:sz w:val="16"/>
                      </w:rPr>
                      <w:t>Br</w:t>
                    </w:r>
                    <w:r>
                      <w:rPr>
                        <w:rFonts w:ascii="Trebuchet MS"/>
                        <w:color w:val="231F20"/>
                        <w:spacing w:val="-11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4"/>
                        <w:w w:val="85"/>
                        <w:sz w:val="16"/>
                      </w:rPr>
                      <w:t>asil</w:t>
                    </w:r>
                    <w:r>
                      <w:rPr>
                        <w:rFonts w:ascii="Trebuchet MS"/>
                        <w:color w:val="231F20"/>
                        <w:spacing w:val="27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21"/>
                        <w:w w:val="85"/>
                        <w:sz w:val="16"/>
                      </w:rPr>
                      <w:t>202</w:t>
                    </w:r>
                    <w:r>
                      <w:rPr>
                        <w:rFonts w:ascii="Trebuchet MS"/>
                        <w:color w:val="231F20"/>
                        <w:spacing w:val="-17"/>
                        <w:w w:val="85"/>
                        <w:sz w:val="16"/>
                      </w:rPr>
                      <w:t> </w:t>
                    </w:r>
                    <w:r>
                      <w:rPr>
                        <w:rFonts w:ascii="Trebuchet MS"/>
                        <w:color w:val="231F20"/>
                        <w:spacing w:val="-10"/>
                        <w:w w:val="85"/>
                        <w:sz w:val="16"/>
                      </w:rPr>
                      <w:t>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1551" w:hanging="36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31F20"/>
        <w:spacing w:val="0"/>
        <w:w w:val="114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2226" w:hanging="360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2892" w:hanging="360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3558" w:hanging="360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4224" w:hanging="360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4890" w:hanging="360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5557" w:hanging="360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6889" w:hanging="360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142"/>
      <w:outlineLvl w:val="1"/>
    </w:pPr>
    <w:rPr>
      <w:rFonts w:ascii="Trebuchet MS" w:hAnsi="Trebuchet MS" w:eastAsia="Trebuchet MS" w:cs="Trebuchet MS"/>
      <w:sz w:val="28"/>
      <w:szCs w:val="28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spacing w:before="119"/>
      <w:ind w:left="1551" w:hanging="360"/>
    </w:pPr>
    <w:rPr>
      <w:rFonts w:ascii="Times New Roman" w:hAnsi="Times New Roman" w:eastAsia="Times New Roman" w:cs="Times New Roman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91"/>
      <w:ind w:left="170"/>
      <w:jc w:val="center"/>
    </w:pPr>
    <w:rPr>
      <w:rFonts w:ascii="Trebuchet MS" w:hAnsi="Trebuchet MS" w:eastAsia="Trebuchet MS" w:cs="Trebuchet MS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2025-05-08T19:55:48Z</dcterms:created>
  <dcterms:modified xsi:type="dcterms:W3CDTF">2025-05-08T19:55:48Z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2025-05-08T00:00:00Z</vt:filetime>
  </property>
  <property fmtid="{D5CDD505-2E9C-101B-9397-08002B2CF9AE}" pid="3" name="LastSaved">
    <vt:filetime>2025-05-08T00:00:00Z</vt:filetime>
  </property>
  <property fmtid="{D5CDD505-2E9C-101B-9397-08002B2CF9AE}" pid="4" name="Producer">
    <vt:lpwstr>iText® 5.5.7 ©2000-2015 iText Group NV (AGPL-version)</vt:lpwstr>
  </property>
</Properties>
</file>